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Totam pariatur ipsam tenetur</w:t>
      </w:r>
    </w:p>
    <w:p>
      <w:r>
        <w:t>Eaque autem accusantium error et ad cumque.</w:t>
      </w:r>
    </w:p>
    <w:p>
      <w:pPr>
        <w:pStyle w:val="Heading1"/>
      </w:pPr>
      <w:r>
        <w:t>Rem autem cumque quasi</w:t>
      </w:r>
    </w:p>
    <w:p>
      <w:r>
        <w:t>Fugit vero amet repellendus. Odio ducimus molestiae iusto nihil quas expedita consectetur distinctio. Recusandae vitae aut quo ducimus. Ducimus iste deleniti nihil repudiandae dolorum architecto.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