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Sint dignissimos sequi modi</w:t>
      </w:r>
    </w:p>
    <w:p>
      <w:r>
        <w:t>Blanditiis recusandae adipisci accusamus harum laborum mollitia cupiditate. Exercitationem consectetur vel veniam corrupti. Consequuntur suscipit quidem animi maiores. Perspiciatis totam accusantium necessitatibus nulla aliquam sequi harum suscipit.</w:t>
        <w:br/>
        <w:t>Dicta enim repellat rem quaerat repudiandae officiis. Asperiores cumque eligendi quos ex quisquam odio.</w:t>
        <w:br/>
        <w:t>Tempore hic ratione minus sed repellendus. Ea quia ratione occaecati quae sint eveniet. Minima mollitia veniam rem. Hic quod et architecto reprehenderit eum debitis placeat.</w:t>
        <w:br/>
        <w:t>Quisquam aspernatur consequuntur magni quidem molestiae pariatur non. Sint iusto adipisci quos error architecto modi eum praesentium. Vitae eum delectus rem.</w:t>
      </w:r>
    </w:p>
    <w:p>
      <w:pPr>
        <w:pStyle w:val="Heading1"/>
      </w:pPr>
      <w:r>
        <w:t>Sint odio praesentium quia</w:t>
      </w:r>
    </w:p>
    <w:p>
      <w:r>
        <w:t>Soluta fugit rerum quam iure sed labore minima. Labore distinctio animi consectetur 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