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Ducimus magni repellat rerum</w:t>
      </w:r>
    </w:p>
    <w:p>
      <w:r>
        <w:t>Maxime voluptatum odio beatae consequatur vero sit consectetur magnam. Animi explicabo delectus optio sed atque molestiae eum modi. Molestias libero rem perferendis pariatur.</w:t>
        <w:br/>
        <w:t>Rerum deleniti impedit commodi quos soluta veritatis. Aliquid odit quibusdam nulla nihil. Consectetur nesciunt dolore debitis.</w:t>
      </w:r>
    </w:p>
    <w:p>
      <w:pPr>
        <w:pStyle w:val="Heading1"/>
      </w:pPr>
      <w:r>
        <w:t>Expedita ut debitis a quam</w:t>
      </w:r>
    </w:p>
    <w:p>
      <w:r>
        <w:t>Tempore fugit ipsam eos facilis. Aperiam repudiandae earum reprehenderit natus vero consequuntur saepe. Laborum nulla soluta provident aut.</w:t>
        <w:br/>
        <w:t>Ex perferendis corporis cum iure. Accusamus ullam quibusdam voluptatem commodi blanditiis. Recusandae aliquam nisi quia asperiores mollitia.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