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Ullam sed at ex ratione</w:t>
      </w:r>
    </w:p>
    <w:p>
      <w:r>
        <w:t>Quos vero porro cumque accusantium placeat error ab ipsum. Corporis cupiditate quisquam repellendus amet ea laborum exercitationem. Magni quod aperiam enim voluptatibus fuga necessitatibus.</w:t>
        <w:br/>
        <w:t>Veniam explicabo inventore deleniti est alias possimus. Veritatis impedit dolorum nostrum suscipit dolorem voluptatem. Aliquam quis nesciunt dolor quas sequi. Beatae iusto dolore incidunt distinctio nam repudiandae eligendi.</w:t>
        <w:br/>
        <w:t>Placeat quas maiores quam totam. Non non unde quaerat minima at eligendi doloremque. Exercitationem doloribus quod commodi assumenda.</w:t>
      </w:r>
    </w:p>
    <w:p>
      <w:pPr>
        <w:pStyle w:val="Heading1"/>
      </w:pPr>
      <w:r>
        <w:t>Quis eos vero magnam quia</w:t>
      </w:r>
    </w:p>
    <w:p>
      <w:r>
        <w:t>Beatae cum eaque magni illum tempora eveniet ex. Aspernatur sint deleniti adipisci. Deserunt nostrum incidunt accusamus id eum unde dolores.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