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Illum minima harum neque vel</w:t>
      </w:r>
    </w:p>
    <w:p>
      <w:r>
        <w:t>Dolore laboriosam impedit aperiam voluptatum optio minima. Libero explicabo esse eum unde nesciunt tempora. Laudantium laudantium aut odio repudiandae consequatur veniam repellat occaecati. Culpa modi dolore repellat quibusdam corporis quas ad.</w:t>
      </w:r>
    </w:p>
    <w:p>
      <w:pPr>
        <w:pStyle w:val="Heading1"/>
      </w:pPr>
      <w:r>
        <w:t>Quasi minus velit magnam</w:t>
      </w:r>
    </w:p>
    <w:p>
      <w:r>
        <w:t>Culpa ut molestiae quas quam soluta neque sequi sint.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