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Repellat porro velit rerum</w:t>
      </w:r>
    </w:p>
    <w:p>
      <w:r>
        <w:t>Iusto dolorem laboriosam enim quaerat sed eius porro. Voluptatem recusandae commodi explicabo blanditiis ad. Accusantium aperiam mollitia dignissimos sunt rerum fuga nam eius. Quis laudantium non animi non cupiditate cumque ex. Eius porro quos inventore culpa voluptatem.</w:t>
        <w:br/>
        <w:t>Eligendi quasi numquam laudantium illo dolorem. Laboriosam voluptas aliquam reiciendis at soluta. Labore minima fugiat repellendus repellat dolores.</w:t>
        <w:br/>
        <w:t>Iusto ipsum quas magni corrupti voluptate. Cupiditate doloribus non occaecati.</w:t>
      </w:r>
    </w:p>
    <w:p>
      <w:pPr>
        <w:pStyle w:val="Heading1"/>
      </w:pPr>
      <w:r>
        <w:t>Rem ipsa est sequi</w:t>
      </w:r>
    </w:p>
    <w:p>
      <w:r>
        <w:t>Rem fugiat quaerat veniam maxime.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