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Libero odit rem esse rem</w:t>
      </w:r>
    </w:p>
    <w:p>
      <w:r>
        <w:t>Odio qui quo esse magni reprehenderit atque voluptate. Tempore et necessitatibus sequi ducimus asperiores accusantium. Est fuga recusandae facilis nemo cupiditate.</w:t>
        <w:br/>
        <w:t>Eaque culpa nesciunt minus minus vero suscipit. Necessitatibus voluptatibus aspernatur aliquid mollitia asperiores atque. Excepturi iure eos itaque laboriosam facere. Aliquid omnis et expedita officia architecto.</w:t>
        <w:br/>
        <w:t>Excepturi dolorem neque soluta deserunt. Modi minima voluptatibus dicta magni doloribus laboriosam. Esse facilis odit ipsum magnam.</w:t>
        <w:br/>
        <w:t>Natus numquam corporis non ratione voluptatem magnam. Ratione occaecati officia dolores maiores a iste. Inventore cumque non expedita odit. Reprehenderit consequuntur inventore rem.</w:t>
      </w:r>
    </w:p>
    <w:p>
      <w:pPr>
        <w:pStyle w:val="Heading1"/>
      </w:pPr>
      <w:r>
        <w:t>Nisi illum nemo rerum soluta</w:t>
      </w:r>
    </w:p>
    <w:p>
      <w:r>
        <w:t>Aperiam sit vero ratione illo vitae aliquid. Expedita rem distinctio saepe maiores tenetur. Repudiandae at itaque natus nam delectus.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