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Odit rem amet fugiat quas ut</w:t>
      </w:r>
    </w:p>
    <w:p>
      <w:r>
        <w:t>Et et culpa quo eius. Ab quisquam in ducimus ratione accusantium error dolore. Ipsam similique eius accusamus dicta nesciunt voluptas. Numquam nam nihil harum sapiente at pariatur.</w:t>
        <w:br/>
        <w:t>Exercitationem quas fugit vel id provident. Iusto officiis aspernatur laboriosam. Quo unde incidunt culpa quasi nesciunt. Maiores enim sint hic explicabo optio architecto ut.</w:t>
      </w:r>
    </w:p>
    <w:p>
      <w:pPr>
        <w:pStyle w:val="Heading1"/>
      </w:pPr>
      <w:r>
        <w:t>Eligendi quidem dolore odio</w:t>
      </w:r>
    </w:p>
    <w:p>
      <w:r>
        <w:t>In ipsum et voluptatibus debitis delectus. Veritatis reprehenderit voluptatem sint asperiores animi. Impedit molestiae eos officia 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