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Accusantium nam odio animi</w:t>
      </w:r>
    </w:p>
    <w:p>
      <w:r>
        <w:t>Totam quod veniam veritatis autem et. Error officia hic sequi quisquam aperiam debitis. Eaque nulla adipisci incidunt eveniet ratione.</w:t>
        <w:br/>
        <w:t>Rerum labore consequatur fugiat veniam provident iste. Laudantium esse voluptas mollitia aspernatur voluptates aliquid. Rem quidem modi enim in maxime praesentium. Numquam earum nobis provident.</w:t>
      </w:r>
    </w:p>
    <w:p>
      <w:pPr>
        <w:pStyle w:val="Heading1"/>
      </w:pPr>
      <w:r>
        <w:t>Expedita veniam culpa minima</w:t>
      </w:r>
    </w:p>
    <w:p>
      <w:r>
        <w:t>Maxime non beatae iusto eveniet laborum exercitationem blanditiis quasi. Iste omnis molestias quam accusamus maxime incidunt illum.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