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 vel officiis maiores quo</w:t>
      </w:r>
    </w:p>
    <w:p>
      <w:r>
        <w:t>Id magnam alias enim. Delectus nulla similique beatae aut eos. Quidem quae molestiae maiores a.</w:t>
        <w:br/>
        <w:t>Atque est molestiae sequi. Eligendi sit facilis inventore eum. Repellendus consequatur est similique. Esse neque ad maxime et aut pariatur.</w:t>
        <w:br/>
        <w:t>Aliquid velit velit ab dolor reprehenderit. Praesentium debitis quasi nesciunt asperiores labore ducimus fugiat. Commodi quasi repellendus voluptatem quia.</w:t>
      </w:r>
    </w:p>
    <w:p>
      <w:pPr>
        <w:pStyle w:val="Heading1"/>
      </w:pPr>
      <w:r>
        <w:t>Repellat cum nostrum quidem</w:t>
      </w:r>
    </w:p>
    <w:p>
      <w:r>
        <w:t>Error quam recusandae vitae sed blanditiis. Ut iusto consequuntur labore eveniet nam illo. Ipsam eum animi corporis labore repellendus.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