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quam aliquid voluptas</w:t>
      </w:r>
    </w:p>
    <w:p>
      <w:r>
        <w:t>Cupiditate libero soluta magni. Itaque ut voluptatibus nemo maxime consequuntur id voluptatibus quis. Neque unde recusandae ipsa libero repellat ea mollitia. Corrupti repellendus dolor blanditiis quo deleniti vel numquam.</w:t>
      </w:r>
    </w:p>
    <w:p>
      <w:pPr>
        <w:pStyle w:val="Heading1"/>
      </w:pPr>
      <w:r>
        <w:t>Quod sit nihil est ipsa</w:t>
      </w:r>
    </w:p>
    <w:p>
      <w:r>
        <w:t>Quam quo natus eum ab vitae. Beatae molestias porro deserunt asperiores harum reiciendis.</w:t>
        <w:br/>
        <w:t>Similique quibusdam laborum quaerat natus. Nesciunt officiis quibusdam ullam sit cum rem voluptatum. Amet delectus exercitationem temporibus. Saepe hic expedita sint eaque corrupti.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