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Eaque illo dolore assumenda</w:t>
      </w:r>
    </w:p>
    <w:p>
      <w:r>
        <w:t>Maiores dolorum mollitia voluptate mollitia itaque. Voluptates esse animi atque eligendi similique. Laborum nam pariatur placeat pariatur eaque ipsum perferendis modi. Ipsum eaque quis totam.</w:t>
        <w:br/>
        <w:t>Aliquid possimus ratione esse culpa asperiores nulla dicta. Voluptas ratione illo voluptates ipsam dolorem minima libero. Quos excepturi voluptate reprehenderit minus officiis eligendi. Minus quis esse aliquam error.</w:t>
      </w:r>
    </w:p>
    <w:p>
      <w:pPr>
        <w:pStyle w:val="Heading1"/>
      </w:pPr>
      <w:r>
        <w:t>A itaque est cum suscipit</w:t>
      </w:r>
    </w:p>
    <w:p>
      <w:r>
        <w:t>Possimus ipsum eveniet architecto quo. Nesciunt explicabo non ex esse qui dolorum aperiam facere.</w:t>
        <w:br/>
        <w:t>Sequi accusamus maiores illum tempora illum pariatur iste. Doloribus odio magni repudiandae vitae neque explicabo deleniti. Dolor explicabo porro repellat.</w:t>
        <w:br/>
        <w:t>Cum vel id quo. Molestias blanditiis impedit suscipit voluptatum impedit. Id consequuntur molestias ducimus adipisci fugit animi. Ullam quae odit perspiciatis soluta praesentium impedit.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