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b/>
          <w:bCs/>
          <w:color w:val="auto"/>
          <w:sz w:val="27"/>
          <w:szCs w:val="27"/>
        </w:rPr>
        <w:t>ООО КОМПАНИЯ "ПЕТРОВСКИЕ ОКНА"</w:t>
      </w:r>
    </w:p>
    <w:p>
      <w:pPr>
        <w:pStyle w:val="Normal"/>
        <w:spacing w:lineRule="exact" w:line="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143521, МОСКОВСКАЯ ОБЛАСТЬ, ИСТРИНСКИЙ Р-Н,</w:t>
      </w:r>
    </w:p>
    <w:p>
      <w:pPr>
        <w:pStyle w:val="Normal"/>
        <w:spacing w:lineRule="exact" w:line="1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19"/>
          <w:szCs w:val="19"/>
        </w:rPr>
        <w:t>ЛУЧИНСКОЕ С/П, дер. КОТОВО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34"/>
          <w:szCs w:val="34"/>
        </w:rPr>
        <w:t>Паспорт качества О\165251/</w:t>
      </w:r>
      <w:r>
        <w:rPr>
          <w:rFonts w:eastAsia="Times New Roman" w:cs="Times New Roman"/>
          <w:b/>
          <w:bCs/>
          <w:color w:val="auto"/>
          <w:sz w:val="34"/>
          <w:szCs w:val="34"/>
        </w:rPr>
        <w:t>2</w:t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  <w:r>
        <w:rPr>
          <w:rFonts w:eastAsia="Times New Roman" w:cs="Times New Roman"/>
          <w:b/>
          <w:bCs/>
          <w:color w:val="auto"/>
          <w:sz w:val="34"/>
          <w:szCs w:val="34"/>
        </w:rPr>
      </w:r>
    </w:p>
    <w:p>
      <w:pPr>
        <w:pStyle w:val="Normal"/>
        <w:spacing w:lineRule="exact" w:line="19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36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7"/>
          <w:szCs w:val="27"/>
        </w:rPr>
        <w:t>Сертификат соответствия №_____________________</w:t>
      </w:r>
    </w:p>
    <w:p>
      <w:pPr>
        <w:pStyle w:val="Normal"/>
        <w:spacing w:lineRule="exact" w:line="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На оконные и дверные блоки из ПВХ профилей,</w:t>
      </w:r>
    </w:p>
    <w:p>
      <w:pPr>
        <w:pStyle w:val="Normal"/>
        <w:spacing w:lineRule="exact" w:line="2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3"/>
          <w:szCs w:val="23"/>
        </w:rPr>
        <w:t>изготовленные по ГОСТ 30674-99.</w:t>
      </w:r>
    </w:p>
    <w:p>
      <w:pPr>
        <w:pStyle w:val="Normal"/>
        <w:spacing w:lineRule="exact" w:line="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6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Заказ №</w:t>
      </w:r>
      <w:r>
        <w:rPr>
          <w:rFonts w:eastAsia="Times New Roman" w:cs="Times New Roman"/>
          <w:color w:val="auto"/>
          <w:sz w:val="23"/>
          <w:szCs w:val="23"/>
        </w:rPr>
        <w:t>О\165251</w:t>
      </w:r>
      <w:r>
        <w:rPr>
          <w:rFonts w:eastAsia="Times New Roman" w:cs="Times New Roman"/>
          <w:color w:val="auto"/>
          <w:sz w:val="23"/>
          <w:szCs w:val="23"/>
        </w:rPr>
        <w:t xml:space="preserve"> , поз.№</w:t>
      </w:r>
      <w:r>
        <w:rPr>
          <w:rFonts w:eastAsia="Times New Roman" w:cs="Times New Roman"/>
          <w:color w:val="auto"/>
          <w:sz w:val="23"/>
          <w:szCs w:val="23"/>
        </w:rPr>
        <w:t>2</w:t>
      </w:r>
    </w:p>
    <w:p>
      <w:pPr>
        <w:pStyle w:val="Normal"/>
        <w:spacing w:lineRule="exact" w:line="3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 xml:space="preserve">Количество изделий: </w:t>
      </w:r>
      <w:r>
        <w:rPr>
          <w:rFonts w:eastAsia="Times New Roman" w:cs="Times New Roman"/>
          <w:color w:val="auto"/>
          <w:sz w:val="23"/>
          <w:szCs w:val="23"/>
        </w:rPr>
        <w:t>1.0000</w:t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</w:r>
      <w:r>
        <w:rPr>
          <w:rFonts w:eastAsia="Times New Roman" w:cs="Times New Roman"/>
          <w:color w:val="auto"/>
          <w:sz w:val="23"/>
          <w:szCs w:val="23"/>
        </w:rPr>
        <w:t xml:space="preserve"> шт.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Площадь изделий: sqr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основы: Белый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снаружи: c1_name</w:t>
      </w:r>
    </w:p>
    <w:p>
      <w:pPr>
        <w:pStyle w:val="Normal"/>
        <w:spacing w:lineRule="auto" w:line="235"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внутри: c2_name</w:t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3"/>
          <w:szCs w:val="23"/>
        </w:rPr>
        <w:t>Цвет уплотнения: Черный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1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10"/>
        <w:gridCol w:w="1916"/>
        <w:gridCol w:w="5439"/>
        <w:gridCol w:w="1714"/>
      </w:tblGrid>
      <w:tr>
        <w:trPr>
          <w:trHeight w:val="319" w:hRule="atLeast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4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Наименование</w:t>
            </w:r>
          </w:p>
        </w:tc>
        <w:tc>
          <w:tcPr>
            <w:tcW w:w="1916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4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2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Условное обозначение изделия</w:t>
            </w:r>
          </w:p>
        </w:tc>
        <w:tc>
          <w:tcPr>
            <w:tcW w:w="171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Ко-во, шт.</w:t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99" w:hRule="atLeast"/>
        </w:trPr>
        <w:tc>
          <w:tcPr>
            <w:tcW w:w="171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91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ОП ОСП 1400-680</w:t>
            </w:r>
          </w:p>
        </w:tc>
        <w:tc>
          <w:tcPr>
            <w:tcW w:w="543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1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ГОСТ 30674-99</w:t>
            </w:r>
          </w:p>
        </w:tc>
        <w:tc>
          <w:tcPr>
            <w:tcW w:w="171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right="70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3"/>
                <w:szCs w:val="23"/>
              </w:rPr>
              <w:t>1.0000</w:t>
            </w:r>
            <w:r>
              <w:rPr>
                <w:rFonts w:eastAsia="Times New Roman" w:cs="Times New Roman"/>
                <w:color w:val="auto"/>
                <w:sz w:val="23"/>
                <w:szCs w:val="23"/>
              </w:rPr>
            </w:r>
            <w:r>
              <w:rPr>
                <w:rFonts w:eastAsia="Times New Roman" w:cs="Times New Roman"/>
                <w:color w:val="auto"/>
                <w:sz w:val="20"/>
                <w:szCs w:val="20"/>
              </w:rPr>
            </w:r>
          </w:p>
        </w:tc>
      </w:tr>
      <w:tr>
        <w:trPr>
          <w:trHeight w:val="21" w:hRule="atLeast"/>
        </w:trPr>
        <w:tc>
          <w:tcPr>
            <w:tcW w:w="17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91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54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  <w:tc>
          <w:tcPr>
            <w:tcW w:w="171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0"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Класс изделия (подтвержденное значение показателя):</w:t>
      </w:r>
    </w:p>
    <w:p>
      <w:pPr>
        <w:pStyle w:val="Normal"/>
        <w:spacing w:lineRule="exact" w:line="10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а) приведенное сопротивление теплопередаче 0,61 м2•°С/Вт</w:t>
      </w:r>
    </w:p>
    <w:p>
      <w:pPr>
        <w:pStyle w:val="Normal"/>
        <w:spacing w:lineRule="exact" w:line="2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right="436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б) коэффициент затемнения непрозрачными элементами TF=0,8 в) звукоизоляция Ra транспортного потока 34 дБА</w:t>
      </w:r>
    </w:p>
    <w:p>
      <w:pPr>
        <w:pStyle w:val="Normal"/>
        <w:spacing w:lineRule="auto" w:line="252" w:before="0" w:after="0"/>
        <w:ind w:left="20" w:right="314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г) коэффициент относительного проникновения солнечной радиации kF=0,48 д) коэффициент учета влияния встречного теплового потока кв.т.п.=1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2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1"/>
          <w:szCs w:val="21"/>
        </w:rPr>
        <w:t>Технические характеристики:</w:t>
      </w:r>
    </w:p>
    <w:p>
      <w:pPr>
        <w:pStyle w:val="Normal"/>
        <w:spacing w:lineRule="exact" w:line="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10800" w:type="dxa"/>
        <w:jc w:val="left"/>
        <w:tblInd w:w="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6"/>
        <w:gridCol w:w="4169"/>
        <w:gridCol w:w="16"/>
        <w:gridCol w:w="1025"/>
        <w:gridCol w:w="300"/>
        <w:gridCol w:w="504"/>
      </w:tblGrid>
      <w:tr>
        <w:trPr>
          <w:trHeight w:val="26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а) Тип профиля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50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w w:val="93"/>
                <w:sz w:val="23"/>
                <w:szCs w:val="23"/>
              </w:rPr>
              <w:t>ПВХ</w:t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б) Марка профиля</w:t>
            </w:r>
          </w:p>
        </w:tc>
        <w:tc>
          <w:tcPr>
            <w:tcW w:w="5510" w:type="dxa"/>
            <w:gridSpan w:val="4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ind w:left="4160" w:hanging="0"/>
              <w:rPr/>
            </w:pPr>
            <w:r>
              <w:rPr/>
              <w:t>Reachmont-70</w:t>
            </w:r>
            <w:r>
              <w:rPr/>
            </w:r>
            <w:r>
              <w:rPr/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244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в) Степень заводской готовности</w:t>
            </w:r>
          </w:p>
        </w:tc>
        <w:tc>
          <w:tcPr>
            <w:tcW w:w="4185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</w:r>
          </w:p>
        </w:tc>
        <w:tc>
          <w:tcPr>
            <w:tcW w:w="1829" w:type="dxa"/>
            <w:gridSpan w:val="3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44"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3"/>
                <w:szCs w:val="23"/>
              </w:rPr>
              <w:t>полная</w:t>
            </w:r>
          </w:p>
        </w:tc>
      </w:tr>
      <w:tr>
        <w:trPr>
          <w:trHeight w:val="518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sz w:val="21"/>
                <w:szCs w:val="21"/>
              </w:rPr>
              <w:t>Комплектность: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>
              <w:top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285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а) остекление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4М1-10-4М1-10-4М1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б) оконные приборы, петли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 xml:space="preserve">Фурнитура  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Фурнитура VORNE</w:t>
            </w: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</w:r>
            <w:r>
              <w:rPr>
                <w:rFonts w:eastAsia="Arial" w:cs="Arial" w:ascii="Arial" w:hAnsi="Arial"/>
                <w:color w:val="auto"/>
                <w:sz w:val="20"/>
                <w:szCs w:val="20"/>
              </w:rPr>
            </w:r>
          </w:p>
        </w:tc>
      </w:tr>
      <w:tr>
        <w:trPr>
          <w:trHeight w:val="242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в) число контуров уплотняющих прокладок шт.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2</w:t>
            </w:r>
          </w:p>
        </w:tc>
      </w:tr>
      <w:tr>
        <w:trPr>
          <w:trHeight w:val="286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г) в комплект поставки изделия входят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оконные ручки, накладки на петли</w:t>
            </w:r>
          </w:p>
        </w:tc>
      </w:tr>
      <w:tr>
        <w:trPr>
          <w:trHeight w:val="749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Гарантийный срок службы 60 месяцев.</w:t>
            </w:r>
          </w:p>
        </w:tc>
        <w:tc>
          <w:tcPr>
            <w:tcW w:w="4169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04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30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50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483" w:hRule="atLeast"/>
        </w:trPr>
        <w:tc>
          <w:tcPr>
            <w:tcW w:w="478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Контролер ОТК: _________________________</w:t>
            </w:r>
          </w:p>
        </w:tc>
        <w:tc>
          <w:tcPr>
            <w:tcW w:w="6014" w:type="dxa"/>
            <w:gridSpan w:val="5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right="5325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auto"/>
                <w:sz w:val="21"/>
                <w:szCs w:val="21"/>
              </w:rPr>
              <w:t>м.п.</w:t>
            </w:r>
          </w:p>
        </w:tc>
      </w:tr>
    </w:tbl>
    <w:p>
      <w:pPr>
        <w:pStyle w:val="Normal"/>
        <w:spacing w:lineRule="exact" w:line="19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приемки ОТК: «____» ______________ 20__ г.</w:t>
      </w:r>
    </w:p>
    <w:p>
      <w:pPr>
        <w:pStyle w:val="Normal"/>
        <w:spacing w:lineRule="exact" w:line="24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20" w:hanging="0"/>
        <w:rPr>
          <w:color w:val="auto"/>
          <w:sz w:val="20"/>
          <w:szCs w:val="20"/>
        </w:rPr>
      </w:pPr>
      <w:r>
        <w:rPr>
          <w:rFonts w:eastAsia="Arial" w:cs="Arial" w:ascii="Arial" w:hAnsi="Arial"/>
          <w:color w:val="auto"/>
          <w:sz w:val="21"/>
          <w:szCs w:val="21"/>
        </w:rPr>
        <w:t>Дата отгрузки: «____» ______________ 20__ г.</w:t>
      </w:r>
    </w:p>
    <w:sectPr>
      <w:headerReference w:type="default" r:id="rId4"/>
      <w:footerReference w:type="default" r:id="rId5"/>
      <w:type w:val="nextPage"/>
      <w:pgSz w:w="11906" w:h="16838"/>
      <w:pgMar w:left="560" w:right="566" w:gutter="0" w:header="0" w:top="76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ohit Devanagari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ohit Devanagari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170</Words>
  <Characters>1196</Characters>
  <CharactersWithSpaces>1322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2023-03-10T12:29:54Z</dcterms:created>
  <dc:creator>Windows User</dc:creator>
  <dc:description/>
  <dc:language>en-US</dc:language>
  <cp:lastModifiedBy/>
  <dcterms:modified xsi:type="dcterms:W3CDTF">2023-03-10T17:45:28Z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