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1B0E7" w14:textId="648F80C2" w:rsidR="00A137C9" w:rsidRPr="006B7565" w:rsidRDefault="00262041" w:rsidP="00A137C9">
      <w:pPr>
        <w:pStyle w:val="Geenafstand"/>
        <w:rPr>
          <w:rFonts w:ascii="Arial" w:hAnsi="Arial" w:cs="Arial"/>
          <w:sz w:val="20"/>
          <w:szCs w:val="20"/>
          <w:u w:val="single"/>
          <w:lang w:val="en-US"/>
        </w:rPr>
      </w:pPr>
      <w:r>
        <w:rPr>
          <w:rFonts w:ascii="Arial" w:hAnsi="Arial" w:cs="Arial"/>
          <w:sz w:val="20"/>
          <w:szCs w:val="20"/>
          <w:u w:val="single"/>
          <w:lang w:val="en-US"/>
        </w:rPr>
        <w:t>Dates and Deadlines</w:t>
      </w:r>
      <w:r w:rsidR="00F92462">
        <w:rPr>
          <w:rFonts w:ascii="Arial" w:hAnsi="Arial" w:cs="Arial"/>
          <w:sz w:val="20"/>
          <w:szCs w:val="20"/>
          <w:u w:val="single"/>
          <w:lang w:val="en-US"/>
        </w:rPr>
        <w:t xml:space="preserve"> 2025</w:t>
      </w:r>
      <w:r w:rsidR="00E023EE" w:rsidRPr="006B7565">
        <w:rPr>
          <w:rFonts w:ascii="Arial" w:hAnsi="Arial" w:cs="Arial"/>
          <w:sz w:val="20"/>
          <w:szCs w:val="20"/>
          <w:u w:val="single"/>
          <w:lang w:val="en-US"/>
        </w:rPr>
        <w:t xml:space="preserve">    </w:t>
      </w:r>
    </w:p>
    <w:p w14:paraId="7DAC3494" w14:textId="13A06357" w:rsidR="00A137C9" w:rsidRPr="006B7565" w:rsidRDefault="00A137C9" w:rsidP="00A137C9">
      <w:pPr>
        <w:pStyle w:val="Geenafstand"/>
        <w:rPr>
          <w:rFonts w:ascii="Arial" w:hAnsi="Arial" w:cs="Arial"/>
          <w:sz w:val="20"/>
          <w:szCs w:val="20"/>
          <w:lang w:val="en-US"/>
        </w:rPr>
      </w:pPr>
    </w:p>
    <w:p w14:paraId="50B0B1C8" w14:textId="77777777" w:rsidR="00250937" w:rsidRPr="006B7565" w:rsidRDefault="00250937" w:rsidP="00250937">
      <w:pPr>
        <w:widowControl w:val="0"/>
        <w:autoSpaceDE w:val="0"/>
        <w:autoSpaceDN w:val="0"/>
        <w:adjustRightInd w:val="0"/>
        <w:rPr>
          <w:rFonts w:ascii="Arial" w:hAnsi="Arial" w:cs="Arial"/>
          <w:sz w:val="20"/>
          <w:szCs w:val="20"/>
          <w:lang w:val="en-US"/>
        </w:rPr>
      </w:pPr>
      <w:r w:rsidRPr="006B7565">
        <w:rPr>
          <w:rFonts w:ascii="Arial" w:hAnsi="Arial" w:cs="Arial"/>
          <w:sz w:val="20"/>
          <w:szCs w:val="20"/>
          <w:lang w:val="en-US"/>
        </w:rPr>
        <w:t>March</w:t>
      </w:r>
    </w:p>
    <w:p w14:paraId="25A11C33" w14:textId="77777777" w:rsidR="00250937" w:rsidRPr="006B7565" w:rsidRDefault="00250937" w:rsidP="00250937">
      <w:pPr>
        <w:widowControl w:val="0"/>
        <w:autoSpaceDE w:val="0"/>
        <w:autoSpaceDN w:val="0"/>
        <w:adjustRightInd w:val="0"/>
        <w:rPr>
          <w:rFonts w:ascii="Arial" w:hAnsi="Arial" w:cs="Arial"/>
          <w:b/>
          <w:sz w:val="20"/>
          <w:szCs w:val="20"/>
          <w:lang w:val="en-US"/>
        </w:rPr>
      </w:pPr>
      <w:r w:rsidRPr="006B7565">
        <w:rPr>
          <w:rFonts w:ascii="Arial" w:hAnsi="Arial" w:cs="Arial"/>
          <w:b/>
          <w:sz w:val="20"/>
          <w:szCs w:val="20"/>
          <w:lang w:val="en-US"/>
        </w:rPr>
        <w:t>Drop-in sessions</w:t>
      </w:r>
    </w:p>
    <w:p w14:paraId="30C3A280" w14:textId="77777777" w:rsidR="00250937" w:rsidRPr="006B7565" w:rsidRDefault="00250937" w:rsidP="00250937">
      <w:pPr>
        <w:widowControl w:val="0"/>
        <w:autoSpaceDE w:val="0"/>
        <w:autoSpaceDN w:val="0"/>
        <w:adjustRightInd w:val="0"/>
        <w:rPr>
          <w:rFonts w:ascii="Arial" w:hAnsi="Arial" w:cs="Arial"/>
          <w:sz w:val="20"/>
          <w:szCs w:val="20"/>
          <w:lang w:val="en-US"/>
        </w:rPr>
      </w:pPr>
      <w:r w:rsidRPr="006B7565">
        <w:rPr>
          <w:rFonts w:ascii="Arial" w:hAnsi="Arial" w:cs="Arial"/>
          <w:sz w:val="20"/>
          <w:szCs w:val="20"/>
          <w:lang w:val="en-US"/>
        </w:rPr>
        <w:t>Graduation Show coordinator</w:t>
      </w:r>
    </w:p>
    <w:p w14:paraId="5C3DD766" w14:textId="77777777" w:rsidR="00250937" w:rsidRPr="006B7565" w:rsidRDefault="00250937" w:rsidP="00250937">
      <w:pPr>
        <w:widowControl w:val="0"/>
        <w:autoSpaceDE w:val="0"/>
        <w:autoSpaceDN w:val="0"/>
        <w:adjustRightInd w:val="0"/>
        <w:rPr>
          <w:rFonts w:ascii="Arial" w:hAnsi="Arial" w:cs="Arial"/>
          <w:sz w:val="20"/>
          <w:szCs w:val="20"/>
          <w:lang w:val="en-US"/>
        </w:rPr>
      </w:pPr>
      <w:r w:rsidRPr="006B7565">
        <w:rPr>
          <w:rFonts w:ascii="Arial" w:hAnsi="Arial" w:cs="Arial"/>
          <w:sz w:val="20"/>
          <w:szCs w:val="20"/>
          <w:lang w:val="en-US"/>
        </w:rPr>
        <w:t xml:space="preserve">Tuesdays 11 am - 12 noon </w:t>
      </w:r>
    </w:p>
    <w:p w14:paraId="0B0FABD8" w14:textId="1911225B" w:rsidR="00250937" w:rsidRPr="006B7565" w:rsidRDefault="0090462A" w:rsidP="00250937">
      <w:pPr>
        <w:pStyle w:val="Geenafstand"/>
        <w:rPr>
          <w:rFonts w:ascii="Arial" w:hAnsi="Arial" w:cs="Arial"/>
          <w:sz w:val="20"/>
          <w:szCs w:val="20"/>
          <w:lang w:val="en-US"/>
        </w:rPr>
      </w:pPr>
      <w:r w:rsidRPr="006B7565">
        <w:rPr>
          <w:rFonts w:ascii="Arial" w:hAnsi="Arial" w:cs="Arial"/>
          <w:sz w:val="20"/>
          <w:szCs w:val="20"/>
          <w:lang w:val="en-US"/>
        </w:rPr>
        <w:t>on Zoom (link shared by mail)</w:t>
      </w:r>
    </w:p>
    <w:p w14:paraId="7F85F263" w14:textId="77777777" w:rsidR="00250937" w:rsidRPr="006B7565" w:rsidRDefault="00250937" w:rsidP="00A137C9">
      <w:pPr>
        <w:pStyle w:val="Geenafstand"/>
        <w:rPr>
          <w:rFonts w:ascii="Arial" w:hAnsi="Arial" w:cs="Arial"/>
          <w:sz w:val="20"/>
          <w:szCs w:val="20"/>
          <w:lang w:val="en-US"/>
        </w:rPr>
      </w:pPr>
    </w:p>
    <w:p w14:paraId="50C3CD0D" w14:textId="77777777" w:rsidR="00250937" w:rsidRPr="006B7565" w:rsidRDefault="00250937" w:rsidP="00250937">
      <w:pPr>
        <w:widowControl w:val="0"/>
        <w:autoSpaceDE w:val="0"/>
        <w:autoSpaceDN w:val="0"/>
        <w:adjustRightInd w:val="0"/>
        <w:rPr>
          <w:rFonts w:ascii="Arial" w:hAnsi="Arial" w:cs="Arial"/>
          <w:sz w:val="20"/>
          <w:szCs w:val="20"/>
          <w:lang w:val="en-US"/>
        </w:rPr>
      </w:pPr>
      <w:r w:rsidRPr="006B7565">
        <w:rPr>
          <w:rFonts w:ascii="Arial" w:hAnsi="Arial" w:cs="Arial"/>
          <w:sz w:val="20"/>
          <w:szCs w:val="20"/>
          <w:lang w:val="en-US"/>
        </w:rPr>
        <w:t>April</w:t>
      </w:r>
    </w:p>
    <w:p w14:paraId="029E4497" w14:textId="77777777" w:rsidR="00250937" w:rsidRPr="006B7565" w:rsidRDefault="00250937" w:rsidP="00250937">
      <w:pPr>
        <w:widowControl w:val="0"/>
        <w:autoSpaceDE w:val="0"/>
        <w:autoSpaceDN w:val="0"/>
        <w:adjustRightInd w:val="0"/>
        <w:rPr>
          <w:rFonts w:ascii="Arial" w:hAnsi="Arial" w:cs="Arial"/>
          <w:b/>
          <w:sz w:val="20"/>
          <w:szCs w:val="20"/>
          <w:lang w:val="en-US"/>
        </w:rPr>
      </w:pPr>
      <w:r w:rsidRPr="006B7565">
        <w:rPr>
          <w:rFonts w:ascii="Arial" w:hAnsi="Arial" w:cs="Arial"/>
          <w:b/>
          <w:sz w:val="20"/>
          <w:szCs w:val="20"/>
          <w:lang w:val="en-US"/>
        </w:rPr>
        <w:t>Drop-in sessions</w:t>
      </w:r>
    </w:p>
    <w:p w14:paraId="0CBA18AB" w14:textId="77777777" w:rsidR="00250937" w:rsidRPr="006B7565" w:rsidRDefault="00250937" w:rsidP="00250937">
      <w:pPr>
        <w:widowControl w:val="0"/>
        <w:autoSpaceDE w:val="0"/>
        <w:autoSpaceDN w:val="0"/>
        <w:adjustRightInd w:val="0"/>
        <w:rPr>
          <w:rFonts w:ascii="Arial" w:hAnsi="Arial" w:cs="Arial"/>
          <w:sz w:val="20"/>
          <w:szCs w:val="20"/>
          <w:lang w:val="en-US"/>
        </w:rPr>
      </w:pPr>
      <w:r w:rsidRPr="006B7565">
        <w:rPr>
          <w:rFonts w:ascii="Arial" w:hAnsi="Arial" w:cs="Arial"/>
          <w:sz w:val="20"/>
          <w:szCs w:val="20"/>
          <w:lang w:val="en-US"/>
        </w:rPr>
        <w:t>Graduation Show coordinator</w:t>
      </w:r>
    </w:p>
    <w:p w14:paraId="5A511A5C" w14:textId="77777777" w:rsidR="00250937" w:rsidRPr="006B7565" w:rsidRDefault="00250937" w:rsidP="00250937">
      <w:pPr>
        <w:widowControl w:val="0"/>
        <w:autoSpaceDE w:val="0"/>
        <w:autoSpaceDN w:val="0"/>
        <w:adjustRightInd w:val="0"/>
        <w:rPr>
          <w:rFonts w:ascii="Arial" w:hAnsi="Arial" w:cs="Arial"/>
          <w:sz w:val="20"/>
          <w:szCs w:val="20"/>
          <w:lang w:val="en-US"/>
        </w:rPr>
      </w:pPr>
      <w:r w:rsidRPr="006B7565">
        <w:rPr>
          <w:rFonts w:ascii="Arial" w:hAnsi="Arial" w:cs="Arial"/>
          <w:sz w:val="20"/>
          <w:szCs w:val="20"/>
          <w:lang w:val="en-US"/>
        </w:rPr>
        <w:t xml:space="preserve">Tuesdays 11 am - 12 noon </w:t>
      </w:r>
    </w:p>
    <w:p w14:paraId="28DAB3DD" w14:textId="6932EB44" w:rsidR="0090462A" w:rsidRPr="006B7565" w:rsidRDefault="0090462A" w:rsidP="0090462A">
      <w:pPr>
        <w:pStyle w:val="Geenafstand"/>
        <w:rPr>
          <w:rFonts w:ascii="Arial" w:hAnsi="Arial" w:cs="Arial"/>
          <w:sz w:val="20"/>
          <w:szCs w:val="20"/>
          <w:lang w:val="en-US"/>
        </w:rPr>
      </w:pPr>
      <w:r w:rsidRPr="006B7565">
        <w:rPr>
          <w:rFonts w:ascii="Arial" w:hAnsi="Arial" w:cs="Arial"/>
          <w:sz w:val="20"/>
          <w:szCs w:val="20"/>
          <w:lang w:val="en-US"/>
        </w:rPr>
        <w:t>on Zoom (link shared by mail)</w:t>
      </w:r>
    </w:p>
    <w:p w14:paraId="2605347D" w14:textId="0EF0041E" w:rsidR="00A137C9" w:rsidRPr="006B7565" w:rsidRDefault="00A137C9" w:rsidP="00A137C9">
      <w:pPr>
        <w:pStyle w:val="Geenafstand"/>
        <w:rPr>
          <w:rFonts w:ascii="Arial" w:hAnsi="Arial" w:cs="Arial"/>
          <w:sz w:val="20"/>
          <w:szCs w:val="20"/>
          <w:lang w:val="en-US"/>
        </w:rPr>
      </w:pPr>
    </w:p>
    <w:p w14:paraId="5028A230" w14:textId="1F6AEF73" w:rsidR="00250937" w:rsidRPr="006B7565" w:rsidRDefault="00250937" w:rsidP="00250937">
      <w:pPr>
        <w:widowControl w:val="0"/>
        <w:autoSpaceDE w:val="0"/>
        <w:autoSpaceDN w:val="0"/>
        <w:adjustRightInd w:val="0"/>
        <w:rPr>
          <w:rFonts w:ascii="Arial" w:hAnsi="Arial" w:cs="Arial"/>
          <w:sz w:val="20"/>
          <w:szCs w:val="20"/>
          <w:lang w:val="en-US"/>
        </w:rPr>
      </w:pPr>
      <w:r w:rsidRPr="00262041">
        <w:rPr>
          <w:rFonts w:ascii="Arial" w:hAnsi="Arial" w:cs="Arial"/>
          <w:sz w:val="20"/>
          <w:szCs w:val="20"/>
          <w:highlight w:val="green"/>
          <w:lang w:val="en-US"/>
        </w:rPr>
        <w:t xml:space="preserve">April </w:t>
      </w:r>
      <w:r w:rsidR="00262041" w:rsidRPr="00262041">
        <w:rPr>
          <w:rFonts w:ascii="Arial" w:hAnsi="Arial" w:cs="Arial"/>
          <w:sz w:val="20"/>
          <w:szCs w:val="20"/>
          <w:highlight w:val="green"/>
          <w:lang w:val="en-US"/>
        </w:rPr>
        <w:t>8</w:t>
      </w:r>
    </w:p>
    <w:p w14:paraId="41E2DA56" w14:textId="72C02A45" w:rsidR="00250937" w:rsidRPr="006B7565" w:rsidRDefault="00250937" w:rsidP="00250937">
      <w:pPr>
        <w:widowControl w:val="0"/>
        <w:autoSpaceDE w:val="0"/>
        <w:autoSpaceDN w:val="0"/>
        <w:adjustRightInd w:val="0"/>
        <w:rPr>
          <w:rFonts w:ascii="Arial" w:hAnsi="Arial" w:cs="Arial"/>
          <w:b/>
          <w:sz w:val="20"/>
          <w:szCs w:val="20"/>
          <w:lang w:val="en-US"/>
        </w:rPr>
      </w:pPr>
      <w:r w:rsidRPr="006B7565">
        <w:rPr>
          <w:rFonts w:ascii="Arial" w:hAnsi="Arial" w:cs="Arial"/>
          <w:b/>
          <w:sz w:val="20"/>
          <w:szCs w:val="20"/>
          <w:lang w:val="en-US"/>
        </w:rPr>
        <w:t>Deadline</w:t>
      </w:r>
      <w:r w:rsidR="008D750E" w:rsidRPr="006B7565">
        <w:rPr>
          <w:rFonts w:ascii="Arial" w:hAnsi="Arial" w:cs="Arial"/>
          <w:b/>
          <w:sz w:val="20"/>
          <w:szCs w:val="20"/>
          <w:lang w:val="en-US"/>
        </w:rPr>
        <w:t>:</w:t>
      </w:r>
      <w:r w:rsidRPr="006B7565">
        <w:rPr>
          <w:rFonts w:ascii="Arial" w:hAnsi="Arial" w:cs="Arial"/>
          <w:b/>
          <w:sz w:val="20"/>
          <w:szCs w:val="20"/>
          <w:lang w:val="en-US"/>
        </w:rPr>
        <w:t xml:space="preserve"> application </w:t>
      </w:r>
    </w:p>
    <w:p w14:paraId="36DEF959" w14:textId="77777777" w:rsidR="00250937" w:rsidRPr="006B7565" w:rsidRDefault="00250937" w:rsidP="00250937">
      <w:pPr>
        <w:widowControl w:val="0"/>
        <w:autoSpaceDE w:val="0"/>
        <w:autoSpaceDN w:val="0"/>
        <w:adjustRightInd w:val="0"/>
        <w:rPr>
          <w:rFonts w:ascii="Arial" w:hAnsi="Arial" w:cs="Arial"/>
          <w:sz w:val="20"/>
          <w:szCs w:val="20"/>
          <w:lang w:val="en-US"/>
        </w:rPr>
      </w:pPr>
      <w:r w:rsidRPr="006B7565">
        <w:rPr>
          <w:rFonts w:ascii="Arial" w:hAnsi="Arial" w:cs="Arial"/>
          <w:sz w:val="20"/>
          <w:szCs w:val="20"/>
          <w:lang w:val="en-US"/>
        </w:rPr>
        <w:t>for an outside space</w:t>
      </w:r>
    </w:p>
    <w:p w14:paraId="23109896" w14:textId="77777777" w:rsidR="00250937" w:rsidRPr="006B7565" w:rsidRDefault="00250937" w:rsidP="00250937">
      <w:pPr>
        <w:widowControl w:val="0"/>
        <w:autoSpaceDE w:val="0"/>
        <w:autoSpaceDN w:val="0"/>
        <w:adjustRightInd w:val="0"/>
        <w:rPr>
          <w:rFonts w:ascii="Arial" w:hAnsi="Arial" w:cs="Arial"/>
          <w:sz w:val="20"/>
          <w:szCs w:val="20"/>
          <w:lang w:val="en-US"/>
        </w:rPr>
      </w:pPr>
      <w:r w:rsidRPr="006B7565">
        <w:rPr>
          <w:rFonts w:ascii="Arial" w:hAnsi="Arial" w:cs="Arial"/>
          <w:sz w:val="20"/>
          <w:szCs w:val="20"/>
          <w:lang w:val="en-US"/>
        </w:rPr>
        <w:t>email: graduation@rietveldacademie.nl</w:t>
      </w:r>
    </w:p>
    <w:p w14:paraId="4DD68276" w14:textId="26C4AAB7" w:rsidR="007D27C2" w:rsidRPr="006B7565" w:rsidRDefault="007D27C2" w:rsidP="00115EC6">
      <w:pPr>
        <w:pStyle w:val="Geenafstand"/>
        <w:rPr>
          <w:rFonts w:ascii="Arial" w:hAnsi="Arial" w:cs="Arial"/>
          <w:sz w:val="20"/>
          <w:szCs w:val="20"/>
        </w:rPr>
      </w:pPr>
    </w:p>
    <w:p w14:paraId="70EB2282" w14:textId="77777777" w:rsidR="00250937" w:rsidRPr="006B7565" w:rsidRDefault="00250937" w:rsidP="00250937">
      <w:pPr>
        <w:widowControl w:val="0"/>
        <w:autoSpaceDE w:val="0"/>
        <w:autoSpaceDN w:val="0"/>
        <w:adjustRightInd w:val="0"/>
        <w:rPr>
          <w:rFonts w:ascii="Arial" w:hAnsi="Arial" w:cs="Arial"/>
          <w:sz w:val="20"/>
          <w:szCs w:val="20"/>
          <w:lang w:val="en-US"/>
        </w:rPr>
      </w:pPr>
      <w:r w:rsidRPr="006B7565">
        <w:rPr>
          <w:rFonts w:ascii="Arial" w:hAnsi="Arial" w:cs="Arial"/>
          <w:sz w:val="20"/>
          <w:szCs w:val="20"/>
          <w:lang w:val="en-US"/>
        </w:rPr>
        <w:t>May</w:t>
      </w:r>
    </w:p>
    <w:p w14:paraId="0797C566" w14:textId="77777777" w:rsidR="00250937" w:rsidRPr="006B7565" w:rsidRDefault="00250937" w:rsidP="00250937">
      <w:pPr>
        <w:widowControl w:val="0"/>
        <w:autoSpaceDE w:val="0"/>
        <w:autoSpaceDN w:val="0"/>
        <w:adjustRightInd w:val="0"/>
        <w:rPr>
          <w:rFonts w:ascii="Arial" w:hAnsi="Arial" w:cs="Arial"/>
          <w:b/>
          <w:sz w:val="20"/>
          <w:szCs w:val="20"/>
          <w:lang w:val="en-US"/>
        </w:rPr>
      </w:pPr>
      <w:r w:rsidRPr="006B7565">
        <w:rPr>
          <w:rFonts w:ascii="Arial" w:hAnsi="Arial" w:cs="Arial"/>
          <w:b/>
          <w:sz w:val="20"/>
          <w:szCs w:val="20"/>
          <w:lang w:val="en-US"/>
        </w:rPr>
        <w:t>Drop-in sessions</w:t>
      </w:r>
    </w:p>
    <w:p w14:paraId="647C8A62" w14:textId="77777777" w:rsidR="00250937" w:rsidRPr="006B7565" w:rsidRDefault="00250937" w:rsidP="00250937">
      <w:pPr>
        <w:widowControl w:val="0"/>
        <w:autoSpaceDE w:val="0"/>
        <w:autoSpaceDN w:val="0"/>
        <w:adjustRightInd w:val="0"/>
        <w:rPr>
          <w:rFonts w:ascii="Arial" w:hAnsi="Arial" w:cs="Arial"/>
          <w:sz w:val="20"/>
          <w:szCs w:val="20"/>
          <w:lang w:val="en-US"/>
        </w:rPr>
      </w:pPr>
      <w:r w:rsidRPr="006B7565">
        <w:rPr>
          <w:rFonts w:ascii="Arial" w:hAnsi="Arial" w:cs="Arial"/>
          <w:sz w:val="20"/>
          <w:szCs w:val="20"/>
          <w:lang w:val="en-US"/>
        </w:rPr>
        <w:t>Graduation Show coordinator</w:t>
      </w:r>
    </w:p>
    <w:p w14:paraId="18D5B183" w14:textId="77777777" w:rsidR="00250937" w:rsidRPr="006B7565" w:rsidRDefault="00250937" w:rsidP="00250937">
      <w:pPr>
        <w:widowControl w:val="0"/>
        <w:autoSpaceDE w:val="0"/>
        <w:autoSpaceDN w:val="0"/>
        <w:adjustRightInd w:val="0"/>
        <w:rPr>
          <w:rFonts w:ascii="Arial" w:hAnsi="Arial" w:cs="Arial"/>
          <w:sz w:val="20"/>
          <w:szCs w:val="20"/>
          <w:lang w:val="en-US"/>
        </w:rPr>
      </w:pPr>
      <w:r w:rsidRPr="006B7565">
        <w:rPr>
          <w:rFonts w:ascii="Arial" w:hAnsi="Arial" w:cs="Arial"/>
          <w:sz w:val="20"/>
          <w:szCs w:val="20"/>
          <w:lang w:val="en-US"/>
        </w:rPr>
        <w:t xml:space="preserve">Tuesdays 11 am - 12 noon </w:t>
      </w:r>
    </w:p>
    <w:p w14:paraId="4AC8C440" w14:textId="77777777" w:rsidR="00673705" w:rsidRPr="006B7565" w:rsidRDefault="00673705" w:rsidP="00673705">
      <w:pPr>
        <w:pStyle w:val="Geenafstand"/>
        <w:rPr>
          <w:rFonts w:ascii="Arial" w:hAnsi="Arial" w:cs="Arial"/>
          <w:sz w:val="20"/>
          <w:szCs w:val="20"/>
          <w:lang w:val="en-US"/>
        </w:rPr>
      </w:pPr>
      <w:r w:rsidRPr="006B7565">
        <w:rPr>
          <w:rFonts w:ascii="Arial" w:hAnsi="Arial" w:cs="Arial"/>
          <w:sz w:val="20"/>
          <w:szCs w:val="20"/>
          <w:lang w:val="en-US"/>
        </w:rPr>
        <w:t>on Zoom (link shared by mail)</w:t>
      </w:r>
    </w:p>
    <w:p w14:paraId="4FEBF4D5" w14:textId="77777777" w:rsidR="003079C9" w:rsidRPr="006B7565" w:rsidRDefault="003079C9" w:rsidP="003079C9">
      <w:pPr>
        <w:pStyle w:val="Geenafstand"/>
        <w:rPr>
          <w:rFonts w:ascii="Arial" w:hAnsi="Arial" w:cs="Arial"/>
          <w:sz w:val="20"/>
          <w:szCs w:val="20"/>
          <w:lang w:val="en-US"/>
        </w:rPr>
      </w:pPr>
    </w:p>
    <w:p w14:paraId="2632A834" w14:textId="6C87A551" w:rsidR="00C643B0" w:rsidRPr="006B7565" w:rsidRDefault="00C643B0" w:rsidP="00C643B0">
      <w:pPr>
        <w:widowControl w:val="0"/>
        <w:autoSpaceDE w:val="0"/>
        <w:autoSpaceDN w:val="0"/>
        <w:adjustRightInd w:val="0"/>
        <w:rPr>
          <w:rFonts w:ascii="Arial" w:hAnsi="Arial" w:cs="Arial"/>
          <w:sz w:val="20"/>
          <w:szCs w:val="20"/>
          <w:lang w:val="en-US"/>
        </w:rPr>
      </w:pPr>
      <w:r w:rsidRPr="00262041">
        <w:rPr>
          <w:rFonts w:ascii="Arial" w:hAnsi="Arial" w:cs="Arial"/>
          <w:sz w:val="20"/>
          <w:szCs w:val="20"/>
          <w:highlight w:val="green"/>
          <w:lang w:val="en-US"/>
        </w:rPr>
        <w:t>May 1</w:t>
      </w:r>
      <w:r w:rsidR="007E3C25">
        <w:rPr>
          <w:rFonts w:ascii="Arial" w:hAnsi="Arial" w:cs="Arial"/>
          <w:sz w:val="20"/>
          <w:szCs w:val="20"/>
          <w:highlight w:val="green"/>
          <w:lang w:val="en-US"/>
        </w:rPr>
        <w:t>2</w:t>
      </w:r>
    </w:p>
    <w:p w14:paraId="006B882B" w14:textId="77777777" w:rsidR="00C643B0" w:rsidRPr="006B7565" w:rsidRDefault="00C643B0" w:rsidP="00C643B0">
      <w:pPr>
        <w:pStyle w:val="Geenafstand"/>
        <w:rPr>
          <w:rFonts w:ascii="Arial" w:hAnsi="Arial" w:cs="Arial"/>
          <w:b/>
          <w:sz w:val="20"/>
          <w:szCs w:val="20"/>
          <w:lang w:val="en-US"/>
        </w:rPr>
      </w:pPr>
      <w:r w:rsidRPr="006B7565">
        <w:rPr>
          <w:rFonts w:ascii="Arial" w:hAnsi="Arial" w:cs="Arial"/>
          <w:b/>
          <w:sz w:val="20"/>
          <w:szCs w:val="20"/>
          <w:lang w:val="en-US"/>
        </w:rPr>
        <w:t>Consultation hours</w:t>
      </w:r>
    </w:p>
    <w:p w14:paraId="385392B8" w14:textId="77777777" w:rsidR="00C643B0" w:rsidRPr="006B7565" w:rsidRDefault="00C643B0" w:rsidP="00C643B0">
      <w:pPr>
        <w:pStyle w:val="Geenafstand"/>
        <w:rPr>
          <w:rFonts w:ascii="Arial" w:hAnsi="Arial" w:cs="Arial"/>
          <w:sz w:val="20"/>
          <w:szCs w:val="20"/>
          <w:lang w:val="en-US"/>
        </w:rPr>
      </w:pPr>
      <w:r>
        <w:rPr>
          <w:rFonts w:ascii="Arial" w:hAnsi="Arial" w:cs="Arial"/>
          <w:sz w:val="20"/>
          <w:szCs w:val="20"/>
          <w:lang w:val="en-US"/>
        </w:rPr>
        <w:t>C</w:t>
      </w:r>
      <w:r w:rsidRPr="006B7565">
        <w:rPr>
          <w:rFonts w:ascii="Arial" w:hAnsi="Arial" w:cs="Arial"/>
          <w:sz w:val="20"/>
          <w:szCs w:val="20"/>
          <w:lang w:val="en-US"/>
        </w:rPr>
        <w:t>oordinator equipment</w:t>
      </w:r>
    </w:p>
    <w:p w14:paraId="7930600D" w14:textId="77777777" w:rsidR="00C643B0" w:rsidRPr="006B7565" w:rsidRDefault="00C643B0" w:rsidP="00C643B0">
      <w:pPr>
        <w:pStyle w:val="Geenafstand"/>
        <w:rPr>
          <w:rFonts w:ascii="Arial" w:hAnsi="Arial" w:cs="Arial"/>
          <w:sz w:val="20"/>
          <w:szCs w:val="20"/>
          <w:lang w:val="en-US"/>
        </w:rPr>
      </w:pPr>
      <w:r w:rsidRPr="006B7565">
        <w:rPr>
          <w:rFonts w:ascii="Arial" w:hAnsi="Arial" w:cs="Arial"/>
          <w:sz w:val="20"/>
          <w:szCs w:val="20"/>
          <w:lang w:val="en-US"/>
        </w:rPr>
        <w:t>1.30 pm - 3.30 pm</w:t>
      </w:r>
    </w:p>
    <w:p w14:paraId="17C2B0D8" w14:textId="489DDD11" w:rsidR="008D750E" w:rsidRPr="006B7565" w:rsidRDefault="008D750E" w:rsidP="00115EC6">
      <w:pPr>
        <w:pStyle w:val="Geenafstand"/>
        <w:rPr>
          <w:rFonts w:ascii="Arial" w:hAnsi="Arial" w:cs="Arial"/>
          <w:sz w:val="20"/>
          <w:szCs w:val="20"/>
          <w:lang w:val="en-US"/>
        </w:rPr>
      </w:pPr>
    </w:p>
    <w:p w14:paraId="2B2D0667" w14:textId="77777777" w:rsidR="008D750E" w:rsidRPr="006B7565" w:rsidRDefault="008D750E" w:rsidP="008D750E">
      <w:pPr>
        <w:widowControl w:val="0"/>
        <w:autoSpaceDE w:val="0"/>
        <w:autoSpaceDN w:val="0"/>
        <w:adjustRightInd w:val="0"/>
        <w:rPr>
          <w:rFonts w:ascii="Arial" w:hAnsi="Arial" w:cs="Arial"/>
          <w:sz w:val="20"/>
          <w:szCs w:val="20"/>
          <w:lang w:val="en-US"/>
        </w:rPr>
      </w:pPr>
      <w:r w:rsidRPr="006B7565">
        <w:rPr>
          <w:rFonts w:ascii="Arial" w:hAnsi="Arial" w:cs="Arial"/>
          <w:sz w:val="20"/>
          <w:szCs w:val="20"/>
          <w:lang w:val="en-US"/>
        </w:rPr>
        <w:t>June</w:t>
      </w:r>
    </w:p>
    <w:p w14:paraId="795B7229" w14:textId="77777777" w:rsidR="008D750E" w:rsidRPr="006B7565" w:rsidRDefault="008D750E" w:rsidP="008D750E">
      <w:pPr>
        <w:widowControl w:val="0"/>
        <w:autoSpaceDE w:val="0"/>
        <w:autoSpaceDN w:val="0"/>
        <w:adjustRightInd w:val="0"/>
        <w:rPr>
          <w:rFonts w:ascii="Arial" w:hAnsi="Arial" w:cs="Arial"/>
          <w:b/>
          <w:sz w:val="20"/>
          <w:szCs w:val="20"/>
          <w:lang w:val="en-US"/>
        </w:rPr>
      </w:pPr>
      <w:r w:rsidRPr="006B7565">
        <w:rPr>
          <w:rFonts w:ascii="Arial" w:hAnsi="Arial" w:cs="Arial"/>
          <w:b/>
          <w:sz w:val="20"/>
          <w:szCs w:val="20"/>
          <w:lang w:val="en-US"/>
        </w:rPr>
        <w:t>Drop-in sessions</w:t>
      </w:r>
    </w:p>
    <w:p w14:paraId="44377971" w14:textId="77777777" w:rsidR="008D750E" w:rsidRPr="006B7565" w:rsidRDefault="008D750E" w:rsidP="008D750E">
      <w:pPr>
        <w:widowControl w:val="0"/>
        <w:autoSpaceDE w:val="0"/>
        <w:autoSpaceDN w:val="0"/>
        <w:adjustRightInd w:val="0"/>
        <w:rPr>
          <w:rFonts w:ascii="Arial" w:hAnsi="Arial" w:cs="Arial"/>
          <w:sz w:val="20"/>
          <w:szCs w:val="20"/>
          <w:lang w:val="en-US"/>
        </w:rPr>
      </w:pPr>
      <w:r w:rsidRPr="006B7565">
        <w:rPr>
          <w:rFonts w:ascii="Arial" w:hAnsi="Arial" w:cs="Arial"/>
          <w:sz w:val="20"/>
          <w:szCs w:val="20"/>
          <w:lang w:val="en-US"/>
        </w:rPr>
        <w:t>Graduation Show coordinator</w:t>
      </w:r>
    </w:p>
    <w:p w14:paraId="1F3AC948" w14:textId="77777777" w:rsidR="008D750E" w:rsidRPr="006B7565" w:rsidRDefault="008D750E" w:rsidP="008D750E">
      <w:pPr>
        <w:widowControl w:val="0"/>
        <w:autoSpaceDE w:val="0"/>
        <w:autoSpaceDN w:val="0"/>
        <w:adjustRightInd w:val="0"/>
        <w:rPr>
          <w:rFonts w:ascii="Arial" w:hAnsi="Arial" w:cs="Arial"/>
          <w:sz w:val="20"/>
          <w:szCs w:val="20"/>
          <w:lang w:val="en-US"/>
        </w:rPr>
      </w:pPr>
      <w:r w:rsidRPr="006B7565">
        <w:rPr>
          <w:rFonts w:ascii="Arial" w:hAnsi="Arial" w:cs="Arial"/>
          <w:sz w:val="20"/>
          <w:szCs w:val="20"/>
          <w:lang w:val="en-US"/>
        </w:rPr>
        <w:t xml:space="preserve">Tuesdays 11 am - 12 noon </w:t>
      </w:r>
    </w:p>
    <w:p w14:paraId="61788291" w14:textId="77777777" w:rsidR="0090462A" w:rsidRPr="006B7565" w:rsidRDefault="0090462A" w:rsidP="0090462A">
      <w:pPr>
        <w:pStyle w:val="Geenafstand"/>
        <w:rPr>
          <w:rFonts w:ascii="Arial" w:hAnsi="Arial" w:cs="Arial"/>
          <w:sz w:val="20"/>
          <w:szCs w:val="20"/>
          <w:lang w:val="en-US"/>
        </w:rPr>
      </w:pPr>
      <w:r w:rsidRPr="006B7565">
        <w:rPr>
          <w:rFonts w:ascii="Arial" w:hAnsi="Arial" w:cs="Arial"/>
          <w:sz w:val="20"/>
          <w:szCs w:val="20"/>
          <w:lang w:val="en-US"/>
        </w:rPr>
        <w:t>on Zoom (link shared by mail)</w:t>
      </w:r>
    </w:p>
    <w:p w14:paraId="2CD85EB8" w14:textId="77777777" w:rsidR="00C65577" w:rsidRDefault="00C65577" w:rsidP="008D750E">
      <w:pPr>
        <w:widowControl w:val="0"/>
        <w:autoSpaceDE w:val="0"/>
        <w:autoSpaceDN w:val="0"/>
        <w:adjustRightInd w:val="0"/>
        <w:rPr>
          <w:rFonts w:ascii="Arial" w:hAnsi="Arial" w:cs="Arial"/>
          <w:sz w:val="20"/>
          <w:szCs w:val="20"/>
          <w:highlight w:val="cyan"/>
          <w:lang w:val="en-US"/>
        </w:rPr>
      </w:pPr>
    </w:p>
    <w:p w14:paraId="511E72EE" w14:textId="2299AF61" w:rsidR="00C643B0" w:rsidRPr="006B7565" w:rsidRDefault="00C643B0" w:rsidP="00C643B0">
      <w:pPr>
        <w:widowControl w:val="0"/>
        <w:autoSpaceDE w:val="0"/>
        <w:autoSpaceDN w:val="0"/>
        <w:adjustRightInd w:val="0"/>
        <w:rPr>
          <w:rFonts w:ascii="Arial" w:hAnsi="Arial" w:cs="Arial"/>
          <w:sz w:val="20"/>
          <w:szCs w:val="20"/>
          <w:lang w:val="en-US"/>
        </w:rPr>
      </w:pPr>
      <w:r w:rsidRPr="00262041">
        <w:rPr>
          <w:rFonts w:ascii="Arial" w:hAnsi="Arial" w:cs="Arial"/>
          <w:sz w:val="20"/>
          <w:szCs w:val="20"/>
          <w:highlight w:val="green"/>
          <w:lang w:val="en-US"/>
        </w:rPr>
        <w:t xml:space="preserve">June </w:t>
      </w:r>
      <w:r w:rsidR="007E3C25">
        <w:rPr>
          <w:rFonts w:ascii="Arial" w:hAnsi="Arial" w:cs="Arial"/>
          <w:sz w:val="20"/>
          <w:szCs w:val="20"/>
          <w:highlight w:val="green"/>
          <w:lang w:val="en-US"/>
        </w:rPr>
        <w:t>2</w:t>
      </w:r>
      <w:r w:rsidRPr="006B7565">
        <w:rPr>
          <w:rFonts w:ascii="Arial" w:hAnsi="Arial" w:cs="Arial"/>
          <w:sz w:val="20"/>
          <w:szCs w:val="20"/>
          <w:lang w:val="en-US"/>
        </w:rPr>
        <w:t xml:space="preserve"> </w:t>
      </w:r>
    </w:p>
    <w:p w14:paraId="182BF4BF" w14:textId="77777777" w:rsidR="00C643B0" w:rsidRPr="006B7565" w:rsidRDefault="00C643B0" w:rsidP="00C643B0">
      <w:pPr>
        <w:pStyle w:val="Geenafstand"/>
        <w:rPr>
          <w:rFonts w:ascii="Arial" w:hAnsi="Arial" w:cs="Arial"/>
          <w:b/>
          <w:sz w:val="20"/>
          <w:szCs w:val="20"/>
          <w:lang w:val="en-US"/>
        </w:rPr>
      </w:pPr>
      <w:r w:rsidRPr="006B7565">
        <w:rPr>
          <w:rFonts w:ascii="Arial" w:hAnsi="Arial" w:cs="Arial"/>
          <w:b/>
          <w:sz w:val="20"/>
          <w:szCs w:val="20"/>
          <w:lang w:val="en-US"/>
        </w:rPr>
        <w:t>Consultation hours</w:t>
      </w:r>
    </w:p>
    <w:p w14:paraId="69590685" w14:textId="77777777" w:rsidR="00C643B0" w:rsidRPr="006B7565" w:rsidRDefault="00C643B0" w:rsidP="00C643B0">
      <w:pPr>
        <w:pStyle w:val="Geenafstand"/>
        <w:rPr>
          <w:rFonts w:ascii="Arial" w:hAnsi="Arial" w:cs="Arial"/>
          <w:sz w:val="20"/>
          <w:szCs w:val="20"/>
          <w:lang w:val="en-US"/>
        </w:rPr>
      </w:pPr>
      <w:r>
        <w:rPr>
          <w:rFonts w:ascii="Arial" w:hAnsi="Arial" w:cs="Arial"/>
          <w:sz w:val="20"/>
          <w:szCs w:val="20"/>
          <w:lang w:val="en-US"/>
        </w:rPr>
        <w:t>C</w:t>
      </w:r>
      <w:r w:rsidRPr="006B7565">
        <w:rPr>
          <w:rFonts w:ascii="Arial" w:hAnsi="Arial" w:cs="Arial"/>
          <w:sz w:val="20"/>
          <w:szCs w:val="20"/>
          <w:lang w:val="en-US"/>
        </w:rPr>
        <w:t>oordinator equipment</w:t>
      </w:r>
    </w:p>
    <w:p w14:paraId="175C12EE" w14:textId="77777777" w:rsidR="00C643B0" w:rsidRPr="00A11AF5" w:rsidRDefault="00C643B0" w:rsidP="00C643B0">
      <w:pPr>
        <w:pStyle w:val="Geenafstand"/>
        <w:rPr>
          <w:rFonts w:ascii="Arial" w:hAnsi="Arial" w:cs="Arial"/>
          <w:sz w:val="20"/>
          <w:szCs w:val="20"/>
          <w:lang w:val="en-US"/>
        </w:rPr>
      </w:pPr>
      <w:r w:rsidRPr="006B7565">
        <w:rPr>
          <w:rFonts w:ascii="Arial" w:hAnsi="Arial" w:cs="Arial"/>
          <w:sz w:val="20"/>
          <w:szCs w:val="20"/>
          <w:lang w:val="en-US"/>
        </w:rPr>
        <w:t>1.30 pm - 3.30 pm</w:t>
      </w:r>
    </w:p>
    <w:p w14:paraId="12F17EFB" w14:textId="77777777" w:rsidR="00C65577" w:rsidRDefault="00C65577" w:rsidP="00C65577">
      <w:pPr>
        <w:pStyle w:val="Geenafstand"/>
        <w:rPr>
          <w:rFonts w:ascii="Arial" w:hAnsi="Arial" w:cs="Arial"/>
          <w:sz w:val="20"/>
          <w:szCs w:val="20"/>
          <w:highlight w:val="cyan"/>
          <w:lang w:val="en-US"/>
        </w:rPr>
      </w:pPr>
    </w:p>
    <w:p w14:paraId="31DEFEFC" w14:textId="7B10E074" w:rsidR="00C65577" w:rsidRPr="00C65577" w:rsidRDefault="00C65577" w:rsidP="00C65577">
      <w:pPr>
        <w:pStyle w:val="Geenafstand"/>
        <w:rPr>
          <w:rFonts w:ascii="Arial" w:hAnsi="Arial" w:cs="Arial"/>
          <w:sz w:val="20"/>
          <w:szCs w:val="20"/>
          <w:highlight w:val="cyan"/>
          <w:lang w:val="en-US"/>
        </w:rPr>
      </w:pPr>
      <w:r w:rsidRPr="00262041">
        <w:rPr>
          <w:rFonts w:ascii="Arial" w:hAnsi="Arial" w:cs="Arial"/>
          <w:sz w:val="20"/>
          <w:szCs w:val="20"/>
          <w:highlight w:val="green"/>
          <w:lang w:val="en-US"/>
        </w:rPr>
        <w:t xml:space="preserve">June </w:t>
      </w:r>
      <w:r w:rsidR="00F92462" w:rsidRPr="00262041">
        <w:rPr>
          <w:rFonts w:ascii="Arial" w:hAnsi="Arial" w:cs="Arial"/>
          <w:sz w:val="20"/>
          <w:szCs w:val="20"/>
          <w:highlight w:val="green"/>
          <w:lang w:val="en-US"/>
        </w:rPr>
        <w:t>6</w:t>
      </w:r>
    </w:p>
    <w:p w14:paraId="52E8CE68" w14:textId="77777777" w:rsidR="00C65577" w:rsidRPr="00262041" w:rsidRDefault="00C65577" w:rsidP="00C65577">
      <w:pPr>
        <w:widowControl w:val="0"/>
        <w:autoSpaceDE w:val="0"/>
        <w:autoSpaceDN w:val="0"/>
        <w:adjustRightInd w:val="0"/>
        <w:rPr>
          <w:rFonts w:ascii="Arial" w:hAnsi="Arial" w:cs="Arial"/>
          <w:b/>
          <w:sz w:val="20"/>
          <w:szCs w:val="20"/>
          <w:lang w:val="en-US"/>
        </w:rPr>
      </w:pPr>
      <w:r w:rsidRPr="00262041">
        <w:rPr>
          <w:rFonts w:ascii="Arial" w:hAnsi="Arial" w:cs="Arial"/>
          <w:b/>
          <w:sz w:val="20"/>
          <w:szCs w:val="20"/>
          <w:lang w:val="en-US"/>
        </w:rPr>
        <w:t>Deadline: partitions</w:t>
      </w:r>
    </w:p>
    <w:p w14:paraId="484342D9" w14:textId="77777777" w:rsidR="00C65577" w:rsidRPr="006B7565" w:rsidRDefault="00C65577" w:rsidP="00C65577">
      <w:pPr>
        <w:widowControl w:val="0"/>
        <w:autoSpaceDE w:val="0"/>
        <w:autoSpaceDN w:val="0"/>
        <w:adjustRightInd w:val="0"/>
        <w:rPr>
          <w:rFonts w:ascii="Arial" w:hAnsi="Arial" w:cs="Arial"/>
          <w:sz w:val="20"/>
          <w:szCs w:val="20"/>
          <w:lang w:val="en-US"/>
        </w:rPr>
      </w:pPr>
      <w:r w:rsidRPr="00262041">
        <w:rPr>
          <w:rFonts w:ascii="Arial" w:hAnsi="Arial" w:cs="Arial"/>
          <w:sz w:val="20"/>
          <w:szCs w:val="20"/>
          <w:lang w:val="en-US"/>
        </w:rPr>
        <w:t>Inform the head of your department</w:t>
      </w:r>
    </w:p>
    <w:p w14:paraId="68AF8DC7" w14:textId="424EFC8B" w:rsidR="00C65577" w:rsidRDefault="00C65577" w:rsidP="008D750E">
      <w:pPr>
        <w:widowControl w:val="0"/>
        <w:autoSpaceDE w:val="0"/>
        <w:autoSpaceDN w:val="0"/>
        <w:adjustRightInd w:val="0"/>
        <w:rPr>
          <w:rFonts w:ascii="Arial" w:hAnsi="Arial" w:cs="Arial"/>
          <w:sz w:val="20"/>
          <w:szCs w:val="20"/>
          <w:lang w:val="en-US"/>
        </w:rPr>
      </w:pPr>
    </w:p>
    <w:p w14:paraId="6B3B304B" w14:textId="77777777" w:rsidR="00C643B0" w:rsidRDefault="00C643B0" w:rsidP="008D750E">
      <w:pPr>
        <w:widowControl w:val="0"/>
        <w:autoSpaceDE w:val="0"/>
        <w:autoSpaceDN w:val="0"/>
        <w:adjustRightInd w:val="0"/>
        <w:rPr>
          <w:rFonts w:ascii="Arial" w:hAnsi="Arial" w:cs="Arial"/>
          <w:sz w:val="20"/>
          <w:szCs w:val="20"/>
          <w:lang w:val="en-US"/>
        </w:rPr>
      </w:pPr>
    </w:p>
    <w:p w14:paraId="3CB56B0D" w14:textId="77777777" w:rsidR="00C643B0" w:rsidRDefault="00C643B0" w:rsidP="008D750E">
      <w:pPr>
        <w:widowControl w:val="0"/>
        <w:autoSpaceDE w:val="0"/>
        <w:autoSpaceDN w:val="0"/>
        <w:adjustRightInd w:val="0"/>
        <w:rPr>
          <w:rFonts w:ascii="Arial" w:hAnsi="Arial" w:cs="Arial"/>
          <w:sz w:val="20"/>
          <w:szCs w:val="20"/>
          <w:highlight w:val="cyan"/>
          <w:lang w:val="en-US"/>
        </w:rPr>
      </w:pPr>
    </w:p>
    <w:p w14:paraId="0DB6CD77" w14:textId="77777777" w:rsidR="00C643B0" w:rsidRDefault="00C643B0" w:rsidP="008D750E">
      <w:pPr>
        <w:widowControl w:val="0"/>
        <w:autoSpaceDE w:val="0"/>
        <w:autoSpaceDN w:val="0"/>
        <w:adjustRightInd w:val="0"/>
        <w:rPr>
          <w:rFonts w:ascii="Arial" w:hAnsi="Arial" w:cs="Arial"/>
          <w:sz w:val="20"/>
          <w:szCs w:val="20"/>
          <w:highlight w:val="cyan"/>
          <w:lang w:val="en-US"/>
        </w:rPr>
      </w:pPr>
    </w:p>
    <w:p w14:paraId="2DD305F3" w14:textId="77777777" w:rsidR="00C643B0" w:rsidRDefault="00C643B0" w:rsidP="008D750E">
      <w:pPr>
        <w:widowControl w:val="0"/>
        <w:autoSpaceDE w:val="0"/>
        <w:autoSpaceDN w:val="0"/>
        <w:adjustRightInd w:val="0"/>
        <w:rPr>
          <w:rFonts w:ascii="Arial" w:hAnsi="Arial" w:cs="Arial"/>
          <w:sz w:val="20"/>
          <w:szCs w:val="20"/>
          <w:highlight w:val="cyan"/>
          <w:lang w:val="en-US"/>
        </w:rPr>
      </w:pPr>
    </w:p>
    <w:p w14:paraId="587343E8" w14:textId="77777777" w:rsidR="00C643B0" w:rsidRDefault="00C643B0" w:rsidP="008D750E">
      <w:pPr>
        <w:widowControl w:val="0"/>
        <w:autoSpaceDE w:val="0"/>
        <w:autoSpaceDN w:val="0"/>
        <w:adjustRightInd w:val="0"/>
        <w:rPr>
          <w:rFonts w:ascii="Arial" w:hAnsi="Arial" w:cs="Arial"/>
          <w:sz w:val="20"/>
          <w:szCs w:val="20"/>
          <w:highlight w:val="cyan"/>
          <w:lang w:val="en-US"/>
        </w:rPr>
      </w:pPr>
    </w:p>
    <w:p w14:paraId="7EA8D1DB" w14:textId="2C2A48E9" w:rsidR="008D750E" w:rsidRPr="00262041" w:rsidRDefault="007B4C5E" w:rsidP="008D750E">
      <w:pPr>
        <w:widowControl w:val="0"/>
        <w:autoSpaceDE w:val="0"/>
        <w:autoSpaceDN w:val="0"/>
        <w:adjustRightInd w:val="0"/>
        <w:rPr>
          <w:rFonts w:ascii="Arial" w:hAnsi="Arial" w:cs="Arial"/>
          <w:sz w:val="20"/>
          <w:szCs w:val="20"/>
          <w:highlight w:val="green"/>
          <w:lang w:val="en-US"/>
        </w:rPr>
      </w:pPr>
      <w:r w:rsidRPr="00262041">
        <w:rPr>
          <w:rFonts w:ascii="Arial" w:hAnsi="Arial" w:cs="Arial"/>
          <w:sz w:val="20"/>
          <w:szCs w:val="20"/>
          <w:highlight w:val="green"/>
          <w:lang w:val="en-US"/>
        </w:rPr>
        <w:t>J</w:t>
      </w:r>
      <w:r w:rsidR="008D750E" w:rsidRPr="00262041">
        <w:rPr>
          <w:rFonts w:ascii="Arial" w:hAnsi="Arial" w:cs="Arial"/>
          <w:sz w:val="20"/>
          <w:szCs w:val="20"/>
          <w:highlight w:val="green"/>
          <w:lang w:val="en-US"/>
        </w:rPr>
        <w:t>une 1</w:t>
      </w:r>
      <w:r w:rsidR="00F92462" w:rsidRPr="00262041">
        <w:rPr>
          <w:rFonts w:ascii="Arial" w:hAnsi="Arial" w:cs="Arial"/>
          <w:sz w:val="20"/>
          <w:szCs w:val="20"/>
          <w:highlight w:val="green"/>
          <w:lang w:val="en-US"/>
        </w:rPr>
        <w:t>0</w:t>
      </w:r>
    </w:p>
    <w:p w14:paraId="2D87CD39" w14:textId="6CD29D5F" w:rsidR="008D750E" w:rsidRPr="00262041" w:rsidRDefault="008D750E" w:rsidP="008D750E">
      <w:pPr>
        <w:widowControl w:val="0"/>
        <w:autoSpaceDE w:val="0"/>
        <w:autoSpaceDN w:val="0"/>
        <w:adjustRightInd w:val="0"/>
        <w:rPr>
          <w:rFonts w:ascii="Arial" w:hAnsi="Arial" w:cs="Arial"/>
          <w:b/>
          <w:sz w:val="20"/>
          <w:szCs w:val="20"/>
          <w:lang w:val="en-US"/>
        </w:rPr>
      </w:pPr>
      <w:r w:rsidRPr="00262041">
        <w:rPr>
          <w:rFonts w:ascii="Arial" w:hAnsi="Arial" w:cs="Arial"/>
          <w:b/>
          <w:sz w:val="20"/>
          <w:szCs w:val="20"/>
          <w:lang w:val="en-US"/>
        </w:rPr>
        <w:t xml:space="preserve">Deadline: </w:t>
      </w:r>
      <w:r w:rsidR="00262041" w:rsidRPr="00262041">
        <w:rPr>
          <w:rFonts w:ascii="Arial" w:hAnsi="Arial" w:cs="Arial"/>
          <w:b/>
          <w:sz w:val="20"/>
          <w:szCs w:val="20"/>
          <w:lang w:val="en-US"/>
        </w:rPr>
        <w:t xml:space="preserve">ordering </w:t>
      </w:r>
      <w:r w:rsidRPr="00262041">
        <w:rPr>
          <w:rFonts w:ascii="Arial" w:hAnsi="Arial" w:cs="Arial"/>
          <w:b/>
          <w:sz w:val="20"/>
          <w:szCs w:val="20"/>
          <w:lang w:val="en-US"/>
        </w:rPr>
        <w:t>equipment</w:t>
      </w:r>
    </w:p>
    <w:p w14:paraId="28E69F84" w14:textId="77777777" w:rsidR="006C4350" w:rsidRPr="006B7565" w:rsidRDefault="006C4350" w:rsidP="006C4350">
      <w:pPr>
        <w:pStyle w:val="Geenafstand"/>
        <w:rPr>
          <w:rFonts w:ascii="Arial" w:hAnsi="Arial" w:cs="Arial"/>
          <w:sz w:val="20"/>
          <w:szCs w:val="20"/>
        </w:rPr>
      </w:pPr>
      <w:r w:rsidRPr="00262041">
        <w:rPr>
          <w:rFonts w:ascii="Arial" w:hAnsi="Arial" w:cs="Arial"/>
          <w:sz w:val="20"/>
          <w:szCs w:val="20"/>
        </w:rPr>
        <w:t>e-mail form to: examequipment@rietveldacademie.nl</w:t>
      </w:r>
    </w:p>
    <w:p w14:paraId="30BFFD4E" w14:textId="5D734738" w:rsidR="008D750E" w:rsidRPr="006B7565" w:rsidRDefault="008D750E" w:rsidP="00115EC6">
      <w:pPr>
        <w:pStyle w:val="Geenafstand"/>
        <w:rPr>
          <w:rFonts w:ascii="Arial" w:hAnsi="Arial" w:cs="Arial"/>
          <w:sz w:val="20"/>
          <w:szCs w:val="20"/>
          <w:lang w:val="en-US"/>
        </w:rPr>
      </w:pPr>
    </w:p>
    <w:p w14:paraId="0E34D302" w14:textId="29E73C87" w:rsidR="008D750E" w:rsidRPr="00B27BA6" w:rsidRDefault="008D750E" w:rsidP="008D750E">
      <w:pPr>
        <w:widowControl w:val="0"/>
        <w:autoSpaceDE w:val="0"/>
        <w:autoSpaceDN w:val="0"/>
        <w:adjustRightInd w:val="0"/>
        <w:rPr>
          <w:rFonts w:ascii="Arial" w:hAnsi="Arial" w:cs="Arial"/>
          <w:sz w:val="20"/>
          <w:szCs w:val="20"/>
          <w:lang w:val="en-US"/>
        </w:rPr>
      </w:pPr>
      <w:r w:rsidRPr="00262041">
        <w:rPr>
          <w:rFonts w:ascii="Arial" w:hAnsi="Arial" w:cs="Arial"/>
          <w:sz w:val="20"/>
          <w:szCs w:val="20"/>
          <w:highlight w:val="green"/>
          <w:lang w:val="en-US"/>
        </w:rPr>
        <w:t xml:space="preserve">June </w:t>
      </w:r>
      <w:r w:rsidR="00A41EC5" w:rsidRPr="00262041">
        <w:rPr>
          <w:rFonts w:ascii="Arial" w:hAnsi="Arial" w:cs="Arial"/>
          <w:sz w:val="20"/>
          <w:szCs w:val="20"/>
          <w:highlight w:val="green"/>
          <w:lang w:val="en-US"/>
        </w:rPr>
        <w:t>1</w:t>
      </w:r>
      <w:r w:rsidR="00F92462" w:rsidRPr="00262041">
        <w:rPr>
          <w:rFonts w:ascii="Arial" w:hAnsi="Arial" w:cs="Arial"/>
          <w:sz w:val="20"/>
          <w:szCs w:val="20"/>
          <w:highlight w:val="green"/>
          <w:lang w:val="en-US"/>
        </w:rPr>
        <w:t>7</w:t>
      </w:r>
    </w:p>
    <w:p w14:paraId="49C61D24" w14:textId="044AFCF6" w:rsidR="008D750E" w:rsidRPr="00B27BA6" w:rsidRDefault="008D750E" w:rsidP="00B27BA6">
      <w:pPr>
        <w:widowControl w:val="0"/>
        <w:autoSpaceDE w:val="0"/>
        <w:autoSpaceDN w:val="0"/>
        <w:adjustRightInd w:val="0"/>
        <w:rPr>
          <w:rFonts w:ascii="Arial" w:hAnsi="Arial" w:cs="Arial"/>
          <w:b/>
          <w:sz w:val="20"/>
          <w:szCs w:val="20"/>
          <w:lang w:val="en-US"/>
        </w:rPr>
      </w:pPr>
      <w:r w:rsidRPr="00B27BA6">
        <w:rPr>
          <w:rFonts w:ascii="Arial" w:hAnsi="Arial" w:cs="Arial"/>
          <w:b/>
          <w:sz w:val="20"/>
          <w:szCs w:val="20"/>
          <w:lang w:val="en-US"/>
        </w:rPr>
        <w:t>Distribution partitions</w:t>
      </w:r>
    </w:p>
    <w:p w14:paraId="5058B9FB" w14:textId="1CBE2258" w:rsidR="008D750E" w:rsidRDefault="00774484" w:rsidP="008D750E">
      <w:pPr>
        <w:widowControl w:val="0"/>
        <w:autoSpaceDE w:val="0"/>
        <w:autoSpaceDN w:val="0"/>
        <w:adjustRightInd w:val="0"/>
        <w:rPr>
          <w:rFonts w:ascii="Arial" w:hAnsi="Arial" w:cs="Arial"/>
          <w:sz w:val="20"/>
          <w:szCs w:val="20"/>
          <w:lang w:val="en-US"/>
        </w:rPr>
      </w:pPr>
      <w:r w:rsidRPr="00B27BA6">
        <w:rPr>
          <w:rFonts w:ascii="Arial" w:hAnsi="Arial" w:cs="Arial"/>
          <w:sz w:val="20"/>
          <w:szCs w:val="20"/>
          <w:lang w:val="en-US"/>
        </w:rPr>
        <w:t>o</w:t>
      </w:r>
      <w:r w:rsidR="008D750E" w:rsidRPr="00B27BA6">
        <w:rPr>
          <w:rFonts w:ascii="Arial" w:hAnsi="Arial" w:cs="Arial"/>
          <w:sz w:val="20"/>
          <w:szCs w:val="20"/>
          <w:lang w:val="en-US"/>
        </w:rPr>
        <w:t>n the floor of your exhibition</w:t>
      </w:r>
    </w:p>
    <w:p w14:paraId="45384430" w14:textId="1A9CC473" w:rsidR="00A67730" w:rsidRDefault="00A67730" w:rsidP="008D750E">
      <w:pPr>
        <w:widowControl w:val="0"/>
        <w:autoSpaceDE w:val="0"/>
        <w:autoSpaceDN w:val="0"/>
        <w:adjustRightInd w:val="0"/>
        <w:rPr>
          <w:rFonts w:ascii="Arial" w:hAnsi="Arial" w:cs="Arial"/>
          <w:sz w:val="20"/>
          <w:szCs w:val="20"/>
          <w:lang w:val="en-US"/>
        </w:rPr>
      </w:pPr>
    </w:p>
    <w:p w14:paraId="0B292F8B" w14:textId="41108F42" w:rsidR="00A67730" w:rsidRDefault="00A67730" w:rsidP="008D750E">
      <w:pPr>
        <w:widowControl w:val="0"/>
        <w:autoSpaceDE w:val="0"/>
        <w:autoSpaceDN w:val="0"/>
        <w:adjustRightInd w:val="0"/>
        <w:rPr>
          <w:rFonts w:ascii="Arial" w:hAnsi="Arial" w:cs="Arial"/>
          <w:sz w:val="20"/>
          <w:szCs w:val="20"/>
          <w:lang w:val="en-US"/>
        </w:rPr>
      </w:pPr>
      <w:r w:rsidRPr="00262041">
        <w:rPr>
          <w:rFonts w:ascii="Arial" w:hAnsi="Arial" w:cs="Arial"/>
          <w:sz w:val="20"/>
          <w:szCs w:val="20"/>
          <w:highlight w:val="green"/>
          <w:lang w:val="en-US"/>
        </w:rPr>
        <w:t xml:space="preserve">June </w:t>
      </w:r>
      <w:r w:rsidR="00A41EC5" w:rsidRPr="00262041">
        <w:rPr>
          <w:rFonts w:ascii="Arial" w:hAnsi="Arial" w:cs="Arial"/>
          <w:sz w:val="20"/>
          <w:szCs w:val="20"/>
          <w:highlight w:val="green"/>
          <w:lang w:val="en-US"/>
        </w:rPr>
        <w:t>1</w:t>
      </w:r>
      <w:r w:rsidR="00F92462" w:rsidRPr="00262041">
        <w:rPr>
          <w:rFonts w:ascii="Arial" w:hAnsi="Arial" w:cs="Arial"/>
          <w:sz w:val="20"/>
          <w:szCs w:val="20"/>
          <w:highlight w:val="green"/>
          <w:lang w:val="en-US"/>
        </w:rPr>
        <w:t>8</w:t>
      </w:r>
    </w:p>
    <w:p w14:paraId="7F767880" w14:textId="1B742E9A" w:rsidR="00A67730" w:rsidRPr="003F20A9" w:rsidRDefault="00A67730" w:rsidP="00A67730">
      <w:pPr>
        <w:rPr>
          <w:b/>
          <w:sz w:val="20"/>
          <w:szCs w:val="20"/>
          <w:lang w:val="en-US"/>
        </w:rPr>
      </w:pPr>
      <w:r w:rsidRPr="003F20A9">
        <w:rPr>
          <w:rFonts w:ascii="Helvetica" w:hAnsi="Helvetica"/>
          <w:b/>
          <w:color w:val="000000"/>
          <w:sz w:val="20"/>
          <w:szCs w:val="20"/>
          <w:lang w:val="en-US"/>
        </w:rPr>
        <w:t xml:space="preserve">Deadline: </w:t>
      </w:r>
      <w:r w:rsidR="00262041">
        <w:rPr>
          <w:rFonts w:ascii="Helvetica" w:hAnsi="Helvetica"/>
          <w:b/>
          <w:color w:val="000000"/>
          <w:sz w:val="20"/>
          <w:szCs w:val="20"/>
          <w:lang w:val="en-US"/>
        </w:rPr>
        <w:t>register</w:t>
      </w:r>
      <w:r w:rsidRPr="003F20A9">
        <w:rPr>
          <w:rFonts w:ascii="Helvetica" w:hAnsi="Helvetica"/>
          <w:b/>
          <w:color w:val="000000"/>
          <w:sz w:val="20"/>
          <w:szCs w:val="20"/>
          <w:lang w:val="en-US"/>
        </w:rPr>
        <w:t xml:space="preserve"> </w:t>
      </w:r>
      <w:r w:rsidR="006B77C9" w:rsidRPr="003F20A9">
        <w:rPr>
          <w:rFonts w:ascii="Helvetica" w:hAnsi="Helvetica"/>
          <w:b/>
          <w:color w:val="000000"/>
          <w:sz w:val="20"/>
          <w:szCs w:val="20"/>
          <w:lang w:val="en-US"/>
        </w:rPr>
        <w:t>for shop</w:t>
      </w:r>
    </w:p>
    <w:p w14:paraId="5C5CD569" w14:textId="720F0B4D" w:rsidR="008D750E" w:rsidRDefault="00E87CC5" w:rsidP="00115EC6">
      <w:pPr>
        <w:pStyle w:val="Geenafstand"/>
        <w:rPr>
          <w:rFonts w:ascii="Helvetica" w:hAnsi="Helvetica"/>
          <w:color w:val="000000"/>
          <w:sz w:val="20"/>
          <w:szCs w:val="20"/>
        </w:rPr>
      </w:pPr>
      <w:r w:rsidRPr="00262041">
        <w:rPr>
          <w:rFonts w:ascii="Helvetica" w:hAnsi="Helvetica"/>
          <w:color w:val="000000"/>
          <w:sz w:val="20"/>
          <w:szCs w:val="20"/>
        </w:rPr>
        <w:t>Last day to register your items for the shop</w:t>
      </w:r>
    </w:p>
    <w:p w14:paraId="46318CA0" w14:textId="77777777" w:rsidR="00E87CC5" w:rsidRPr="006B7565" w:rsidRDefault="00E87CC5" w:rsidP="00115EC6">
      <w:pPr>
        <w:pStyle w:val="Geenafstand"/>
        <w:rPr>
          <w:rFonts w:ascii="Arial" w:hAnsi="Arial" w:cs="Arial"/>
          <w:sz w:val="20"/>
          <w:szCs w:val="20"/>
          <w:lang w:val="en-US"/>
        </w:rPr>
      </w:pPr>
    </w:p>
    <w:p w14:paraId="4B2F70A9" w14:textId="70CDFC1F" w:rsidR="008D750E" w:rsidRPr="006B7565" w:rsidRDefault="008D750E" w:rsidP="008D750E">
      <w:pPr>
        <w:widowControl w:val="0"/>
        <w:autoSpaceDE w:val="0"/>
        <w:autoSpaceDN w:val="0"/>
        <w:adjustRightInd w:val="0"/>
        <w:rPr>
          <w:rFonts w:ascii="Arial" w:hAnsi="Arial" w:cs="Arial"/>
          <w:sz w:val="20"/>
          <w:szCs w:val="20"/>
          <w:lang w:val="en-US"/>
        </w:rPr>
      </w:pPr>
      <w:r w:rsidRPr="00262041">
        <w:rPr>
          <w:rFonts w:ascii="Arial" w:hAnsi="Arial" w:cs="Arial"/>
          <w:sz w:val="20"/>
          <w:szCs w:val="20"/>
          <w:highlight w:val="green"/>
          <w:lang w:val="en-US"/>
        </w:rPr>
        <w:t>June 2</w:t>
      </w:r>
      <w:r w:rsidR="00262041" w:rsidRPr="00262041">
        <w:rPr>
          <w:rFonts w:ascii="Arial" w:hAnsi="Arial" w:cs="Arial"/>
          <w:sz w:val="20"/>
          <w:szCs w:val="20"/>
          <w:highlight w:val="green"/>
          <w:lang w:val="en-US"/>
        </w:rPr>
        <w:t>2</w:t>
      </w:r>
    </w:p>
    <w:p w14:paraId="7601EE77" w14:textId="54ADDD79" w:rsidR="008D750E" w:rsidRPr="006B7565" w:rsidRDefault="008D750E" w:rsidP="008D750E">
      <w:pPr>
        <w:widowControl w:val="0"/>
        <w:autoSpaceDE w:val="0"/>
        <w:autoSpaceDN w:val="0"/>
        <w:adjustRightInd w:val="0"/>
        <w:rPr>
          <w:rFonts w:ascii="Arial" w:hAnsi="Arial" w:cs="Arial"/>
          <w:sz w:val="20"/>
          <w:szCs w:val="20"/>
          <w:lang w:val="en-US"/>
        </w:rPr>
      </w:pPr>
      <w:r w:rsidRPr="006B7565">
        <w:rPr>
          <w:rFonts w:ascii="Arial" w:hAnsi="Arial" w:cs="Arial"/>
          <w:b/>
          <w:sz w:val="20"/>
          <w:szCs w:val="20"/>
          <w:lang w:val="en-US"/>
        </w:rPr>
        <w:t>Deadline</w:t>
      </w:r>
      <w:r w:rsidR="006B77C9">
        <w:rPr>
          <w:rFonts w:ascii="Arial" w:hAnsi="Arial" w:cs="Arial"/>
          <w:b/>
          <w:sz w:val="20"/>
          <w:szCs w:val="20"/>
          <w:lang w:val="en-US"/>
        </w:rPr>
        <w:t>:</w:t>
      </w:r>
      <w:r w:rsidRPr="006B7565">
        <w:rPr>
          <w:rFonts w:ascii="Arial" w:hAnsi="Arial" w:cs="Arial"/>
          <w:b/>
          <w:sz w:val="20"/>
          <w:szCs w:val="20"/>
          <w:lang w:val="en-US"/>
        </w:rPr>
        <w:t xml:space="preserve"> Graduation form</w:t>
      </w:r>
    </w:p>
    <w:p w14:paraId="0BA986A6" w14:textId="6A8E7763" w:rsidR="008D750E" w:rsidRDefault="008D750E" w:rsidP="00115EC6">
      <w:pPr>
        <w:pStyle w:val="Geenafstand"/>
        <w:rPr>
          <w:rFonts w:ascii="Arial" w:hAnsi="Arial" w:cs="Arial"/>
          <w:sz w:val="20"/>
          <w:szCs w:val="20"/>
          <w:lang w:val="en-US"/>
        </w:rPr>
      </w:pPr>
    </w:p>
    <w:p w14:paraId="76870866" w14:textId="696411A3" w:rsidR="00E87CC5" w:rsidRDefault="00E87CC5" w:rsidP="00115EC6">
      <w:pPr>
        <w:pStyle w:val="Geenafstand"/>
        <w:rPr>
          <w:rFonts w:ascii="Arial" w:hAnsi="Arial" w:cs="Arial"/>
          <w:sz w:val="20"/>
          <w:szCs w:val="20"/>
          <w:lang w:val="en-US"/>
        </w:rPr>
      </w:pPr>
      <w:r w:rsidRPr="00262041">
        <w:rPr>
          <w:rFonts w:ascii="Arial" w:hAnsi="Arial" w:cs="Arial"/>
          <w:sz w:val="20"/>
          <w:szCs w:val="20"/>
          <w:highlight w:val="green"/>
          <w:lang w:val="en-US"/>
        </w:rPr>
        <w:t>June 2</w:t>
      </w:r>
      <w:r w:rsidR="00F92462" w:rsidRPr="00262041">
        <w:rPr>
          <w:rFonts w:ascii="Arial" w:hAnsi="Arial" w:cs="Arial"/>
          <w:sz w:val="20"/>
          <w:szCs w:val="20"/>
          <w:highlight w:val="green"/>
          <w:lang w:val="en-US"/>
        </w:rPr>
        <w:t>3</w:t>
      </w:r>
      <w:r w:rsidRPr="00262041">
        <w:rPr>
          <w:rFonts w:ascii="Arial" w:hAnsi="Arial" w:cs="Arial"/>
          <w:sz w:val="20"/>
          <w:szCs w:val="20"/>
          <w:highlight w:val="green"/>
          <w:lang w:val="en-US"/>
        </w:rPr>
        <w:t xml:space="preserve"> &amp; 2</w:t>
      </w:r>
      <w:r w:rsidR="00F92462" w:rsidRPr="00262041">
        <w:rPr>
          <w:rFonts w:ascii="Arial" w:hAnsi="Arial" w:cs="Arial"/>
          <w:sz w:val="20"/>
          <w:szCs w:val="20"/>
          <w:highlight w:val="green"/>
          <w:lang w:val="en-US"/>
        </w:rPr>
        <w:t>4</w:t>
      </w:r>
    </w:p>
    <w:p w14:paraId="12ABF97A" w14:textId="32C54326" w:rsidR="00E87CC5" w:rsidRPr="00E87CC5" w:rsidRDefault="00E87CC5" w:rsidP="00115EC6">
      <w:pPr>
        <w:pStyle w:val="Geenafstand"/>
        <w:rPr>
          <w:rFonts w:ascii="Arial" w:hAnsi="Arial" w:cs="Arial"/>
          <w:b/>
          <w:sz w:val="20"/>
          <w:szCs w:val="20"/>
          <w:lang w:val="en-US"/>
        </w:rPr>
      </w:pPr>
      <w:r w:rsidRPr="00E87CC5">
        <w:rPr>
          <w:rFonts w:ascii="Arial" w:hAnsi="Arial" w:cs="Arial"/>
          <w:b/>
          <w:sz w:val="20"/>
          <w:szCs w:val="20"/>
          <w:lang w:val="en-US"/>
        </w:rPr>
        <w:t>Hand</w:t>
      </w:r>
      <w:r w:rsidR="006B77C9">
        <w:rPr>
          <w:rFonts w:ascii="Arial" w:hAnsi="Arial" w:cs="Arial"/>
          <w:b/>
          <w:sz w:val="20"/>
          <w:szCs w:val="20"/>
          <w:lang w:val="en-US"/>
        </w:rPr>
        <w:t xml:space="preserve"> </w:t>
      </w:r>
      <w:r w:rsidRPr="00E87CC5">
        <w:rPr>
          <w:rFonts w:ascii="Arial" w:hAnsi="Arial" w:cs="Arial"/>
          <w:b/>
          <w:sz w:val="20"/>
          <w:szCs w:val="20"/>
          <w:lang w:val="en-US"/>
        </w:rPr>
        <w:t>in</w:t>
      </w:r>
      <w:r w:rsidR="006B77C9">
        <w:rPr>
          <w:rFonts w:ascii="Arial" w:hAnsi="Arial" w:cs="Arial"/>
          <w:b/>
          <w:sz w:val="20"/>
          <w:szCs w:val="20"/>
          <w:lang w:val="en-US"/>
        </w:rPr>
        <w:t>:</w:t>
      </w:r>
      <w:r w:rsidRPr="00E87CC5">
        <w:rPr>
          <w:rFonts w:ascii="Arial" w:hAnsi="Arial" w:cs="Arial"/>
          <w:b/>
          <w:sz w:val="20"/>
          <w:szCs w:val="20"/>
          <w:lang w:val="en-US"/>
        </w:rPr>
        <w:t xml:space="preserve"> items </w:t>
      </w:r>
      <w:r w:rsidR="006B77C9">
        <w:rPr>
          <w:rFonts w:ascii="Arial" w:hAnsi="Arial" w:cs="Arial"/>
          <w:b/>
          <w:sz w:val="20"/>
          <w:szCs w:val="20"/>
          <w:lang w:val="en-US"/>
        </w:rPr>
        <w:t xml:space="preserve">for </w:t>
      </w:r>
      <w:r w:rsidRPr="00E87CC5">
        <w:rPr>
          <w:rFonts w:ascii="Arial" w:hAnsi="Arial" w:cs="Arial"/>
          <w:b/>
          <w:sz w:val="20"/>
          <w:szCs w:val="20"/>
          <w:lang w:val="en-US"/>
        </w:rPr>
        <w:t>shop</w:t>
      </w:r>
    </w:p>
    <w:p w14:paraId="0CCEE990" w14:textId="0BFBF538" w:rsidR="00E87CC5" w:rsidRDefault="00E87CC5" w:rsidP="00115EC6">
      <w:pPr>
        <w:pStyle w:val="Geenafstand"/>
        <w:rPr>
          <w:rFonts w:ascii="Arial" w:hAnsi="Arial" w:cs="Arial"/>
          <w:sz w:val="20"/>
          <w:szCs w:val="20"/>
          <w:lang w:val="en-US"/>
        </w:rPr>
      </w:pPr>
      <w:r w:rsidRPr="00262041">
        <w:rPr>
          <w:rFonts w:ascii="Arial" w:hAnsi="Arial" w:cs="Arial"/>
          <w:sz w:val="20"/>
          <w:szCs w:val="20"/>
          <w:lang w:val="en-US"/>
        </w:rPr>
        <w:t>Drop-off at room 102RV</w:t>
      </w:r>
    </w:p>
    <w:p w14:paraId="7FCC086C" w14:textId="77777777" w:rsidR="00E87CC5" w:rsidRPr="006B7565" w:rsidRDefault="00E87CC5" w:rsidP="00115EC6">
      <w:pPr>
        <w:pStyle w:val="Geenafstand"/>
        <w:rPr>
          <w:rFonts w:ascii="Arial" w:hAnsi="Arial" w:cs="Arial"/>
          <w:sz w:val="20"/>
          <w:szCs w:val="20"/>
          <w:lang w:val="en-US"/>
        </w:rPr>
      </w:pPr>
    </w:p>
    <w:p w14:paraId="6A70B051" w14:textId="501C84EE" w:rsidR="008D750E" w:rsidRPr="006B7565" w:rsidRDefault="008D750E" w:rsidP="008D750E">
      <w:pPr>
        <w:widowControl w:val="0"/>
        <w:autoSpaceDE w:val="0"/>
        <w:autoSpaceDN w:val="0"/>
        <w:adjustRightInd w:val="0"/>
        <w:rPr>
          <w:rFonts w:ascii="Arial" w:hAnsi="Arial" w:cs="Arial"/>
          <w:sz w:val="20"/>
          <w:szCs w:val="20"/>
          <w:lang w:val="en-US"/>
        </w:rPr>
      </w:pPr>
      <w:r w:rsidRPr="00262041">
        <w:rPr>
          <w:rFonts w:ascii="Arial" w:hAnsi="Arial" w:cs="Arial"/>
          <w:sz w:val="20"/>
          <w:szCs w:val="20"/>
          <w:lang w:val="en-US"/>
        </w:rPr>
        <w:t xml:space="preserve">June </w:t>
      </w:r>
      <w:r w:rsidR="004E0431" w:rsidRPr="00262041">
        <w:rPr>
          <w:rFonts w:ascii="Arial" w:hAnsi="Arial" w:cs="Arial"/>
          <w:sz w:val="20"/>
          <w:szCs w:val="20"/>
          <w:lang w:val="en-US"/>
        </w:rPr>
        <w:t>2</w:t>
      </w:r>
      <w:r w:rsidR="00F92462" w:rsidRPr="00262041">
        <w:rPr>
          <w:rFonts w:ascii="Arial" w:hAnsi="Arial" w:cs="Arial"/>
          <w:sz w:val="20"/>
          <w:szCs w:val="20"/>
          <w:lang w:val="en-US"/>
        </w:rPr>
        <w:t>5</w:t>
      </w:r>
    </w:p>
    <w:p w14:paraId="16A13311" w14:textId="77777777" w:rsidR="006C4350" w:rsidRPr="00262041" w:rsidRDefault="006C4350" w:rsidP="006C4350">
      <w:pPr>
        <w:widowControl w:val="0"/>
        <w:autoSpaceDE w:val="0"/>
        <w:autoSpaceDN w:val="0"/>
        <w:adjustRightInd w:val="0"/>
        <w:rPr>
          <w:rFonts w:ascii="Arial" w:hAnsi="Arial" w:cs="Arial"/>
          <w:b/>
          <w:sz w:val="20"/>
          <w:szCs w:val="20"/>
          <w:lang w:val="en-US"/>
        </w:rPr>
      </w:pPr>
      <w:r w:rsidRPr="00262041">
        <w:rPr>
          <w:rFonts w:ascii="Arial" w:hAnsi="Arial" w:cs="Arial"/>
          <w:b/>
          <w:sz w:val="20"/>
          <w:szCs w:val="20"/>
          <w:lang w:val="en-US"/>
        </w:rPr>
        <w:t>Distribution of equipment</w:t>
      </w:r>
    </w:p>
    <w:p w14:paraId="4130C262" w14:textId="024B8B63" w:rsidR="006C4350" w:rsidRPr="00262041" w:rsidRDefault="003079C9" w:rsidP="006C4350">
      <w:pPr>
        <w:widowControl w:val="0"/>
        <w:autoSpaceDE w:val="0"/>
        <w:autoSpaceDN w:val="0"/>
        <w:adjustRightInd w:val="0"/>
        <w:rPr>
          <w:rFonts w:ascii="Arial" w:hAnsi="Arial" w:cs="Arial"/>
          <w:sz w:val="20"/>
          <w:szCs w:val="20"/>
          <w:lang w:val="en-US"/>
        </w:rPr>
      </w:pPr>
      <w:r w:rsidRPr="00262041">
        <w:rPr>
          <w:rFonts w:ascii="Arial" w:hAnsi="Arial" w:cs="Arial"/>
          <w:sz w:val="20"/>
          <w:szCs w:val="20"/>
          <w:lang w:val="en-US"/>
        </w:rPr>
        <w:t>11</w:t>
      </w:r>
      <w:r w:rsidR="006C4350" w:rsidRPr="00262041">
        <w:rPr>
          <w:rFonts w:ascii="Arial" w:hAnsi="Arial" w:cs="Arial"/>
          <w:sz w:val="20"/>
          <w:szCs w:val="20"/>
          <w:lang w:val="en-US"/>
        </w:rPr>
        <w:t xml:space="preserve"> </w:t>
      </w:r>
      <w:r w:rsidRPr="00262041">
        <w:rPr>
          <w:rFonts w:ascii="Arial" w:hAnsi="Arial" w:cs="Arial"/>
          <w:sz w:val="20"/>
          <w:szCs w:val="20"/>
          <w:lang w:val="en-US"/>
        </w:rPr>
        <w:t>a</w:t>
      </w:r>
      <w:r w:rsidR="006C4350" w:rsidRPr="00262041">
        <w:rPr>
          <w:rFonts w:ascii="Arial" w:hAnsi="Arial" w:cs="Arial"/>
          <w:sz w:val="20"/>
          <w:szCs w:val="20"/>
          <w:lang w:val="en-US"/>
        </w:rPr>
        <w:t>m - 4 pm</w:t>
      </w:r>
    </w:p>
    <w:p w14:paraId="0AFAB94F" w14:textId="7287BA51" w:rsidR="006C4350" w:rsidRPr="006B7565" w:rsidRDefault="000F0CBC" w:rsidP="006C4350">
      <w:pPr>
        <w:pStyle w:val="Geenafstand"/>
        <w:rPr>
          <w:rFonts w:ascii="Arial" w:hAnsi="Arial" w:cs="Arial"/>
          <w:sz w:val="20"/>
          <w:szCs w:val="20"/>
        </w:rPr>
      </w:pPr>
      <w:r w:rsidRPr="00262041">
        <w:rPr>
          <w:rFonts w:ascii="Arial" w:hAnsi="Arial" w:cs="Arial"/>
          <w:sz w:val="20"/>
          <w:szCs w:val="20"/>
        </w:rPr>
        <w:t>m</w:t>
      </w:r>
      <w:r w:rsidR="006C4350" w:rsidRPr="00262041">
        <w:rPr>
          <w:rFonts w:ascii="Arial" w:hAnsi="Arial" w:cs="Arial"/>
          <w:sz w:val="20"/>
          <w:szCs w:val="20"/>
        </w:rPr>
        <w:t xml:space="preserve">ore info </w:t>
      </w:r>
      <w:proofErr w:type="spellStart"/>
      <w:r w:rsidR="00BF5CF3" w:rsidRPr="00262041">
        <w:rPr>
          <w:rFonts w:ascii="Arial" w:hAnsi="Arial" w:cs="Arial"/>
          <w:sz w:val="20"/>
          <w:szCs w:val="20"/>
        </w:rPr>
        <w:t>tba</w:t>
      </w:r>
      <w:proofErr w:type="spellEnd"/>
      <w:r w:rsidR="006C4350" w:rsidRPr="00262041">
        <w:rPr>
          <w:rFonts w:ascii="Arial" w:hAnsi="Arial" w:cs="Arial"/>
          <w:sz w:val="20"/>
          <w:szCs w:val="20"/>
        </w:rPr>
        <w:t xml:space="preserve"> by mail</w:t>
      </w:r>
    </w:p>
    <w:p w14:paraId="50EAF3F3" w14:textId="77777777" w:rsidR="006C4350" w:rsidRPr="006B7565" w:rsidRDefault="006C4350" w:rsidP="00115EC6">
      <w:pPr>
        <w:pStyle w:val="Geenafstand"/>
        <w:rPr>
          <w:rFonts w:ascii="Arial" w:hAnsi="Arial" w:cs="Arial"/>
          <w:sz w:val="20"/>
          <w:szCs w:val="20"/>
          <w:lang w:val="en-US"/>
        </w:rPr>
      </w:pPr>
    </w:p>
    <w:p w14:paraId="7B033949" w14:textId="1E253F49" w:rsidR="006C4350" w:rsidRPr="006B7565" w:rsidRDefault="006C4350" w:rsidP="006C4350">
      <w:pPr>
        <w:widowControl w:val="0"/>
        <w:autoSpaceDE w:val="0"/>
        <w:autoSpaceDN w:val="0"/>
        <w:adjustRightInd w:val="0"/>
        <w:rPr>
          <w:rFonts w:ascii="Arial" w:hAnsi="Arial" w:cs="Arial"/>
          <w:sz w:val="20"/>
          <w:szCs w:val="20"/>
          <w:lang w:val="en-US"/>
        </w:rPr>
      </w:pPr>
      <w:r w:rsidRPr="00262041">
        <w:rPr>
          <w:rFonts w:ascii="Arial" w:hAnsi="Arial" w:cs="Arial"/>
          <w:sz w:val="20"/>
          <w:szCs w:val="20"/>
          <w:highlight w:val="green"/>
          <w:lang w:val="en-US"/>
        </w:rPr>
        <w:t>J</w:t>
      </w:r>
      <w:r w:rsidR="004E0431" w:rsidRPr="00262041">
        <w:rPr>
          <w:rFonts w:ascii="Arial" w:hAnsi="Arial" w:cs="Arial"/>
          <w:sz w:val="20"/>
          <w:szCs w:val="20"/>
          <w:highlight w:val="green"/>
          <w:lang w:val="en-US"/>
        </w:rPr>
        <w:t xml:space="preserve">une </w:t>
      </w:r>
      <w:r w:rsidR="00255B3E" w:rsidRPr="00262041">
        <w:rPr>
          <w:rFonts w:ascii="Arial" w:hAnsi="Arial" w:cs="Arial"/>
          <w:sz w:val="20"/>
          <w:szCs w:val="20"/>
          <w:highlight w:val="green"/>
          <w:lang w:val="en-US"/>
        </w:rPr>
        <w:t>2</w:t>
      </w:r>
      <w:r w:rsidR="00F92462" w:rsidRPr="00262041">
        <w:rPr>
          <w:rFonts w:ascii="Arial" w:hAnsi="Arial" w:cs="Arial"/>
          <w:sz w:val="20"/>
          <w:szCs w:val="20"/>
          <w:highlight w:val="green"/>
          <w:lang w:val="en-US"/>
        </w:rPr>
        <w:t>6</w:t>
      </w:r>
    </w:p>
    <w:p w14:paraId="45B99024" w14:textId="77777777" w:rsidR="006C4350" w:rsidRPr="006B7565" w:rsidRDefault="006C4350" w:rsidP="006C4350">
      <w:pPr>
        <w:widowControl w:val="0"/>
        <w:autoSpaceDE w:val="0"/>
        <w:autoSpaceDN w:val="0"/>
        <w:adjustRightInd w:val="0"/>
        <w:rPr>
          <w:rFonts w:ascii="Arial" w:hAnsi="Arial" w:cs="Arial"/>
          <w:b/>
          <w:sz w:val="20"/>
          <w:szCs w:val="20"/>
          <w:lang w:val="en-US"/>
        </w:rPr>
      </w:pPr>
      <w:r w:rsidRPr="006B7565">
        <w:rPr>
          <w:rFonts w:ascii="Arial" w:hAnsi="Arial" w:cs="Arial"/>
          <w:b/>
          <w:sz w:val="20"/>
          <w:szCs w:val="20"/>
          <w:lang w:val="en-US"/>
        </w:rPr>
        <w:t>Distribution of equipment</w:t>
      </w:r>
    </w:p>
    <w:p w14:paraId="502A8255" w14:textId="77777777" w:rsidR="003079C9" w:rsidRPr="006B7565" w:rsidRDefault="003079C9" w:rsidP="003079C9">
      <w:pPr>
        <w:widowControl w:val="0"/>
        <w:autoSpaceDE w:val="0"/>
        <w:autoSpaceDN w:val="0"/>
        <w:adjustRightInd w:val="0"/>
        <w:rPr>
          <w:rFonts w:ascii="Arial" w:hAnsi="Arial" w:cs="Arial"/>
          <w:sz w:val="20"/>
          <w:szCs w:val="20"/>
          <w:lang w:val="en-US"/>
        </w:rPr>
      </w:pPr>
      <w:r w:rsidRPr="006B7565">
        <w:rPr>
          <w:rFonts w:ascii="Arial" w:hAnsi="Arial" w:cs="Arial"/>
          <w:sz w:val="20"/>
          <w:szCs w:val="20"/>
          <w:lang w:val="en-US"/>
        </w:rPr>
        <w:t>11 am - 4 pm</w:t>
      </w:r>
    </w:p>
    <w:p w14:paraId="56C3FF7D" w14:textId="0DE4D200" w:rsidR="006C4350" w:rsidRPr="006B7565" w:rsidRDefault="000F0CBC" w:rsidP="006C4350">
      <w:pPr>
        <w:pStyle w:val="Geenafstand"/>
        <w:rPr>
          <w:rFonts w:ascii="Arial" w:hAnsi="Arial" w:cs="Arial"/>
          <w:sz w:val="20"/>
          <w:szCs w:val="20"/>
        </w:rPr>
      </w:pPr>
      <w:r w:rsidRPr="006B7565">
        <w:rPr>
          <w:rFonts w:ascii="Arial" w:hAnsi="Arial" w:cs="Arial"/>
          <w:sz w:val="20"/>
          <w:szCs w:val="20"/>
        </w:rPr>
        <w:t>m</w:t>
      </w:r>
      <w:r w:rsidR="006C4350" w:rsidRPr="006B7565">
        <w:rPr>
          <w:rFonts w:ascii="Arial" w:hAnsi="Arial" w:cs="Arial"/>
          <w:sz w:val="20"/>
          <w:szCs w:val="20"/>
        </w:rPr>
        <w:t xml:space="preserve">ore info </w:t>
      </w:r>
      <w:proofErr w:type="spellStart"/>
      <w:r w:rsidR="00BF5CF3">
        <w:rPr>
          <w:rFonts w:ascii="Arial" w:hAnsi="Arial" w:cs="Arial"/>
          <w:sz w:val="20"/>
          <w:szCs w:val="20"/>
        </w:rPr>
        <w:t>tba</w:t>
      </w:r>
      <w:proofErr w:type="spellEnd"/>
      <w:r w:rsidR="006C4350" w:rsidRPr="006B7565">
        <w:rPr>
          <w:rFonts w:ascii="Arial" w:hAnsi="Arial" w:cs="Arial"/>
          <w:sz w:val="20"/>
          <w:szCs w:val="20"/>
        </w:rPr>
        <w:t xml:space="preserve"> by mail</w:t>
      </w:r>
    </w:p>
    <w:p w14:paraId="4933FCA9" w14:textId="78554857" w:rsidR="008D750E" w:rsidRPr="006B7565" w:rsidRDefault="008D750E" w:rsidP="00115EC6">
      <w:pPr>
        <w:pStyle w:val="Geenafstand"/>
        <w:rPr>
          <w:rFonts w:ascii="Arial" w:hAnsi="Arial" w:cs="Arial"/>
          <w:sz w:val="20"/>
          <w:szCs w:val="20"/>
        </w:rPr>
      </w:pPr>
    </w:p>
    <w:p w14:paraId="07FA4717" w14:textId="3B98C16A" w:rsidR="00C643B0" w:rsidRPr="006B7565" w:rsidRDefault="00C643B0" w:rsidP="00C643B0">
      <w:pPr>
        <w:widowControl w:val="0"/>
        <w:autoSpaceDE w:val="0"/>
        <w:autoSpaceDN w:val="0"/>
        <w:adjustRightInd w:val="0"/>
        <w:rPr>
          <w:rFonts w:ascii="Arial" w:hAnsi="Arial" w:cs="Arial"/>
          <w:sz w:val="20"/>
          <w:szCs w:val="20"/>
          <w:lang w:val="en-US"/>
        </w:rPr>
      </w:pPr>
      <w:r w:rsidRPr="00262041">
        <w:rPr>
          <w:rFonts w:ascii="Arial" w:hAnsi="Arial" w:cs="Arial"/>
          <w:sz w:val="20"/>
          <w:szCs w:val="20"/>
          <w:highlight w:val="green"/>
          <w:lang w:val="en-US"/>
        </w:rPr>
        <w:t>June 2</w:t>
      </w:r>
      <w:r w:rsidR="00262041" w:rsidRPr="00262041">
        <w:rPr>
          <w:rFonts w:ascii="Arial" w:hAnsi="Arial" w:cs="Arial"/>
          <w:sz w:val="20"/>
          <w:szCs w:val="20"/>
          <w:highlight w:val="green"/>
          <w:lang w:val="en-US"/>
        </w:rPr>
        <w:t>7</w:t>
      </w:r>
    </w:p>
    <w:p w14:paraId="2785E093" w14:textId="77777777" w:rsidR="00C643B0" w:rsidRPr="006B7565" w:rsidRDefault="00C643B0" w:rsidP="00C643B0">
      <w:pPr>
        <w:widowControl w:val="0"/>
        <w:autoSpaceDE w:val="0"/>
        <w:autoSpaceDN w:val="0"/>
        <w:adjustRightInd w:val="0"/>
        <w:rPr>
          <w:rFonts w:ascii="Arial" w:hAnsi="Arial" w:cs="Arial"/>
          <w:b/>
          <w:sz w:val="20"/>
          <w:szCs w:val="20"/>
          <w:lang w:val="en-US"/>
        </w:rPr>
      </w:pPr>
      <w:r w:rsidRPr="006B7565">
        <w:rPr>
          <w:rFonts w:ascii="Arial" w:hAnsi="Arial" w:cs="Arial"/>
          <w:b/>
          <w:sz w:val="20"/>
          <w:szCs w:val="20"/>
          <w:lang w:val="en-US"/>
        </w:rPr>
        <w:t>Technician available</w:t>
      </w:r>
    </w:p>
    <w:p w14:paraId="5605291D" w14:textId="0F5BC042" w:rsidR="00C643B0" w:rsidRPr="006B7565" w:rsidRDefault="00C643B0" w:rsidP="00C643B0">
      <w:pPr>
        <w:widowControl w:val="0"/>
        <w:autoSpaceDE w:val="0"/>
        <w:autoSpaceDN w:val="0"/>
        <w:adjustRightInd w:val="0"/>
        <w:rPr>
          <w:rFonts w:ascii="Arial" w:hAnsi="Arial" w:cs="Arial"/>
          <w:sz w:val="20"/>
          <w:szCs w:val="20"/>
          <w:lang w:val="en-US"/>
        </w:rPr>
      </w:pPr>
      <w:r w:rsidRPr="00780468">
        <w:rPr>
          <w:rFonts w:ascii="Arial" w:hAnsi="Arial" w:cs="Arial"/>
          <w:sz w:val="20"/>
          <w:szCs w:val="20"/>
          <w:lang w:val="en-US"/>
        </w:rPr>
        <w:t>2 pm - 9 pm</w:t>
      </w:r>
    </w:p>
    <w:p w14:paraId="1F0722D7" w14:textId="77777777" w:rsidR="00C643B0" w:rsidRDefault="00C643B0" w:rsidP="00C643B0">
      <w:pPr>
        <w:pStyle w:val="Geenafstand"/>
        <w:rPr>
          <w:rFonts w:ascii="Arial" w:hAnsi="Arial" w:cs="Arial"/>
          <w:sz w:val="20"/>
          <w:szCs w:val="20"/>
          <w:lang w:val="en-US"/>
        </w:rPr>
      </w:pPr>
    </w:p>
    <w:p w14:paraId="6FD05BC2" w14:textId="46F932DC" w:rsidR="00C643B0" w:rsidRPr="00262041" w:rsidRDefault="00C643B0" w:rsidP="00C643B0">
      <w:pPr>
        <w:pStyle w:val="Geenafstand"/>
        <w:rPr>
          <w:rFonts w:ascii="Arial" w:hAnsi="Arial" w:cs="Arial"/>
          <w:sz w:val="20"/>
          <w:szCs w:val="20"/>
          <w:highlight w:val="green"/>
          <w:lang w:val="en-US"/>
        </w:rPr>
      </w:pPr>
      <w:r w:rsidRPr="00262041">
        <w:rPr>
          <w:rFonts w:ascii="Arial" w:hAnsi="Arial" w:cs="Arial"/>
          <w:sz w:val="20"/>
          <w:szCs w:val="20"/>
          <w:highlight w:val="green"/>
          <w:lang w:val="en-US"/>
        </w:rPr>
        <w:t>June 2</w:t>
      </w:r>
      <w:r w:rsidR="00262041" w:rsidRPr="00262041">
        <w:rPr>
          <w:rFonts w:ascii="Arial" w:hAnsi="Arial" w:cs="Arial"/>
          <w:sz w:val="20"/>
          <w:szCs w:val="20"/>
          <w:highlight w:val="green"/>
          <w:lang w:val="en-US"/>
        </w:rPr>
        <w:t>8</w:t>
      </w:r>
    </w:p>
    <w:p w14:paraId="275D1086" w14:textId="77777777" w:rsidR="00C643B0" w:rsidRPr="00262041" w:rsidRDefault="00C643B0" w:rsidP="00C643B0">
      <w:pPr>
        <w:widowControl w:val="0"/>
        <w:autoSpaceDE w:val="0"/>
        <w:autoSpaceDN w:val="0"/>
        <w:adjustRightInd w:val="0"/>
        <w:rPr>
          <w:rFonts w:ascii="Arial" w:hAnsi="Arial" w:cs="Arial"/>
          <w:b/>
          <w:sz w:val="20"/>
          <w:szCs w:val="20"/>
          <w:lang w:val="en-US"/>
        </w:rPr>
      </w:pPr>
      <w:r w:rsidRPr="00262041">
        <w:rPr>
          <w:rFonts w:ascii="Arial" w:hAnsi="Arial" w:cs="Arial"/>
          <w:b/>
          <w:sz w:val="20"/>
          <w:szCs w:val="20"/>
          <w:lang w:val="en-US"/>
        </w:rPr>
        <w:t>Technician available</w:t>
      </w:r>
    </w:p>
    <w:p w14:paraId="384F9FA6" w14:textId="77777777" w:rsidR="00C643B0" w:rsidRDefault="00C643B0" w:rsidP="00C643B0">
      <w:pPr>
        <w:pStyle w:val="Geenafstand"/>
        <w:rPr>
          <w:rFonts w:ascii="Arial" w:hAnsi="Arial" w:cs="Arial"/>
          <w:sz w:val="20"/>
          <w:szCs w:val="20"/>
          <w:lang w:val="en-US"/>
        </w:rPr>
      </w:pPr>
      <w:r w:rsidRPr="00262041">
        <w:rPr>
          <w:rFonts w:ascii="Arial" w:hAnsi="Arial" w:cs="Arial"/>
          <w:sz w:val="20"/>
          <w:szCs w:val="20"/>
          <w:lang w:val="en-US"/>
        </w:rPr>
        <w:t>2 pm – 6 pm</w:t>
      </w:r>
    </w:p>
    <w:p w14:paraId="7AC53806" w14:textId="77777777" w:rsidR="006C4350" w:rsidRPr="006B7565" w:rsidRDefault="006C4350" w:rsidP="00115EC6">
      <w:pPr>
        <w:pStyle w:val="Geenafstand"/>
        <w:rPr>
          <w:rFonts w:ascii="Arial" w:hAnsi="Arial" w:cs="Arial"/>
          <w:sz w:val="20"/>
          <w:szCs w:val="20"/>
          <w:lang w:val="en-US"/>
        </w:rPr>
      </w:pPr>
    </w:p>
    <w:p w14:paraId="671EC068" w14:textId="0EA3E953" w:rsidR="006C4350" w:rsidRPr="006B7565" w:rsidRDefault="006C4350" w:rsidP="006C4350">
      <w:pPr>
        <w:widowControl w:val="0"/>
        <w:autoSpaceDE w:val="0"/>
        <w:autoSpaceDN w:val="0"/>
        <w:adjustRightInd w:val="0"/>
        <w:rPr>
          <w:rFonts w:ascii="Arial" w:hAnsi="Arial" w:cs="Arial"/>
          <w:sz w:val="20"/>
          <w:szCs w:val="20"/>
          <w:lang w:val="en-US"/>
        </w:rPr>
      </w:pPr>
      <w:r w:rsidRPr="00262041">
        <w:rPr>
          <w:rFonts w:ascii="Arial" w:hAnsi="Arial" w:cs="Arial"/>
          <w:sz w:val="20"/>
          <w:szCs w:val="20"/>
          <w:highlight w:val="green"/>
          <w:lang w:val="en-US"/>
        </w:rPr>
        <w:t>Ju</w:t>
      </w:r>
      <w:r w:rsidR="00A41EC5" w:rsidRPr="00262041">
        <w:rPr>
          <w:rFonts w:ascii="Arial" w:hAnsi="Arial" w:cs="Arial"/>
          <w:sz w:val="20"/>
          <w:szCs w:val="20"/>
          <w:highlight w:val="green"/>
          <w:lang w:val="en-US"/>
        </w:rPr>
        <w:t>ne</w:t>
      </w:r>
      <w:r w:rsidRPr="00262041">
        <w:rPr>
          <w:rFonts w:ascii="Arial" w:hAnsi="Arial" w:cs="Arial"/>
          <w:sz w:val="20"/>
          <w:szCs w:val="20"/>
          <w:highlight w:val="green"/>
          <w:lang w:val="en-US"/>
        </w:rPr>
        <w:t xml:space="preserve"> </w:t>
      </w:r>
      <w:r w:rsidR="00A41EC5" w:rsidRPr="00262041">
        <w:rPr>
          <w:rFonts w:ascii="Arial" w:hAnsi="Arial" w:cs="Arial"/>
          <w:sz w:val="20"/>
          <w:szCs w:val="20"/>
          <w:highlight w:val="green"/>
          <w:lang w:val="en-US"/>
        </w:rPr>
        <w:t>2</w:t>
      </w:r>
      <w:r w:rsidR="00D970D5" w:rsidRPr="00262041">
        <w:rPr>
          <w:rFonts w:ascii="Arial" w:hAnsi="Arial" w:cs="Arial"/>
          <w:sz w:val="20"/>
          <w:szCs w:val="20"/>
          <w:highlight w:val="green"/>
          <w:lang w:val="en-US"/>
        </w:rPr>
        <w:t>8</w:t>
      </w:r>
      <w:r w:rsidRPr="00262041">
        <w:rPr>
          <w:rFonts w:ascii="Arial" w:hAnsi="Arial" w:cs="Arial"/>
          <w:sz w:val="20"/>
          <w:szCs w:val="20"/>
          <w:highlight w:val="green"/>
          <w:lang w:val="en-US"/>
        </w:rPr>
        <w:t xml:space="preserve"> &amp; </w:t>
      </w:r>
      <w:r w:rsidR="00D970D5" w:rsidRPr="00262041">
        <w:rPr>
          <w:rFonts w:ascii="Arial" w:hAnsi="Arial" w:cs="Arial"/>
          <w:sz w:val="20"/>
          <w:szCs w:val="20"/>
          <w:highlight w:val="green"/>
          <w:lang w:val="en-US"/>
        </w:rPr>
        <w:t>29</w:t>
      </w:r>
    </w:p>
    <w:p w14:paraId="21C83BFC" w14:textId="77777777" w:rsidR="006C4350" w:rsidRPr="006B7565" w:rsidRDefault="006C4350" w:rsidP="006C4350">
      <w:pPr>
        <w:widowControl w:val="0"/>
        <w:autoSpaceDE w:val="0"/>
        <w:autoSpaceDN w:val="0"/>
        <w:adjustRightInd w:val="0"/>
        <w:rPr>
          <w:rFonts w:ascii="Arial" w:hAnsi="Arial" w:cs="Arial"/>
          <w:b/>
          <w:sz w:val="20"/>
          <w:szCs w:val="20"/>
          <w:lang w:val="en-US"/>
        </w:rPr>
      </w:pPr>
      <w:r w:rsidRPr="006B7565">
        <w:rPr>
          <w:rFonts w:ascii="Arial" w:hAnsi="Arial" w:cs="Arial"/>
          <w:b/>
          <w:sz w:val="20"/>
          <w:szCs w:val="20"/>
          <w:lang w:val="en-US"/>
        </w:rPr>
        <w:t>Extended opening hours academy</w:t>
      </w:r>
    </w:p>
    <w:p w14:paraId="19B20319" w14:textId="015B6A25" w:rsidR="006C4350" w:rsidRPr="006B7565" w:rsidRDefault="006C4350" w:rsidP="006C4350">
      <w:pPr>
        <w:widowControl w:val="0"/>
        <w:autoSpaceDE w:val="0"/>
        <w:autoSpaceDN w:val="0"/>
        <w:adjustRightInd w:val="0"/>
        <w:rPr>
          <w:rFonts w:ascii="Arial" w:hAnsi="Arial" w:cs="Arial"/>
          <w:sz w:val="20"/>
          <w:szCs w:val="20"/>
          <w:lang w:val="en-US"/>
        </w:rPr>
      </w:pPr>
      <w:r w:rsidRPr="006B7565">
        <w:rPr>
          <w:rFonts w:ascii="Arial" w:hAnsi="Arial" w:cs="Arial"/>
          <w:sz w:val="20"/>
          <w:szCs w:val="20"/>
          <w:lang w:val="en-US"/>
        </w:rPr>
        <w:t>9</w:t>
      </w:r>
      <w:r w:rsidR="006F6EC1">
        <w:rPr>
          <w:rFonts w:ascii="Arial" w:hAnsi="Arial" w:cs="Arial"/>
          <w:sz w:val="20"/>
          <w:szCs w:val="20"/>
          <w:lang w:val="en-US"/>
        </w:rPr>
        <w:t>.30</w:t>
      </w:r>
      <w:r w:rsidRPr="006B7565">
        <w:rPr>
          <w:rFonts w:ascii="Arial" w:hAnsi="Arial" w:cs="Arial"/>
          <w:sz w:val="20"/>
          <w:szCs w:val="20"/>
          <w:lang w:val="en-US"/>
        </w:rPr>
        <w:t xml:space="preserve"> am - 6 pm</w:t>
      </w:r>
    </w:p>
    <w:p w14:paraId="1A8395D8" w14:textId="79F50C62" w:rsidR="00A137C9" w:rsidRDefault="00A137C9" w:rsidP="00A137C9">
      <w:pPr>
        <w:pStyle w:val="Geenafstand"/>
        <w:rPr>
          <w:rFonts w:ascii="Arial" w:hAnsi="Arial" w:cs="Arial"/>
          <w:sz w:val="20"/>
          <w:szCs w:val="20"/>
          <w:lang w:val="en-US"/>
        </w:rPr>
      </w:pPr>
    </w:p>
    <w:p w14:paraId="537B1ACB" w14:textId="77777777" w:rsidR="00034523" w:rsidRDefault="00034523" w:rsidP="006C4350">
      <w:pPr>
        <w:widowControl w:val="0"/>
        <w:autoSpaceDE w:val="0"/>
        <w:autoSpaceDN w:val="0"/>
        <w:adjustRightInd w:val="0"/>
        <w:rPr>
          <w:rFonts w:ascii="Arial" w:hAnsi="Arial" w:cs="Arial"/>
          <w:sz w:val="20"/>
          <w:szCs w:val="20"/>
          <w:highlight w:val="magenta"/>
          <w:lang w:val="en-US"/>
        </w:rPr>
      </w:pPr>
    </w:p>
    <w:p w14:paraId="0D7C7CE1" w14:textId="77777777" w:rsidR="00C65577" w:rsidRDefault="00C65577" w:rsidP="006C4350">
      <w:pPr>
        <w:widowControl w:val="0"/>
        <w:autoSpaceDE w:val="0"/>
        <w:autoSpaceDN w:val="0"/>
        <w:adjustRightInd w:val="0"/>
        <w:rPr>
          <w:rFonts w:ascii="Arial" w:hAnsi="Arial" w:cs="Arial"/>
          <w:sz w:val="20"/>
          <w:szCs w:val="20"/>
          <w:highlight w:val="magenta"/>
          <w:lang w:val="en-US"/>
        </w:rPr>
      </w:pPr>
    </w:p>
    <w:p w14:paraId="2B5F51E7" w14:textId="77777777" w:rsidR="009C5433" w:rsidRDefault="009C5433" w:rsidP="006C4350">
      <w:pPr>
        <w:widowControl w:val="0"/>
        <w:autoSpaceDE w:val="0"/>
        <w:autoSpaceDN w:val="0"/>
        <w:adjustRightInd w:val="0"/>
        <w:rPr>
          <w:rFonts w:ascii="Arial" w:hAnsi="Arial" w:cs="Arial"/>
          <w:sz w:val="20"/>
          <w:szCs w:val="20"/>
          <w:highlight w:val="green"/>
          <w:lang w:val="en-US"/>
        </w:rPr>
      </w:pPr>
    </w:p>
    <w:p w14:paraId="607C91C1" w14:textId="77777777" w:rsidR="009C5433" w:rsidRDefault="009C5433" w:rsidP="006C4350">
      <w:pPr>
        <w:widowControl w:val="0"/>
        <w:autoSpaceDE w:val="0"/>
        <w:autoSpaceDN w:val="0"/>
        <w:adjustRightInd w:val="0"/>
        <w:rPr>
          <w:rFonts w:ascii="Arial" w:hAnsi="Arial" w:cs="Arial"/>
          <w:sz w:val="20"/>
          <w:szCs w:val="20"/>
          <w:highlight w:val="green"/>
          <w:lang w:val="en-US"/>
        </w:rPr>
      </w:pPr>
    </w:p>
    <w:p w14:paraId="1845FC11" w14:textId="02D5D5ED" w:rsidR="006C4350" w:rsidRPr="00262041" w:rsidRDefault="006C4350" w:rsidP="006C4350">
      <w:pPr>
        <w:widowControl w:val="0"/>
        <w:autoSpaceDE w:val="0"/>
        <w:autoSpaceDN w:val="0"/>
        <w:adjustRightInd w:val="0"/>
        <w:rPr>
          <w:rFonts w:ascii="Arial" w:hAnsi="Arial" w:cs="Arial"/>
          <w:sz w:val="20"/>
          <w:szCs w:val="20"/>
          <w:highlight w:val="green"/>
          <w:lang w:val="en-US"/>
        </w:rPr>
      </w:pPr>
      <w:r w:rsidRPr="00262041">
        <w:rPr>
          <w:rFonts w:ascii="Arial" w:hAnsi="Arial" w:cs="Arial"/>
          <w:sz w:val="20"/>
          <w:szCs w:val="20"/>
          <w:highlight w:val="green"/>
          <w:lang w:val="en-US"/>
        </w:rPr>
        <w:t xml:space="preserve">July </w:t>
      </w:r>
      <w:r w:rsidR="00D970D5" w:rsidRPr="00262041">
        <w:rPr>
          <w:rFonts w:ascii="Arial" w:hAnsi="Arial" w:cs="Arial"/>
          <w:sz w:val="20"/>
          <w:szCs w:val="20"/>
          <w:highlight w:val="green"/>
          <w:lang w:val="en-US"/>
        </w:rPr>
        <w:t>1</w:t>
      </w:r>
    </w:p>
    <w:p w14:paraId="17A58CF1" w14:textId="185DD04D" w:rsidR="006F6EC1" w:rsidRPr="00262041" w:rsidRDefault="006C4350" w:rsidP="006F6EC1">
      <w:pPr>
        <w:widowControl w:val="0"/>
        <w:autoSpaceDE w:val="0"/>
        <w:autoSpaceDN w:val="0"/>
        <w:adjustRightInd w:val="0"/>
        <w:rPr>
          <w:rFonts w:ascii="Arial" w:hAnsi="Arial" w:cs="Arial"/>
          <w:b/>
          <w:sz w:val="20"/>
          <w:szCs w:val="20"/>
          <w:lang w:val="en-US"/>
        </w:rPr>
      </w:pPr>
      <w:r w:rsidRPr="00262041">
        <w:rPr>
          <w:rFonts w:ascii="Arial" w:hAnsi="Arial" w:cs="Arial"/>
          <w:b/>
          <w:sz w:val="20"/>
          <w:szCs w:val="20"/>
          <w:lang w:val="en-US"/>
        </w:rPr>
        <w:t>Garbage day</w:t>
      </w:r>
    </w:p>
    <w:p w14:paraId="7BB5969A" w14:textId="5830F473" w:rsidR="00BF5CF3" w:rsidRPr="00262041" w:rsidRDefault="00BF5CF3" w:rsidP="00BF5CF3">
      <w:pPr>
        <w:pStyle w:val="Geenafstand"/>
        <w:rPr>
          <w:rFonts w:ascii="Arial" w:hAnsi="Arial" w:cs="Arial"/>
          <w:sz w:val="20"/>
          <w:szCs w:val="20"/>
          <w:lang w:val="en-US"/>
        </w:rPr>
      </w:pPr>
      <w:r w:rsidRPr="00262041">
        <w:rPr>
          <w:rFonts w:ascii="Arial" w:hAnsi="Arial" w:cs="Arial"/>
          <w:sz w:val="20"/>
          <w:szCs w:val="20"/>
          <w:lang w:val="en-US"/>
        </w:rPr>
        <w:t xml:space="preserve">all containers </w:t>
      </w:r>
      <w:r w:rsidR="00262041" w:rsidRPr="00262041">
        <w:rPr>
          <w:rFonts w:ascii="Arial" w:hAnsi="Arial" w:cs="Arial"/>
          <w:sz w:val="20"/>
          <w:szCs w:val="20"/>
          <w:lang w:val="en-US"/>
        </w:rPr>
        <w:t>leave campus</w:t>
      </w:r>
    </w:p>
    <w:p w14:paraId="7796FDAE" w14:textId="77777777" w:rsidR="006F6EC1" w:rsidRPr="00B62980" w:rsidRDefault="006F6EC1" w:rsidP="00CB6E44">
      <w:pPr>
        <w:pStyle w:val="Geenafstand"/>
        <w:rPr>
          <w:rFonts w:ascii="Arial" w:hAnsi="Arial" w:cs="Arial"/>
          <w:sz w:val="20"/>
          <w:szCs w:val="20"/>
          <w:highlight w:val="yellow"/>
        </w:rPr>
      </w:pPr>
    </w:p>
    <w:p w14:paraId="2EEC0EA7" w14:textId="27F49A78" w:rsidR="006C4350" w:rsidRPr="006B7565" w:rsidRDefault="006C4350" w:rsidP="00783236">
      <w:pPr>
        <w:pStyle w:val="Geenafstand"/>
        <w:rPr>
          <w:rFonts w:ascii="Arial" w:hAnsi="Arial" w:cs="Arial"/>
          <w:sz w:val="20"/>
          <w:szCs w:val="20"/>
        </w:rPr>
      </w:pPr>
      <w:r w:rsidRPr="00262041">
        <w:rPr>
          <w:rFonts w:ascii="Arial" w:hAnsi="Arial" w:cs="Arial"/>
          <w:sz w:val="20"/>
          <w:szCs w:val="20"/>
          <w:highlight w:val="green"/>
        </w:rPr>
        <w:t xml:space="preserve">July </w:t>
      </w:r>
      <w:r w:rsidR="00D970D5" w:rsidRPr="00262041">
        <w:rPr>
          <w:rFonts w:ascii="Arial" w:hAnsi="Arial" w:cs="Arial"/>
          <w:sz w:val="20"/>
          <w:szCs w:val="20"/>
          <w:highlight w:val="green"/>
        </w:rPr>
        <w:t>2</w:t>
      </w:r>
    </w:p>
    <w:p w14:paraId="7AA920D7" w14:textId="6300C0A9" w:rsidR="00A137C9" w:rsidRPr="006B7565" w:rsidRDefault="00A137C9" w:rsidP="00783236">
      <w:pPr>
        <w:pStyle w:val="Geenafstand"/>
        <w:rPr>
          <w:rFonts w:ascii="Arial" w:hAnsi="Arial" w:cs="Arial"/>
          <w:b/>
          <w:sz w:val="20"/>
          <w:szCs w:val="20"/>
        </w:rPr>
      </w:pPr>
      <w:r w:rsidRPr="006B7565">
        <w:rPr>
          <w:rFonts w:ascii="Arial" w:hAnsi="Arial" w:cs="Arial"/>
          <w:b/>
          <w:sz w:val="20"/>
          <w:szCs w:val="20"/>
        </w:rPr>
        <w:t xml:space="preserve">Graduation Show </w:t>
      </w:r>
    </w:p>
    <w:p w14:paraId="6AC8A689" w14:textId="7E541C04" w:rsidR="00783236" w:rsidRDefault="00783236" w:rsidP="00783236">
      <w:pPr>
        <w:pStyle w:val="Geenafstand"/>
        <w:rPr>
          <w:rFonts w:ascii="Arial" w:hAnsi="Arial" w:cs="Arial"/>
          <w:sz w:val="20"/>
          <w:szCs w:val="20"/>
        </w:rPr>
      </w:pPr>
      <w:r w:rsidRPr="006B7565">
        <w:rPr>
          <w:rFonts w:ascii="Arial" w:hAnsi="Arial" w:cs="Arial"/>
          <w:sz w:val="20"/>
          <w:szCs w:val="20"/>
        </w:rPr>
        <w:t xml:space="preserve">10 </w:t>
      </w:r>
      <w:r w:rsidR="00177245" w:rsidRPr="00A41EC5">
        <w:rPr>
          <w:rFonts w:ascii="Arial" w:hAnsi="Arial" w:cs="Arial"/>
          <w:sz w:val="20"/>
          <w:szCs w:val="20"/>
        </w:rPr>
        <w:t>a</w:t>
      </w:r>
      <w:r w:rsidRPr="00A41EC5">
        <w:rPr>
          <w:rFonts w:ascii="Arial" w:hAnsi="Arial" w:cs="Arial"/>
          <w:sz w:val="20"/>
          <w:szCs w:val="20"/>
        </w:rPr>
        <w:t>m -</w:t>
      </w:r>
      <w:r w:rsidRPr="006B7565">
        <w:rPr>
          <w:rFonts w:ascii="Arial" w:hAnsi="Arial" w:cs="Arial"/>
          <w:sz w:val="20"/>
          <w:szCs w:val="20"/>
        </w:rPr>
        <w:t xml:space="preserve"> 9 pm</w:t>
      </w:r>
    </w:p>
    <w:p w14:paraId="52ABDB93" w14:textId="77777777" w:rsidR="00CA01C7" w:rsidRPr="00C02064" w:rsidRDefault="00CA01C7" w:rsidP="00CA01C7">
      <w:pPr>
        <w:pStyle w:val="Geenafstand"/>
        <w:rPr>
          <w:rFonts w:ascii="Arial" w:hAnsi="Arial" w:cs="Arial"/>
          <w:b/>
          <w:sz w:val="20"/>
          <w:szCs w:val="20"/>
        </w:rPr>
      </w:pPr>
      <w:r w:rsidRPr="00C02064">
        <w:rPr>
          <w:rFonts w:ascii="Arial" w:hAnsi="Arial" w:cs="Arial"/>
          <w:b/>
          <w:sz w:val="20"/>
          <w:szCs w:val="20"/>
        </w:rPr>
        <w:t>Rietveld Review(</w:t>
      </w:r>
      <w:proofErr w:type="spellStart"/>
      <w:r w:rsidRPr="00C02064">
        <w:rPr>
          <w:rFonts w:ascii="Arial" w:hAnsi="Arial" w:cs="Arial"/>
          <w:b/>
          <w:sz w:val="20"/>
          <w:szCs w:val="20"/>
        </w:rPr>
        <w:t>ed</w:t>
      </w:r>
      <w:proofErr w:type="spellEnd"/>
      <w:r w:rsidRPr="00C02064">
        <w:rPr>
          <w:rFonts w:ascii="Arial" w:hAnsi="Arial" w:cs="Arial"/>
          <w:b/>
          <w:sz w:val="20"/>
          <w:szCs w:val="20"/>
        </w:rPr>
        <w:t xml:space="preserve">) committee visits </w:t>
      </w:r>
    </w:p>
    <w:p w14:paraId="26138107" w14:textId="77777777" w:rsidR="00CA01C7" w:rsidRPr="00C02064" w:rsidRDefault="00CA01C7" w:rsidP="00CA01C7">
      <w:pPr>
        <w:pStyle w:val="Geenafstand"/>
        <w:rPr>
          <w:rFonts w:ascii="Arial" w:hAnsi="Arial" w:cs="Arial"/>
          <w:sz w:val="20"/>
          <w:szCs w:val="20"/>
        </w:rPr>
      </w:pPr>
      <w:r w:rsidRPr="00C02064">
        <w:rPr>
          <w:rFonts w:ascii="Arial" w:hAnsi="Arial" w:cs="Arial"/>
          <w:sz w:val="20"/>
          <w:szCs w:val="20"/>
        </w:rPr>
        <w:t>10 am - 5 pm</w:t>
      </w:r>
    </w:p>
    <w:p w14:paraId="455DE44C" w14:textId="0DEBEF30" w:rsidR="00A137C9" w:rsidRPr="00C02064" w:rsidRDefault="00177245" w:rsidP="00A137C9">
      <w:pPr>
        <w:pStyle w:val="Geenafstand"/>
        <w:rPr>
          <w:rFonts w:ascii="Arial" w:hAnsi="Arial" w:cs="Arial"/>
          <w:b/>
          <w:sz w:val="20"/>
          <w:szCs w:val="20"/>
        </w:rPr>
      </w:pPr>
      <w:r w:rsidRPr="00C02064">
        <w:rPr>
          <w:rFonts w:ascii="Arial" w:hAnsi="Arial" w:cs="Arial"/>
          <w:b/>
          <w:sz w:val="20"/>
          <w:szCs w:val="20"/>
        </w:rPr>
        <w:t>Opening</w:t>
      </w:r>
      <w:r w:rsidR="005460FB" w:rsidRPr="00C02064">
        <w:rPr>
          <w:rFonts w:ascii="Arial" w:hAnsi="Arial" w:cs="Arial"/>
          <w:b/>
          <w:sz w:val="20"/>
          <w:szCs w:val="20"/>
        </w:rPr>
        <w:t xml:space="preserve"> ceremony </w:t>
      </w:r>
    </w:p>
    <w:p w14:paraId="6A92E4D3" w14:textId="4CF8CDFC" w:rsidR="00177245" w:rsidRDefault="00177245" w:rsidP="00A137C9">
      <w:pPr>
        <w:pStyle w:val="Geenafstand"/>
        <w:rPr>
          <w:rFonts w:ascii="Arial" w:hAnsi="Arial" w:cs="Arial"/>
          <w:sz w:val="20"/>
          <w:szCs w:val="20"/>
        </w:rPr>
      </w:pPr>
      <w:r w:rsidRPr="00C02064">
        <w:rPr>
          <w:rFonts w:ascii="Arial" w:hAnsi="Arial" w:cs="Arial"/>
          <w:sz w:val="20"/>
          <w:szCs w:val="20"/>
        </w:rPr>
        <w:t>5 pm</w:t>
      </w:r>
      <w:r>
        <w:rPr>
          <w:rFonts w:ascii="Arial" w:hAnsi="Arial" w:cs="Arial"/>
          <w:sz w:val="20"/>
          <w:szCs w:val="20"/>
        </w:rPr>
        <w:t xml:space="preserve"> </w:t>
      </w:r>
    </w:p>
    <w:p w14:paraId="4E72F373" w14:textId="77777777" w:rsidR="00177245" w:rsidRPr="006B7565" w:rsidRDefault="00177245" w:rsidP="00A137C9">
      <w:pPr>
        <w:pStyle w:val="Geenafstand"/>
        <w:rPr>
          <w:rFonts w:ascii="Arial" w:hAnsi="Arial" w:cs="Arial"/>
          <w:sz w:val="20"/>
          <w:szCs w:val="20"/>
        </w:rPr>
      </w:pPr>
    </w:p>
    <w:p w14:paraId="29877835" w14:textId="1F12850C" w:rsidR="006C4350" w:rsidRPr="006B7565" w:rsidRDefault="006C4350" w:rsidP="00A137C9">
      <w:pPr>
        <w:pStyle w:val="Geenafstand"/>
        <w:rPr>
          <w:rFonts w:ascii="Arial" w:hAnsi="Arial" w:cs="Arial"/>
          <w:sz w:val="20"/>
          <w:szCs w:val="20"/>
        </w:rPr>
      </w:pPr>
      <w:r w:rsidRPr="00C02064">
        <w:rPr>
          <w:rFonts w:ascii="Arial" w:hAnsi="Arial" w:cs="Arial"/>
          <w:sz w:val="20"/>
          <w:szCs w:val="20"/>
          <w:highlight w:val="green"/>
        </w:rPr>
        <w:t xml:space="preserve">July </w:t>
      </w:r>
      <w:r w:rsidR="00D970D5" w:rsidRPr="00C02064">
        <w:rPr>
          <w:rFonts w:ascii="Arial" w:hAnsi="Arial" w:cs="Arial"/>
          <w:sz w:val="20"/>
          <w:szCs w:val="20"/>
          <w:highlight w:val="green"/>
        </w:rPr>
        <w:t>3</w:t>
      </w:r>
    </w:p>
    <w:p w14:paraId="6F2BC447" w14:textId="25A79839" w:rsidR="00A137C9" w:rsidRPr="006B7565" w:rsidRDefault="00A137C9" w:rsidP="00A137C9">
      <w:pPr>
        <w:pStyle w:val="Geenafstand"/>
        <w:rPr>
          <w:rFonts w:ascii="Arial" w:hAnsi="Arial" w:cs="Arial"/>
          <w:b/>
          <w:sz w:val="20"/>
          <w:szCs w:val="20"/>
        </w:rPr>
      </w:pPr>
      <w:r w:rsidRPr="006B7565">
        <w:rPr>
          <w:rFonts w:ascii="Arial" w:hAnsi="Arial" w:cs="Arial"/>
          <w:b/>
          <w:sz w:val="20"/>
          <w:szCs w:val="20"/>
        </w:rPr>
        <w:t>Graduation Show</w:t>
      </w:r>
    </w:p>
    <w:p w14:paraId="207616C5" w14:textId="1F534D63" w:rsidR="00783236" w:rsidRPr="00B62980" w:rsidRDefault="00783236" w:rsidP="00783236">
      <w:pPr>
        <w:pStyle w:val="Geenafstand"/>
        <w:rPr>
          <w:rFonts w:ascii="Arial" w:hAnsi="Arial" w:cs="Arial"/>
          <w:sz w:val="20"/>
          <w:szCs w:val="20"/>
        </w:rPr>
      </w:pPr>
      <w:r w:rsidRPr="006B7565">
        <w:rPr>
          <w:rFonts w:ascii="Arial" w:hAnsi="Arial" w:cs="Arial"/>
          <w:sz w:val="20"/>
          <w:szCs w:val="20"/>
        </w:rPr>
        <w:t xml:space="preserve">10 </w:t>
      </w:r>
      <w:r w:rsidR="00177245" w:rsidRPr="00A41EC5">
        <w:rPr>
          <w:rFonts w:ascii="Arial" w:hAnsi="Arial" w:cs="Arial"/>
          <w:sz w:val="20"/>
          <w:szCs w:val="20"/>
        </w:rPr>
        <w:t>a</w:t>
      </w:r>
      <w:r w:rsidRPr="00A41EC5">
        <w:rPr>
          <w:rFonts w:ascii="Arial" w:hAnsi="Arial" w:cs="Arial"/>
          <w:sz w:val="20"/>
          <w:szCs w:val="20"/>
        </w:rPr>
        <w:t>m</w:t>
      </w:r>
      <w:r w:rsidRPr="006B7565">
        <w:rPr>
          <w:rFonts w:ascii="Arial" w:hAnsi="Arial" w:cs="Arial"/>
          <w:sz w:val="20"/>
          <w:szCs w:val="20"/>
        </w:rPr>
        <w:t xml:space="preserve"> - 9 pm</w:t>
      </w:r>
    </w:p>
    <w:p w14:paraId="05C9E6F9" w14:textId="7C3FB042" w:rsidR="00ED283E" w:rsidRPr="00C02064" w:rsidRDefault="00A473B0" w:rsidP="00A137C9">
      <w:pPr>
        <w:pStyle w:val="Geenafstand"/>
        <w:rPr>
          <w:rFonts w:ascii="Arial" w:hAnsi="Arial" w:cs="Arial"/>
          <w:b/>
          <w:sz w:val="20"/>
          <w:szCs w:val="20"/>
        </w:rPr>
      </w:pPr>
      <w:r w:rsidRPr="00C02064">
        <w:rPr>
          <w:rFonts w:ascii="Arial" w:hAnsi="Arial" w:cs="Arial"/>
          <w:b/>
          <w:sz w:val="20"/>
          <w:szCs w:val="20"/>
        </w:rPr>
        <w:t>Rietveld Revie</w:t>
      </w:r>
      <w:r w:rsidR="00F65A1D" w:rsidRPr="00C02064">
        <w:rPr>
          <w:rFonts w:ascii="Arial" w:hAnsi="Arial" w:cs="Arial"/>
          <w:b/>
          <w:sz w:val="20"/>
          <w:szCs w:val="20"/>
        </w:rPr>
        <w:t>w</w:t>
      </w:r>
      <w:r w:rsidRPr="00C02064">
        <w:rPr>
          <w:rFonts w:ascii="Arial" w:hAnsi="Arial" w:cs="Arial"/>
          <w:b/>
          <w:sz w:val="20"/>
          <w:szCs w:val="20"/>
        </w:rPr>
        <w:t>(</w:t>
      </w:r>
      <w:proofErr w:type="spellStart"/>
      <w:r w:rsidRPr="00C02064">
        <w:rPr>
          <w:rFonts w:ascii="Arial" w:hAnsi="Arial" w:cs="Arial"/>
          <w:b/>
          <w:sz w:val="20"/>
          <w:szCs w:val="20"/>
        </w:rPr>
        <w:t>ed</w:t>
      </w:r>
      <w:proofErr w:type="spellEnd"/>
      <w:r w:rsidRPr="00C02064">
        <w:rPr>
          <w:rFonts w:ascii="Arial" w:hAnsi="Arial" w:cs="Arial"/>
          <w:b/>
          <w:sz w:val="20"/>
          <w:szCs w:val="20"/>
        </w:rPr>
        <w:t>) committee visits</w:t>
      </w:r>
      <w:r w:rsidR="00A137C9" w:rsidRPr="00C02064">
        <w:rPr>
          <w:rFonts w:ascii="Arial" w:hAnsi="Arial" w:cs="Arial"/>
          <w:b/>
          <w:sz w:val="20"/>
          <w:szCs w:val="20"/>
        </w:rPr>
        <w:t xml:space="preserve"> </w:t>
      </w:r>
    </w:p>
    <w:p w14:paraId="2A6FFD58" w14:textId="13ABC57E" w:rsidR="00A137C9" w:rsidRPr="00B62980" w:rsidRDefault="00A137C9" w:rsidP="00A137C9">
      <w:pPr>
        <w:pStyle w:val="Geenafstand"/>
        <w:rPr>
          <w:rFonts w:ascii="Arial" w:hAnsi="Arial" w:cs="Arial"/>
          <w:sz w:val="20"/>
          <w:szCs w:val="20"/>
        </w:rPr>
      </w:pPr>
      <w:r w:rsidRPr="00C02064">
        <w:rPr>
          <w:rFonts w:ascii="Arial" w:hAnsi="Arial" w:cs="Arial"/>
          <w:sz w:val="20"/>
          <w:szCs w:val="20"/>
        </w:rPr>
        <w:t xml:space="preserve">10 am - </w:t>
      </w:r>
      <w:r w:rsidR="000C4C15" w:rsidRPr="00C02064">
        <w:rPr>
          <w:rFonts w:ascii="Arial" w:hAnsi="Arial" w:cs="Arial"/>
          <w:sz w:val="20"/>
          <w:szCs w:val="20"/>
        </w:rPr>
        <w:t>5</w:t>
      </w:r>
      <w:r w:rsidRPr="00C02064">
        <w:rPr>
          <w:rFonts w:ascii="Arial" w:hAnsi="Arial" w:cs="Arial"/>
          <w:sz w:val="20"/>
          <w:szCs w:val="20"/>
        </w:rPr>
        <w:t xml:space="preserve"> pm</w:t>
      </w:r>
    </w:p>
    <w:p w14:paraId="2556DAD5" w14:textId="77777777" w:rsidR="00A137C9" w:rsidRPr="00B62980" w:rsidRDefault="00A137C9" w:rsidP="00A137C9">
      <w:pPr>
        <w:pStyle w:val="Geenafstand"/>
        <w:rPr>
          <w:rFonts w:ascii="Arial" w:hAnsi="Arial" w:cs="Arial"/>
          <w:sz w:val="20"/>
          <w:szCs w:val="20"/>
          <w:highlight w:val="yellow"/>
        </w:rPr>
      </w:pPr>
    </w:p>
    <w:p w14:paraId="00CF6B09" w14:textId="6459A427" w:rsidR="006C4350" w:rsidRPr="006B7565" w:rsidRDefault="006C4350" w:rsidP="006C4350">
      <w:pPr>
        <w:pStyle w:val="Geenafstand"/>
        <w:rPr>
          <w:rFonts w:ascii="Arial" w:hAnsi="Arial" w:cs="Arial"/>
          <w:sz w:val="20"/>
          <w:szCs w:val="20"/>
        </w:rPr>
      </w:pPr>
      <w:r w:rsidRPr="00C02064">
        <w:rPr>
          <w:rFonts w:ascii="Arial" w:hAnsi="Arial" w:cs="Arial"/>
          <w:sz w:val="20"/>
          <w:szCs w:val="20"/>
          <w:highlight w:val="green"/>
        </w:rPr>
        <w:t xml:space="preserve">July </w:t>
      </w:r>
      <w:r w:rsidR="00D970D5" w:rsidRPr="00C02064">
        <w:rPr>
          <w:rFonts w:ascii="Arial" w:hAnsi="Arial" w:cs="Arial"/>
          <w:sz w:val="20"/>
          <w:szCs w:val="20"/>
          <w:highlight w:val="green"/>
        </w:rPr>
        <w:t>4</w:t>
      </w:r>
    </w:p>
    <w:p w14:paraId="33C8A764" w14:textId="77777777" w:rsidR="00A137C9" w:rsidRPr="006B7565" w:rsidRDefault="00A137C9" w:rsidP="00A137C9">
      <w:pPr>
        <w:pStyle w:val="Geenafstand"/>
        <w:rPr>
          <w:rFonts w:ascii="Arial" w:hAnsi="Arial" w:cs="Arial"/>
          <w:b/>
          <w:sz w:val="20"/>
          <w:szCs w:val="20"/>
        </w:rPr>
      </w:pPr>
      <w:r w:rsidRPr="006B7565">
        <w:rPr>
          <w:rFonts w:ascii="Arial" w:hAnsi="Arial" w:cs="Arial"/>
          <w:b/>
          <w:sz w:val="20"/>
          <w:szCs w:val="20"/>
        </w:rPr>
        <w:t>Graduation Show</w:t>
      </w:r>
    </w:p>
    <w:p w14:paraId="6D5454DC" w14:textId="18165F4F" w:rsidR="00783236" w:rsidRPr="006B7565" w:rsidRDefault="00783236" w:rsidP="00783236">
      <w:pPr>
        <w:pStyle w:val="Geenafstand"/>
        <w:rPr>
          <w:rFonts w:ascii="Arial" w:hAnsi="Arial" w:cs="Arial"/>
          <w:sz w:val="20"/>
          <w:szCs w:val="20"/>
        </w:rPr>
      </w:pPr>
      <w:r w:rsidRPr="006B7565">
        <w:rPr>
          <w:rFonts w:ascii="Arial" w:hAnsi="Arial" w:cs="Arial"/>
          <w:sz w:val="20"/>
          <w:szCs w:val="20"/>
        </w:rPr>
        <w:t xml:space="preserve">10 </w:t>
      </w:r>
      <w:r w:rsidR="00177245" w:rsidRPr="00A41EC5">
        <w:rPr>
          <w:rFonts w:ascii="Arial" w:hAnsi="Arial" w:cs="Arial"/>
          <w:sz w:val="20"/>
          <w:szCs w:val="20"/>
        </w:rPr>
        <w:t>a</w:t>
      </w:r>
      <w:r w:rsidRPr="00A41EC5">
        <w:rPr>
          <w:rFonts w:ascii="Arial" w:hAnsi="Arial" w:cs="Arial"/>
          <w:sz w:val="20"/>
          <w:szCs w:val="20"/>
        </w:rPr>
        <w:t>m -</w:t>
      </w:r>
      <w:r w:rsidRPr="006B7565">
        <w:rPr>
          <w:rFonts w:ascii="Arial" w:hAnsi="Arial" w:cs="Arial"/>
          <w:sz w:val="20"/>
          <w:szCs w:val="20"/>
        </w:rPr>
        <w:t xml:space="preserve"> 9 pm</w:t>
      </w:r>
    </w:p>
    <w:p w14:paraId="78549C9D" w14:textId="77777777" w:rsidR="00A137C9" w:rsidRPr="006B7565" w:rsidRDefault="00A137C9" w:rsidP="00A137C9">
      <w:pPr>
        <w:pStyle w:val="Geenafstand"/>
        <w:rPr>
          <w:rFonts w:ascii="Arial" w:hAnsi="Arial" w:cs="Arial"/>
          <w:sz w:val="20"/>
          <w:szCs w:val="20"/>
        </w:rPr>
      </w:pPr>
    </w:p>
    <w:p w14:paraId="75397C77" w14:textId="0D8577B6" w:rsidR="006C4350" w:rsidRPr="006B7565" w:rsidRDefault="006C4350" w:rsidP="006C4350">
      <w:pPr>
        <w:pStyle w:val="Geenafstand"/>
        <w:rPr>
          <w:rFonts w:ascii="Arial" w:hAnsi="Arial" w:cs="Arial"/>
          <w:sz w:val="20"/>
          <w:szCs w:val="20"/>
        </w:rPr>
      </w:pPr>
      <w:r w:rsidRPr="00C02064">
        <w:rPr>
          <w:rFonts w:ascii="Arial" w:hAnsi="Arial" w:cs="Arial"/>
          <w:sz w:val="20"/>
          <w:szCs w:val="20"/>
          <w:highlight w:val="green"/>
        </w:rPr>
        <w:t xml:space="preserve">July </w:t>
      </w:r>
      <w:r w:rsidR="00D970D5" w:rsidRPr="00C02064">
        <w:rPr>
          <w:rFonts w:ascii="Arial" w:hAnsi="Arial" w:cs="Arial"/>
          <w:sz w:val="20"/>
          <w:szCs w:val="20"/>
          <w:highlight w:val="green"/>
        </w:rPr>
        <w:t>5</w:t>
      </w:r>
    </w:p>
    <w:p w14:paraId="3633BD2F" w14:textId="77777777" w:rsidR="00A137C9" w:rsidRPr="006B7565" w:rsidRDefault="00A137C9" w:rsidP="00A137C9">
      <w:pPr>
        <w:pStyle w:val="Geenafstand"/>
        <w:rPr>
          <w:rFonts w:ascii="Arial" w:hAnsi="Arial" w:cs="Arial"/>
          <w:b/>
          <w:sz w:val="20"/>
          <w:szCs w:val="20"/>
        </w:rPr>
      </w:pPr>
      <w:r w:rsidRPr="006B7565">
        <w:rPr>
          <w:rFonts w:ascii="Arial" w:hAnsi="Arial" w:cs="Arial"/>
          <w:b/>
          <w:sz w:val="20"/>
          <w:szCs w:val="20"/>
        </w:rPr>
        <w:t>Graduation Show</w:t>
      </w:r>
    </w:p>
    <w:p w14:paraId="57487F32" w14:textId="67697ACB" w:rsidR="00783236" w:rsidRPr="006B7565" w:rsidRDefault="00783236" w:rsidP="00783236">
      <w:pPr>
        <w:pStyle w:val="Geenafstand"/>
        <w:rPr>
          <w:rFonts w:ascii="Arial" w:hAnsi="Arial" w:cs="Arial"/>
          <w:sz w:val="20"/>
          <w:szCs w:val="20"/>
        </w:rPr>
      </w:pPr>
      <w:r w:rsidRPr="006B7565">
        <w:rPr>
          <w:rFonts w:ascii="Arial" w:hAnsi="Arial" w:cs="Arial"/>
          <w:sz w:val="20"/>
          <w:szCs w:val="20"/>
        </w:rPr>
        <w:t xml:space="preserve">10 </w:t>
      </w:r>
      <w:r w:rsidR="00177245">
        <w:rPr>
          <w:rFonts w:ascii="Arial" w:hAnsi="Arial" w:cs="Arial"/>
          <w:sz w:val="20"/>
          <w:szCs w:val="20"/>
        </w:rPr>
        <w:t>a</w:t>
      </w:r>
      <w:r w:rsidRPr="006B7565">
        <w:rPr>
          <w:rFonts w:ascii="Arial" w:hAnsi="Arial" w:cs="Arial"/>
          <w:sz w:val="20"/>
          <w:szCs w:val="20"/>
        </w:rPr>
        <w:t>m - 9 pm</w:t>
      </w:r>
    </w:p>
    <w:p w14:paraId="21EFA273" w14:textId="77777777" w:rsidR="00A137C9" w:rsidRPr="006B7565" w:rsidRDefault="00A137C9" w:rsidP="00A137C9">
      <w:pPr>
        <w:pStyle w:val="Geenafstand"/>
        <w:rPr>
          <w:rFonts w:ascii="Arial" w:hAnsi="Arial" w:cs="Arial"/>
          <w:sz w:val="20"/>
          <w:szCs w:val="20"/>
          <w:lang w:val="en-US"/>
        </w:rPr>
      </w:pPr>
    </w:p>
    <w:p w14:paraId="5DA05DC7" w14:textId="561F4A15" w:rsidR="006C4350" w:rsidRPr="006B7565" w:rsidRDefault="006C4350" w:rsidP="006C4350">
      <w:pPr>
        <w:pStyle w:val="Geenafstand"/>
        <w:rPr>
          <w:rFonts w:ascii="Arial" w:hAnsi="Arial" w:cs="Arial"/>
          <w:sz w:val="20"/>
          <w:szCs w:val="20"/>
        </w:rPr>
      </w:pPr>
      <w:r w:rsidRPr="00C02064">
        <w:rPr>
          <w:rFonts w:ascii="Arial" w:hAnsi="Arial" w:cs="Arial"/>
          <w:sz w:val="20"/>
          <w:szCs w:val="20"/>
          <w:highlight w:val="green"/>
        </w:rPr>
        <w:t xml:space="preserve">July </w:t>
      </w:r>
      <w:r w:rsidR="00D970D5" w:rsidRPr="00C02064">
        <w:rPr>
          <w:rFonts w:ascii="Arial" w:hAnsi="Arial" w:cs="Arial"/>
          <w:sz w:val="20"/>
          <w:szCs w:val="20"/>
          <w:highlight w:val="green"/>
        </w:rPr>
        <w:t>6</w:t>
      </w:r>
    </w:p>
    <w:p w14:paraId="55A92358" w14:textId="77777777" w:rsidR="00A137C9" w:rsidRPr="006B7565" w:rsidRDefault="00A137C9" w:rsidP="00A137C9">
      <w:pPr>
        <w:pStyle w:val="Geenafstand"/>
        <w:rPr>
          <w:rFonts w:ascii="Arial" w:hAnsi="Arial" w:cs="Arial"/>
          <w:b/>
          <w:sz w:val="20"/>
          <w:szCs w:val="20"/>
        </w:rPr>
      </w:pPr>
      <w:r w:rsidRPr="006B7565">
        <w:rPr>
          <w:rFonts w:ascii="Arial" w:hAnsi="Arial" w:cs="Arial"/>
          <w:b/>
          <w:sz w:val="20"/>
          <w:szCs w:val="20"/>
        </w:rPr>
        <w:t>Graduation Show</w:t>
      </w:r>
    </w:p>
    <w:p w14:paraId="134483FF" w14:textId="7DF91BC8" w:rsidR="00783236" w:rsidRDefault="00783236" w:rsidP="00783236">
      <w:pPr>
        <w:pStyle w:val="Geenafstand"/>
        <w:rPr>
          <w:rFonts w:ascii="Arial" w:hAnsi="Arial" w:cs="Arial"/>
          <w:sz w:val="20"/>
          <w:szCs w:val="20"/>
        </w:rPr>
      </w:pPr>
      <w:r w:rsidRPr="006B7565">
        <w:rPr>
          <w:rFonts w:ascii="Arial" w:hAnsi="Arial" w:cs="Arial"/>
          <w:sz w:val="20"/>
          <w:szCs w:val="20"/>
        </w:rPr>
        <w:t xml:space="preserve">10 </w:t>
      </w:r>
      <w:r w:rsidR="00177245" w:rsidRPr="00A41EC5">
        <w:rPr>
          <w:rFonts w:ascii="Arial" w:hAnsi="Arial" w:cs="Arial"/>
          <w:sz w:val="20"/>
          <w:szCs w:val="20"/>
        </w:rPr>
        <w:t>a</w:t>
      </w:r>
      <w:r w:rsidRPr="00A41EC5">
        <w:rPr>
          <w:rFonts w:ascii="Arial" w:hAnsi="Arial" w:cs="Arial"/>
          <w:sz w:val="20"/>
          <w:szCs w:val="20"/>
        </w:rPr>
        <w:t>m -</w:t>
      </w:r>
      <w:r w:rsidRPr="006B7565">
        <w:rPr>
          <w:rFonts w:ascii="Arial" w:hAnsi="Arial" w:cs="Arial"/>
          <w:sz w:val="20"/>
          <w:szCs w:val="20"/>
        </w:rPr>
        <w:t xml:space="preserve"> </w:t>
      </w:r>
      <w:r w:rsidR="002B5AA8">
        <w:rPr>
          <w:rFonts w:ascii="Arial" w:hAnsi="Arial" w:cs="Arial"/>
          <w:sz w:val="20"/>
          <w:szCs w:val="20"/>
        </w:rPr>
        <w:t>4</w:t>
      </w:r>
      <w:r w:rsidRPr="006B7565">
        <w:rPr>
          <w:rFonts w:ascii="Arial" w:hAnsi="Arial" w:cs="Arial"/>
          <w:sz w:val="20"/>
          <w:szCs w:val="20"/>
        </w:rPr>
        <w:t xml:space="preserve"> pm</w:t>
      </w:r>
    </w:p>
    <w:p w14:paraId="7BBFFDF8" w14:textId="53DFCCDE" w:rsidR="00791D14" w:rsidRPr="00C02064" w:rsidRDefault="00791D14" w:rsidP="00791D14">
      <w:pPr>
        <w:pStyle w:val="Geenafstand"/>
        <w:rPr>
          <w:rFonts w:ascii="Arial" w:hAnsi="Arial" w:cs="Arial"/>
          <w:b/>
          <w:sz w:val="20"/>
          <w:szCs w:val="20"/>
        </w:rPr>
      </w:pPr>
      <w:r w:rsidRPr="00C02064">
        <w:rPr>
          <w:rFonts w:ascii="Arial" w:hAnsi="Arial" w:cs="Arial"/>
          <w:b/>
          <w:sz w:val="20"/>
          <w:szCs w:val="20"/>
        </w:rPr>
        <w:t>Diploma ceremonies</w:t>
      </w:r>
    </w:p>
    <w:p w14:paraId="4BC34DAB" w14:textId="6E36B836" w:rsidR="00791D14" w:rsidRPr="00791D14" w:rsidRDefault="00791D14" w:rsidP="00791D14">
      <w:pPr>
        <w:pStyle w:val="Geenafstand"/>
        <w:rPr>
          <w:rFonts w:ascii="Arial" w:hAnsi="Arial" w:cs="Arial"/>
          <w:sz w:val="20"/>
          <w:szCs w:val="20"/>
        </w:rPr>
      </w:pPr>
      <w:r w:rsidRPr="00C02064">
        <w:rPr>
          <w:rFonts w:ascii="Arial" w:hAnsi="Arial" w:cs="Arial"/>
          <w:sz w:val="20"/>
          <w:szCs w:val="20"/>
        </w:rPr>
        <w:t>4 pm</w:t>
      </w:r>
    </w:p>
    <w:p w14:paraId="3E3DB5B1" w14:textId="77777777" w:rsidR="007D27C2" w:rsidRPr="006B7565" w:rsidRDefault="007D27C2" w:rsidP="00A137C9">
      <w:pPr>
        <w:pStyle w:val="Geenafstand"/>
        <w:rPr>
          <w:rFonts w:ascii="Arial" w:hAnsi="Arial" w:cs="Arial"/>
          <w:sz w:val="20"/>
          <w:szCs w:val="20"/>
        </w:rPr>
      </w:pPr>
    </w:p>
    <w:p w14:paraId="0E896397" w14:textId="3DAB0DE3" w:rsidR="00D84255" w:rsidRPr="00C02064" w:rsidRDefault="00B62980" w:rsidP="00A137C9">
      <w:pPr>
        <w:pStyle w:val="Geenafstand"/>
        <w:rPr>
          <w:rFonts w:ascii="Arial" w:hAnsi="Arial" w:cs="Arial"/>
          <w:sz w:val="20"/>
          <w:szCs w:val="20"/>
          <w:highlight w:val="green"/>
        </w:rPr>
      </w:pPr>
      <w:r w:rsidRPr="00C02064">
        <w:rPr>
          <w:rFonts w:ascii="Arial" w:hAnsi="Arial" w:cs="Arial"/>
          <w:sz w:val="20"/>
          <w:szCs w:val="20"/>
          <w:highlight w:val="green"/>
        </w:rPr>
        <w:t>July</w:t>
      </w:r>
      <w:r w:rsidR="00D84255" w:rsidRPr="00C02064">
        <w:rPr>
          <w:rFonts w:ascii="Arial" w:hAnsi="Arial" w:cs="Arial"/>
          <w:sz w:val="20"/>
          <w:szCs w:val="20"/>
          <w:highlight w:val="green"/>
        </w:rPr>
        <w:t xml:space="preserve"> </w:t>
      </w:r>
      <w:r w:rsidR="00D970D5" w:rsidRPr="00C02064">
        <w:rPr>
          <w:rFonts w:ascii="Arial" w:hAnsi="Arial" w:cs="Arial"/>
          <w:sz w:val="20"/>
          <w:szCs w:val="20"/>
          <w:highlight w:val="green"/>
        </w:rPr>
        <w:t>7</w:t>
      </w:r>
    </w:p>
    <w:p w14:paraId="1344F320" w14:textId="2804BF35" w:rsidR="00A137C9" w:rsidRPr="00C02064" w:rsidRDefault="00A137C9" w:rsidP="00A137C9">
      <w:pPr>
        <w:pStyle w:val="Geenafstand"/>
        <w:rPr>
          <w:rFonts w:ascii="Arial" w:hAnsi="Arial" w:cs="Arial"/>
          <w:b/>
          <w:sz w:val="20"/>
          <w:szCs w:val="20"/>
        </w:rPr>
      </w:pPr>
      <w:r w:rsidRPr="00C02064">
        <w:rPr>
          <w:rFonts w:ascii="Arial" w:hAnsi="Arial" w:cs="Arial"/>
          <w:b/>
          <w:sz w:val="20"/>
          <w:szCs w:val="20"/>
        </w:rPr>
        <w:t>Dismantling the exhibition</w:t>
      </w:r>
    </w:p>
    <w:p w14:paraId="572FC281" w14:textId="0DFF1ED3" w:rsidR="00A137C9" w:rsidRPr="00C02064" w:rsidRDefault="00A137C9" w:rsidP="00A137C9">
      <w:pPr>
        <w:pStyle w:val="Geenafstand"/>
        <w:rPr>
          <w:rFonts w:ascii="Arial" w:hAnsi="Arial" w:cs="Arial"/>
          <w:sz w:val="20"/>
          <w:szCs w:val="20"/>
        </w:rPr>
      </w:pPr>
      <w:r w:rsidRPr="00C02064">
        <w:rPr>
          <w:rFonts w:ascii="Arial" w:hAnsi="Arial" w:cs="Arial"/>
          <w:sz w:val="20"/>
          <w:szCs w:val="20"/>
        </w:rPr>
        <w:t xml:space="preserve">8 am - </w:t>
      </w:r>
      <w:r w:rsidR="002B5AA8" w:rsidRPr="00C02064">
        <w:rPr>
          <w:rFonts w:ascii="Arial" w:hAnsi="Arial" w:cs="Arial"/>
          <w:sz w:val="20"/>
          <w:szCs w:val="20"/>
        </w:rPr>
        <w:t>9.45</w:t>
      </w:r>
      <w:r w:rsidRPr="00C02064">
        <w:rPr>
          <w:rFonts w:ascii="Arial" w:hAnsi="Arial" w:cs="Arial"/>
          <w:sz w:val="20"/>
          <w:szCs w:val="20"/>
        </w:rPr>
        <w:t xml:space="preserve"> pm</w:t>
      </w:r>
    </w:p>
    <w:p w14:paraId="5E45AB53" w14:textId="77777777" w:rsidR="00A137C9" w:rsidRPr="00C02064" w:rsidRDefault="00A137C9" w:rsidP="00A137C9">
      <w:pPr>
        <w:pStyle w:val="Geenafstand"/>
        <w:rPr>
          <w:rFonts w:ascii="Arial" w:hAnsi="Arial" w:cs="Arial"/>
          <w:b/>
          <w:sz w:val="20"/>
          <w:szCs w:val="20"/>
        </w:rPr>
      </w:pPr>
      <w:r w:rsidRPr="00C02064">
        <w:rPr>
          <w:rFonts w:ascii="Arial" w:hAnsi="Arial" w:cs="Arial"/>
          <w:b/>
          <w:sz w:val="20"/>
          <w:szCs w:val="20"/>
        </w:rPr>
        <w:t>Returning equipment</w:t>
      </w:r>
    </w:p>
    <w:p w14:paraId="2E9F276E" w14:textId="77777777" w:rsidR="00BF5CF3" w:rsidRPr="00C02064" w:rsidRDefault="00BF5CF3" w:rsidP="00BF5CF3">
      <w:pPr>
        <w:pStyle w:val="Geenafstand"/>
        <w:rPr>
          <w:rFonts w:ascii="Arial" w:hAnsi="Arial" w:cs="Arial"/>
          <w:sz w:val="20"/>
          <w:szCs w:val="20"/>
        </w:rPr>
      </w:pPr>
      <w:r w:rsidRPr="00C02064">
        <w:rPr>
          <w:rFonts w:ascii="Arial" w:hAnsi="Arial" w:cs="Arial"/>
          <w:sz w:val="20"/>
          <w:szCs w:val="20"/>
        </w:rPr>
        <w:t xml:space="preserve">more info </w:t>
      </w:r>
      <w:proofErr w:type="spellStart"/>
      <w:r w:rsidRPr="00C02064">
        <w:rPr>
          <w:rFonts w:ascii="Arial" w:hAnsi="Arial" w:cs="Arial"/>
          <w:sz w:val="20"/>
          <w:szCs w:val="20"/>
        </w:rPr>
        <w:t>tba</w:t>
      </w:r>
      <w:proofErr w:type="spellEnd"/>
      <w:r w:rsidRPr="00C02064">
        <w:rPr>
          <w:rFonts w:ascii="Arial" w:hAnsi="Arial" w:cs="Arial"/>
          <w:sz w:val="20"/>
          <w:szCs w:val="20"/>
        </w:rPr>
        <w:t xml:space="preserve"> by mail</w:t>
      </w:r>
    </w:p>
    <w:p w14:paraId="55F7E807" w14:textId="77777777" w:rsidR="006B77C9" w:rsidRPr="00C02064" w:rsidRDefault="006B77C9" w:rsidP="006B77C9">
      <w:pPr>
        <w:pStyle w:val="Geenafstand"/>
        <w:rPr>
          <w:rFonts w:ascii="Arial" w:hAnsi="Arial" w:cs="Arial"/>
          <w:b/>
          <w:sz w:val="20"/>
          <w:szCs w:val="20"/>
        </w:rPr>
      </w:pPr>
      <w:r w:rsidRPr="00C02064">
        <w:rPr>
          <w:rFonts w:ascii="Arial" w:hAnsi="Arial" w:cs="Arial"/>
          <w:b/>
          <w:sz w:val="20"/>
          <w:szCs w:val="20"/>
        </w:rPr>
        <w:t>Collect items shop</w:t>
      </w:r>
    </w:p>
    <w:p w14:paraId="228D368D" w14:textId="77777777" w:rsidR="006B77C9" w:rsidRPr="006B7565" w:rsidRDefault="006B77C9" w:rsidP="006B77C9">
      <w:pPr>
        <w:pStyle w:val="Geenafstand"/>
        <w:rPr>
          <w:rFonts w:ascii="Arial" w:hAnsi="Arial" w:cs="Arial"/>
          <w:sz w:val="20"/>
          <w:szCs w:val="20"/>
        </w:rPr>
      </w:pPr>
      <w:r w:rsidRPr="00C02064">
        <w:rPr>
          <w:rFonts w:ascii="Arial" w:hAnsi="Arial" w:cs="Arial"/>
          <w:sz w:val="20"/>
          <w:szCs w:val="20"/>
        </w:rPr>
        <w:t xml:space="preserve">more info </w:t>
      </w:r>
      <w:proofErr w:type="spellStart"/>
      <w:r w:rsidRPr="00C02064">
        <w:rPr>
          <w:rFonts w:ascii="Arial" w:hAnsi="Arial" w:cs="Arial"/>
          <w:sz w:val="20"/>
          <w:szCs w:val="20"/>
        </w:rPr>
        <w:t>tba</w:t>
      </w:r>
      <w:proofErr w:type="spellEnd"/>
      <w:r w:rsidRPr="00C02064">
        <w:rPr>
          <w:rFonts w:ascii="Arial" w:hAnsi="Arial" w:cs="Arial"/>
          <w:sz w:val="20"/>
          <w:szCs w:val="20"/>
        </w:rPr>
        <w:t xml:space="preserve"> by mail</w:t>
      </w:r>
    </w:p>
    <w:p w14:paraId="481B2F71" w14:textId="77777777" w:rsidR="006B77C9" w:rsidRPr="006B7565" w:rsidRDefault="006B77C9" w:rsidP="00A137C9">
      <w:pPr>
        <w:pStyle w:val="Geenafstand"/>
        <w:rPr>
          <w:rFonts w:ascii="Arial" w:hAnsi="Arial" w:cs="Arial"/>
          <w:sz w:val="20"/>
          <w:szCs w:val="20"/>
        </w:rPr>
      </w:pPr>
    </w:p>
    <w:p w14:paraId="4050B642" w14:textId="56F39D44" w:rsidR="00B62980" w:rsidRPr="006B7565" w:rsidRDefault="00B62980" w:rsidP="00B62980">
      <w:pPr>
        <w:pStyle w:val="Geenafstand"/>
        <w:rPr>
          <w:rFonts w:ascii="Arial" w:hAnsi="Arial" w:cs="Arial"/>
          <w:sz w:val="20"/>
          <w:szCs w:val="20"/>
        </w:rPr>
      </w:pPr>
      <w:r w:rsidRPr="00C02064">
        <w:rPr>
          <w:rFonts w:ascii="Arial" w:hAnsi="Arial" w:cs="Arial"/>
          <w:sz w:val="20"/>
          <w:szCs w:val="20"/>
          <w:highlight w:val="green"/>
        </w:rPr>
        <w:t xml:space="preserve">July </w:t>
      </w:r>
      <w:r w:rsidR="00D970D5" w:rsidRPr="00C02064">
        <w:rPr>
          <w:rFonts w:ascii="Arial" w:hAnsi="Arial" w:cs="Arial"/>
          <w:sz w:val="20"/>
          <w:szCs w:val="20"/>
          <w:highlight w:val="green"/>
        </w:rPr>
        <w:t>8</w:t>
      </w:r>
    </w:p>
    <w:p w14:paraId="10107960" w14:textId="77777777" w:rsidR="00A137C9" w:rsidRPr="00C02064" w:rsidRDefault="00A137C9" w:rsidP="00A137C9">
      <w:pPr>
        <w:pStyle w:val="Geenafstand"/>
        <w:rPr>
          <w:rFonts w:ascii="Arial" w:hAnsi="Arial" w:cs="Arial"/>
          <w:b/>
          <w:sz w:val="20"/>
          <w:szCs w:val="20"/>
        </w:rPr>
      </w:pPr>
      <w:r w:rsidRPr="00C02064">
        <w:rPr>
          <w:rFonts w:ascii="Arial" w:hAnsi="Arial" w:cs="Arial"/>
          <w:b/>
          <w:sz w:val="20"/>
          <w:szCs w:val="20"/>
        </w:rPr>
        <w:t>Dismantling the exhibition</w:t>
      </w:r>
    </w:p>
    <w:p w14:paraId="630D073A" w14:textId="20B8115F" w:rsidR="00A137C9" w:rsidRDefault="00A137C9" w:rsidP="00A137C9">
      <w:pPr>
        <w:pStyle w:val="Geenafstand"/>
        <w:rPr>
          <w:rFonts w:ascii="Arial" w:hAnsi="Arial" w:cs="Arial"/>
          <w:sz w:val="20"/>
          <w:szCs w:val="20"/>
        </w:rPr>
      </w:pPr>
      <w:r w:rsidRPr="00C02064">
        <w:rPr>
          <w:rFonts w:ascii="Arial" w:hAnsi="Arial" w:cs="Arial"/>
          <w:sz w:val="20"/>
          <w:szCs w:val="20"/>
        </w:rPr>
        <w:t xml:space="preserve">8 am - </w:t>
      </w:r>
      <w:r w:rsidR="002B5AA8" w:rsidRPr="00C02064">
        <w:rPr>
          <w:rFonts w:ascii="Arial" w:hAnsi="Arial" w:cs="Arial"/>
          <w:sz w:val="20"/>
          <w:szCs w:val="20"/>
        </w:rPr>
        <w:t xml:space="preserve">9.45 </w:t>
      </w:r>
      <w:r w:rsidRPr="00C02064">
        <w:rPr>
          <w:rFonts w:ascii="Arial" w:hAnsi="Arial" w:cs="Arial"/>
          <w:sz w:val="20"/>
          <w:szCs w:val="20"/>
        </w:rPr>
        <w:t>pm</w:t>
      </w:r>
    </w:p>
    <w:p w14:paraId="165CC8BD" w14:textId="05DB347C" w:rsidR="00A137C9" w:rsidRPr="00C02064" w:rsidRDefault="00A137C9" w:rsidP="00A137C9">
      <w:pPr>
        <w:pStyle w:val="Geenafstand"/>
        <w:rPr>
          <w:rFonts w:ascii="Arial" w:hAnsi="Arial" w:cs="Arial"/>
          <w:sz w:val="20"/>
          <w:szCs w:val="20"/>
        </w:rPr>
      </w:pPr>
      <w:r w:rsidRPr="00C02064">
        <w:rPr>
          <w:rFonts w:ascii="Arial" w:hAnsi="Arial" w:cs="Arial"/>
          <w:sz w:val="20"/>
          <w:szCs w:val="20"/>
        </w:rPr>
        <w:t>Check out at the reception when you are finished</w:t>
      </w:r>
    </w:p>
    <w:p w14:paraId="55A08EEC" w14:textId="77777777" w:rsidR="00A137C9" w:rsidRPr="00B62980" w:rsidRDefault="00A137C9" w:rsidP="00F113D0">
      <w:pPr>
        <w:pStyle w:val="Geenafstand"/>
        <w:rPr>
          <w:rFonts w:ascii="Arial" w:hAnsi="Arial" w:cs="Arial"/>
          <w:sz w:val="20"/>
          <w:szCs w:val="20"/>
        </w:rPr>
      </w:pPr>
    </w:p>
    <w:p w14:paraId="5A29585D" w14:textId="77777777" w:rsidR="00A137C9" w:rsidRPr="00B62980" w:rsidRDefault="00A137C9" w:rsidP="00F113D0">
      <w:pPr>
        <w:pStyle w:val="Geenafstand"/>
        <w:rPr>
          <w:rFonts w:ascii="Arial" w:hAnsi="Arial" w:cs="Arial"/>
          <w:sz w:val="20"/>
          <w:szCs w:val="20"/>
        </w:rPr>
      </w:pPr>
    </w:p>
    <w:p w14:paraId="4C087297" w14:textId="2DAE808D" w:rsidR="00ED283E" w:rsidRPr="00B62980" w:rsidRDefault="00ED283E" w:rsidP="00F113D0">
      <w:pPr>
        <w:pStyle w:val="Geenafstand"/>
        <w:rPr>
          <w:rFonts w:ascii="Arial" w:hAnsi="Arial" w:cs="Arial"/>
          <w:sz w:val="20"/>
          <w:szCs w:val="20"/>
          <w:u w:val="single"/>
        </w:rPr>
        <w:sectPr w:rsidR="00ED283E" w:rsidRPr="00B62980" w:rsidSect="00745EB0">
          <w:type w:val="continuous"/>
          <w:pgSz w:w="11900" w:h="16840"/>
          <w:pgMar w:top="1417" w:right="1417" w:bottom="1417" w:left="1417" w:header="708" w:footer="708" w:gutter="0"/>
          <w:cols w:num="3" w:space="578"/>
        </w:sectPr>
      </w:pPr>
    </w:p>
    <w:p w14:paraId="646D912F" w14:textId="77777777" w:rsidR="007D27C2" w:rsidRPr="00B62980" w:rsidRDefault="007D27C2" w:rsidP="00F113D0">
      <w:pPr>
        <w:pStyle w:val="Geenafstand"/>
        <w:rPr>
          <w:rFonts w:ascii="Arial" w:hAnsi="Arial" w:cs="Arial"/>
          <w:sz w:val="20"/>
          <w:szCs w:val="20"/>
          <w:u w:val="single"/>
        </w:rPr>
      </w:pPr>
    </w:p>
    <w:p w14:paraId="5629C394" w14:textId="77777777" w:rsidR="007D27C2" w:rsidRDefault="007D27C2" w:rsidP="00F113D0">
      <w:pPr>
        <w:pStyle w:val="Geenafstand"/>
        <w:rPr>
          <w:rFonts w:ascii="Arial" w:hAnsi="Arial" w:cs="Arial"/>
          <w:sz w:val="20"/>
          <w:szCs w:val="20"/>
          <w:u w:val="single"/>
        </w:rPr>
      </w:pPr>
    </w:p>
    <w:p w14:paraId="24B6BA51" w14:textId="77777777" w:rsidR="007D27C2" w:rsidRDefault="007D27C2" w:rsidP="00F113D0">
      <w:pPr>
        <w:pStyle w:val="Geenafstand"/>
        <w:rPr>
          <w:rFonts w:ascii="Arial" w:hAnsi="Arial" w:cs="Arial"/>
          <w:sz w:val="20"/>
          <w:szCs w:val="20"/>
          <w:u w:val="single"/>
        </w:rPr>
      </w:pPr>
    </w:p>
    <w:p w14:paraId="1FE02728" w14:textId="77777777" w:rsidR="00963D86" w:rsidRDefault="00963D86" w:rsidP="00F113D0">
      <w:pPr>
        <w:pStyle w:val="Geenafstand"/>
        <w:rPr>
          <w:rFonts w:ascii="Arial" w:hAnsi="Arial" w:cs="Arial"/>
          <w:sz w:val="20"/>
          <w:szCs w:val="20"/>
          <w:u w:val="single"/>
        </w:rPr>
      </w:pPr>
    </w:p>
    <w:p w14:paraId="77DF6A53" w14:textId="4566F172" w:rsidR="00E90F66" w:rsidRDefault="00E90F66" w:rsidP="00F113D0">
      <w:pPr>
        <w:pStyle w:val="Geenafstand"/>
        <w:rPr>
          <w:rFonts w:ascii="Arial" w:hAnsi="Arial" w:cs="Arial"/>
          <w:sz w:val="20"/>
          <w:szCs w:val="20"/>
          <w:u w:val="single"/>
        </w:rPr>
      </w:pPr>
    </w:p>
    <w:p w14:paraId="003B9578" w14:textId="77777777" w:rsidR="00774484" w:rsidRDefault="00774484" w:rsidP="00F113D0">
      <w:pPr>
        <w:pStyle w:val="Geenafstand"/>
        <w:rPr>
          <w:rFonts w:ascii="Arial" w:hAnsi="Arial" w:cs="Arial"/>
          <w:sz w:val="20"/>
          <w:szCs w:val="20"/>
          <w:u w:val="single"/>
        </w:rPr>
      </w:pPr>
    </w:p>
    <w:p w14:paraId="20F6DFFF" w14:textId="77777777" w:rsidR="00E0761F" w:rsidRDefault="00E0761F" w:rsidP="009F5DB9">
      <w:pPr>
        <w:pStyle w:val="Geenafstand"/>
        <w:rPr>
          <w:rFonts w:ascii="Arial" w:hAnsi="Arial" w:cs="Arial"/>
          <w:sz w:val="20"/>
          <w:szCs w:val="20"/>
        </w:rPr>
      </w:pPr>
    </w:p>
    <w:p w14:paraId="3736D173" w14:textId="77777777" w:rsidR="009C5433" w:rsidRDefault="009C5433" w:rsidP="003669E1">
      <w:pPr>
        <w:pStyle w:val="Normaalweb"/>
        <w:rPr>
          <w:rFonts w:ascii="Arial" w:hAnsi="Arial" w:cs="Arial"/>
          <w:i/>
          <w:color w:val="000000"/>
          <w:sz w:val="20"/>
          <w:szCs w:val="20"/>
          <w:lang w:val="en-US"/>
        </w:rPr>
      </w:pPr>
    </w:p>
    <w:p w14:paraId="4C8FEB26" w14:textId="7C6E86D0" w:rsidR="003669E1" w:rsidRPr="009C164A" w:rsidRDefault="003669E1" w:rsidP="003669E1">
      <w:pPr>
        <w:pStyle w:val="Normaalweb"/>
        <w:rPr>
          <w:rFonts w:ascii="Arial" w:hAnsi="Arial" w:cs="Arial"/>
          <w:i/>
          <w:color w:val="000000"/>
          <w:sz w:val="20"/>
          <w:szCs w:val="20"/>
          <w:lang w:val="en-US"/>
        </w:rPr>
      </w:pPr>
      <w:r w:rsidRPr="009C164A">
        <w:rPr>
          <w:rFonts w:ascii="Arial" w:hAnsi="Arial" w:cs="Arial"/>
          <w:i/>
          <w:color w:val="000000"/>
          <w:sz w:val="20"/>
          <w:szCs w:val="20"/>
          <w:lang w:val="en-US"/>
        </w:rPr>
        <w:lastRenderedPageBreak/>
        <w:t>Dear graduating Rietveld student, headteacher, tutor, and staff,</w:t>
      </w:r>
    </w:p>
    <w:p w14:paraId="483CE3FA" w14:textId="77777777" w:rsidR="003669E1" w:rsidRPr="009C164A" w:rsidRDefault="003669E1" w:rsidP="003669E1">
      <w:pPr>
        <w:pStyle w:val="Normaalweb"/>
        <w:rPr>
          <w:rFonts w:ascii="Arial" w:hAnsi="Arial" w:cs="Arial"/>
          <w:i/>
          <w:color w:val="000000"/>
          <w:sz w:val="20"/>
          <w:szCs w:val="20"/>
          <w:lang w:val="en-US"/>
        </w:rPr>
      </w:pPr>
      <w:r w:rsidRPr="009C164A">
        <w:rPr>
          <w:rFonts w:ascii="Arial" w:hAnsi="Arial" w:cs="Arial"/>
          <w:i/>
          <w:color w:val="000000"/>
          <w:sz w:val="20"/>
          <w:szCs w:val="20"/>
          <w:lang w:val="en-US"/>
        </w:rPr>
        <w:t xml:space="preserve">Once a year, the campus of the Gerrit Rietveld </w:t>
      </w:r>
      <w:proofErr w:type="spellStart"/>
      <w:r w:rsidRPr="009C164A">
        <w:rPr>
          <w:rFonts w:ascii="Arial" w:hAnsi="Arial" w:cs="Arial"/>
          <w:i/>
          <w:color w:val="000000"/>
          <w:sz w:val="20"/>
          <w:szCs w:val="20"/>
          <w:lang w:val="en-US"/>
        </w:rPr>
        <w:t>Academie</w:t>
      </w:r>
      <w:proofErr w:type="spellEnd"/>
      <w:r w:rsidRPr="009C164A">
        <w:rPr>
          <w:rFonts w:ascii="Arial" w:hAnsi="Arial" w:cs="Arial"/>
          <w:i/>
          <w:color w:val="000000"/>
          <w:sz w:val="20"/>
          <w:szCs w:val="20"/>
          <w:lang w:val="en-US"/>
        </w:rPr>
        <w:t xml:space="preserve"> transforms from an educational space into a large-scale exhibition within just a few weeks. The resulting Graduation Show features the work of approximately 160 graduates. A new generation of artists and designers showcases their vision, ambition, and contributions to shaping the future with a critical and generous approach.</w:t>
      </w:r>
    </w:p>
    <w:p w14:paraId="6302B91F" w14:textId="77777777" w:rsidR="003669E1" w:rsidRPr="009C164A" w:rsidRDefault="003669E1" w:rsidP="003669E1">
      <w:pPr>
        <w:pStyle w:val="Normaalweb"/>
        <w:rPr>
          <w:rFonts w:ascii="Arial" w:hAnsi="Arial" w:cs="Arial"/>
          <w:i/>
          <w:color w:val="000000"/>
          <w:sz w:val="20"/>
          <w:szCs w:val="20"/>
          <w:lang w:val="en-US"/>
        </w:rPr>
      </w:pPr>
      <w:r w:rsidRPr="009C164A">
        <w:rPr>
          <w:rFonts w:ascii="Arial" w:hAnsi="Arial" w:cs="Arial"/>
          <w:i/>
          <w:color w:val="000000"/>
          <w:sz w:val="20"/>
          <w:szCs w:val="20"/>
          <w:lang w:val="en-US"/>
        </w:rPr>
        <w:t>With this</w:t>
      </w:r>
      <w:r w:rsidRPr="009C164A">
        <w:rPr>
          <w:rStyle w:val="apple-converted-space"/>
          <w:rFonts w:ascii="Arial" w:hAnsi="Arial" w:cs="Arial"/>
          <w:i/>
          <w:color w:val="000000"/>
          <w:sz w:val="20"/>
          <w:szCs w:val="20"/>
          <w:lang w:val="en-US"/>
        </w:rPr>
        <w:t> </w:t>
      </w:r>
      <w:r w:rsidRPr="009C164A">
        <w:rPr>
          <w:rStyle w:val="Nadruk"/>
          <w:rFonts w:ascii="Arial" w:hAnsi="Arial" w:cs="Arial"/>
          <w:i w:val="0"/>
          <w:color w:val="000000"/>
          <w:sz w:val="20"/>
          <w:szCs w:val="20"/>
          <w:lang w:val="en-US"/>
        </w:rPr>
        <w:t>Start of the End</w:t>
      </w:r>
      <w:r w:rsidRPr="009C164A">
        <w:rPr>
          <w:rStyle w:val="apple-converted-space"/>
          <w:rFonts w:ascii="Arial" w:hAnsi="Arial" w:cs="Arial"/>
          <w:i/>
          <w:color w:val="000000"/>
          <w:sz w:val="20"/>
          <w:szCs w:val="20"/>
          <w:lang w:val="en-US"/>
        </w:rPr>
        <w:t> </w:t>
      </w:r>
      <w:r w:rsidRPr="009C164A">
        <w:rPr>
          <w:rFonts w:ascii="Arial" w:hAnsi="Arial" w:cs="Arial"/>
          <w:i/>
          <w:color w:val="000000"/>
          <w:sz w:val="20"/>
          <w:szCs w:val="20"/>
          <w:lang w:val="en-US"/>
        </w:rPr>
        <w:t>paper, we aim to help you navigate the exciting—and sometimes challenging—months ahead. It contains essential information about the graduation process, including deadlines, procedures, rules, and practical details.</w:t>
      </w:r>
    </w:p>
    <w:p w14:paraId="7A84C927" w14:textId="6287E48B" w:rsidR="003669E1" w:rsidRPr="009C164A" w:rsidRDefault="003669E1" w:rsidP="003669E1">
      <w:pPr>
        <w:pStyle w:val="Normaalweb"/>
        <w:rPr>
          <w:rFonts w:ascii="Arial" w:hAnsi="Arial" w:cs="Arial"/>
          <w:i/>
          <w:color w:val="000000"/>
          <w:sz w:val="20"/>
          <w:szCs w:val="20"/>
          <w:lang w:val="en-US"/>
        </w:rPr>
      </w:pPr>
      <w:r w:rsidRPr="009C164A">
        <w:rPr>
          <w:rFonts w:ascii="Arial" w:hAnsi="Arial" w:cs="Arial"/>
          <w:i/>
          <w:color w:val="000000"/>
          <w:sz w:val="20"/>
          <w:szCs w:val="20"/>
          <w:lang w:val="en-US"/>
        </w:rPr>
        <w:t xml:space="preserve">Your graduation marks both a beginning and an end—a beginning as a professional and an end to your time at Rietveld as your educational setting. </w:t>
      </w:r>
      <w:r w:rsidR="009C164A" w:rsidRPr="009C164A">
        <w:rPr>
          <w:rFonts w:ascii="Arial" w:hAnsi="Arial" w:cs="Arial"/>
          <w:i/>
          <w:sz w:val="20"/>
          <w:szCs w:val="20"/>
          <w:lang w:val="en-US"/>
        </w:rPr>
        <w:t>Hopefully this overview will help you to find your way to the end and a new start.</w:t>
      </w:r>
    </w:p>
    <w:p w14:paraId="14E6139E" w14:textId="6DAD62A3" w:rsidR="00E0761F" w:rsidRPr="0084751B" w:rsidRDefault="003669E1" w:rsidP="003669E1">
      <w:pPr>
        <w:pStyle w:val="Normaalweb"/>
        <w:rPr>
          <w:rFonts w:ascii="Arial" w:hAnsi="Arial" w:cs="Arial"/>
          <w:i/>
          <w:color w:val="000000"/>
          <w:sz w:val="20"/>
          <w:szCs w:val="20"/>
          <w:lang w:val="en-US"/>
        </w:rPr>
      </w:pPr>
      <w:r w:rsidRPr="0084751B">
        <w:rPr>
          <w:rFonts w:ascii="Arial" w:hAnsi="Arial" w:cs="Arial"/>
          <w:i/>
          <w:color w:val="000000"/>
          <w:sz w:val="20"/>
          <w:szCs w:val="20"/>
          <w:lang w:val="en-US"/>
        </w:rPr>
        <w:t>—The Graduation Team</w:t>
      </w:r>
    </w:p>
    <w:p w14:paraId="4C4C2D1E" w14:textId="2712232A" w:rsidR="00F113D0" w:rsidRPr="00B87D69" w:rsidRDefault="00737DE0" w:rsidP="00737DE0">
      <w:pPr>
        <w:widowControl w:val="0"/>
        <w:autoSpaceDE w:val="0"/>
        <w:autoSpaceDN w:val="0"/>
        <w:adjustRightInd w:val="0"/>
        <w:rPr>
          <w:rFonts w:ascii="Arial" w:hAnsi="Arial" w:cs="Arial"/>
          <w:sz w:val="20"/>
          <w:szCs w:val="20"/>
          <w:u w:val="single"/>
          <w:lang w:val="en-US"/>
        </w:rPr>
      </w:pPr>
      <w:r w:rsidRPr="00B87D69">
        <w:rPr>
          <w:rFonts w:ascii="Arial" w:hAnsi="Arial" w:cs="Arial"/>
          <w:sz w:val="20"/>
          <w:szCs w:val="20"/>
          <w:u w:val="single"/>
          <w:lang w:val="en-US"/>
        </w:rPr>
        <w:t xml:space="preserve">Drop-in sessions </w:t>
      </w:r>
      <w:r w:rsidR="00620FB1" w:rsidRPr="003F20A9">
        <w:rPr>
          <w:rFonts w:ascii="Arial" w:hAnsi="Arial" w:cs="Arial"/>
          <w:sz w:val="20"/>
          <w:szCs w:val="20"/>
          <w:u w:val="single"/>
          <w:lang w:val="en-US"/>
        </w:rPr>
        <w:t>Graduation Show coordinator</w:t>
      </w:r>
      <w:r w:rsidR="00F113D0" w:rsidRPr="003F20A9">
        <w:rPr>
          <w:rFonts w:ascii="Arial" w:hAnsi="Arial" w:cs="Arial"/>
          <w:sz w:val="20"/>
          <w:szCs w:val="20"/>
          <w:u w:val="single"/>
          <w:lang w:val="en-US"/>
        </w:rPr>
        <w:t xml:space="preserve"> </w:t>
      </w:r>
    </w:p>
    <w:p w14:paraId="12B6BE35" w14:textId="705B964D" w:rsidR="006C5CE1" w:rsidRDefault="00F113D0" w:rsidP="00F113D0">
      <w:pPr>
        <w:pStyle w:val="Geenafstand"/>
        <w:rPr>
          <w:rFonts w:ascii="Arial" w:hAnsi="Arial" w:cs="Arial"/>
          <w:sz w:val="20"/>
          <w:szCs w:val="20"/>
        </w:rPr>
      </w:pPr>
      <w:r w:rsidRPr="00B87D69">
        <w:rPr>
          <w:rFonts w:ascii="Arial" w:hAnsi="Arial" w:cs="Arial"/>
          <w:sz w:val="20"/>
          <w:szCs w:val="20"/>
        </w:rPr>
        <w:t xml:space="preserve">Graduation Show coordinator Tomas </w:t>
      </w:r>
      <w:proofErr w:type="spellStart"/>
      <w:r w:rsidRPr="00B87D69">
        <w:rPr>
          <w:rFonts w:ascii="Arial" w:hAnsi="Arial" w:cs="Arial"/>
          <w:sz w:val="20"/>
          <w:szCs w:val="20"/>
        </w:rPr>
        <w:t>Adolfs</w:t>
      </w:r>
      <w:proofErr w:type="spellEnd"/>
      <w:r w:rsidRPr="00B87D69">
        <w:rPr>
          <w:rFonts w:ascii="Arial" w:hAnsi="Arial" w:cs="Arial"/>
          <w:sz w:val="20"/>
          <w:szCs w:val="20"/>
        </w:rPr>
        <w:t xml:space="preserve"> holds weekly </w:t>
      </w:r>
      <w:r w:rsidR="00737DE0" w:rsidRPr="00B87D69">
        <w:rPr>
          <w:rFonts w:ascii="Arial" w:hAnsi="Arial" w:cs="Arial"/>
          <w:sz w:val="20"/>
          <w:szCs w:val="20"/>
          <w:lang w:val="en-US"/>
        </w:rPr>
        <w:t xml:space="preserve">drop-in sessions </w:t>
      </w:r>
      <w:r w:rsidRPr="00B87D69">
        <w:rPr>
          <w:rFonts w:ascii="Arial" w:hAnsi="Arial" w:cs="Arial"/>
          <w:sz w:val="20"/>
          <w:szCs w:val="20"/>
        </w:rPr>
        <w:t>for graduation students</w:t>
      </w:r>
      <w:r w:rsidRPr="00946319">
        <w:rPr>
          <w:rFonts w:ascii="Arial" w:hAnsi="Arial" w:cs="Arial"/>
          <w:sz w:val="20"/>
          <w:szCs w:val="20"/>
        </w:rPr>
        <w:t xml:space="preserve"> and tutors. During these consultation hours you can ask all sorts of questions about the Graduation Show. These consultation hours will </w:t>
      </w:r>
      <w:r w:rsidR="000F0CBC" w:rsidRPr="00946319">
        <w:rPr>
          <w:rFonts w:ascii="Arial" w:hAnsi="Arial" w:cs="Arial"/>
          <w:sz w:val="20"/>
          <w:szCs w:val="20"/>
        </w:rPr>
        <w:t>take place on Zoom</w:t>
      </w:r>
      <w:r w:rsidR="005513E1" w:rsidRPr="00946319">
        <w:rPr>
          <w:rFonts w:ascii="Arial" w:hAnsi="Arial" w:cs="Arial"/>
          <w:sz w:val="20"/>
          <w:szCs w:val="20"/>
        </w:rPr>
        <w:t xml:space="preserve"> ev</w:t>
      </w:r>
      <w:r w:rsidR="00284218" w:rsidRPr="00946319">
        <w:rPr>
          <w:rFonts w:ascii="Arial" w:hAnsi="Arial" w:cs="Arial"/>
          <w:sz w:val="20"/>
          <w:szCs w:val="20"/>
        </w:rPr>
        <w:t xml:space="preserve">ery Tuesday between 11 </w:t>
      </w:r>
      <w:r w:rsidR="006B7565" w:rsidRPr="00946319">
        <w:rPr>
          <w:rFonts w:ascii="Arial" w:hAnsi="Arial" w:cs="Arial"/>
          <w:sz w:val="20"/>
          <w:szCs w:val="20"/>
        </w:rPr>
        <w:t>am</w:t>
      </w:r>
      <w:r w:rsidRPr="00946319">
        <w:rPr>
          <w:rFonts w:ascii="Arial" w:hAnsi="Arial" w:cs="Arial"/>
          <w:sz w:val="20"/>
          <w:szCs w:val="20"/>
        </w:rPr>
        <w:t xml:space="preserve"> a</w:t>
      </w:r>
      <w:r w:rsidR="00284218" w:rsidRPr="00946319">
        <w:rPr>
          <w:rFonts w:ascii="Arial" w:hAnsi="Arial" w:cs="Arial"/>
          <w:sz w:val="20"/>
          <w:szCs w:val="20"/>
        </w:rPr>
        <w:t xml:space="preserve">nd 12 noon from Tuesday </w:t>
      </w:r>
      <w:r w:rsidR="000F0CBC" w:rsidRPr="00C02064">
        <w:rPr>
          <w:rFonts w:ascii="Arial" w:hAnsi="Arial" w:cs="Arial"/>
          <w:sz w:val="20"/>
          <w:szCs w:val="20"/>
          <w:highlight w:val="green"/>
        </w:rPr>
        <w:t xml:space="preserve">March </w:t>
      </w:r>
      <w:r w:rsidR="00C02064" w:rsidRPr="00C02064">
        <w:rPr>
          <w:rFonts w:ascii="Arial" w:hAnsi="Arial" w:cs="Arial"/>
          <w:sz w:val="20"/>
          <w:szCs w:val="20"/>
          <w:highlight w:val="green"/>
        </w:rPr>
        <w:t>4</w:t>
      </w:r>
      <w:r w:rsidRPr="003F20A9">
        <w:rPr>
          <w:rFonts w:ascii="Arial" w:hAnsi="Arial" w:cs="Arial"/>
          <w:sz w:val="20"/>
          <w:szCs w:val="20"/>
        </w:rPr>
        <w:t xml:space="preserve"> </w:t>
      </w:r>
      <w:r w:rsidRPr="00946319">
        <w:rPr>
          <w:rFonts w:ascii="Arial" w:hAnsi="Arial" w:cs="Arial"/>
          <w:sz w:val="20"/>
          <w:szCs w:val="20"/>
        </w:rPr>
        <w:t>onwards.</w:t>
      </w:r>
      <w:r w:rsidR="00447B27" w:rsidRPr="00946319">
        <w:rPr>
          <w:rFonts w:ascii="Arial" w:hAnsi="Arial" w:cs="Arial"/>
          <w:sz w:val="20"/>
          <w:szCs w:val="20"/>
        </w:rPr>
        <w:t xml:space="preserve"> </w:t>
      </w:r>
      <w:r w:rsidR="000F0CBC" w:rsidRPr="00946319">
        <w:rPr>
          <w:rFonts w:ascii="Arial" w:hAnsi="Arial" w:cs="Arial"/>
          <w:sz w:val="20"/>
          <w:szCs w:val="20"/>
        </w:rPr>
        <w:t>The Graduation Show coordinator will share the Zoom link with all Graduates by mail.</w:t>
      </w:r>
      <w:r w:rsidR="00620FB1" w:rsidRPr="00946319">
        <w:rPr>
          <w:rFonts w:ascii="Arial" w:hAnsi="Arial" w:cs="Arial"/>
          <w:sz w:val="20"/>
          <w:szCs w:val="20"/>
        </w:rPr>
        <w:t xml:space="preserve"> No need to reserve a specific time slot, you can wait in the </w:t>
      </w:r>
      <w:r w:rsidR="006B7565" w:rsidRPr="00946319">
        <w:rPr>
          <w:rFonts w:ascii="Arial" w:hAnsi="Arial" w:cs="Arial"/>
          <w:sz w:val="20"/>
          <w:szCs w:val="20"/>
        </w:rPr>
        <w:t xml:space="preserve">Zoom </w:t>
      </w:r>
      <w:r w:rsidR="00620FB1" w:rsidRPr="00946319">
        <w:rPr>
          <w:rFonts w:ascii="Arial" w:hAnsi="Arial" w:cs="Arial"/>
          <w:sz w:val="20"/>
          <w:szCs w:val="20"/>
        </w:rPr>
        <w:t>waiting room until the coordinator lets you in.</w:t>
      </w:r>
      <w:r w:rsidR="007F1ABA" w:rsidRPr="00946319">
        <w:rPr>
          <w:rFonts w:ascii="Arial" w:hAnsi="Arial" w:cs="Arial"/>
          <w:sz w:val="20"/>
          <w:szCs w:val="20"/>
        </w:rPr>
        <w:t xml:space="preserve"> </w:t>
      </w:r>
    </w:p>
    <w:p w14:paraId="1A0D670D" w14:textId="0F372249" w:rsidR="00951929" w:rsidRDefault="00951929" w:rsidP="00F113D0">
      <w:pPr>
        <w:pStyle w:val="Geenafstand"/>
        <w:rPr>
          <w:rFonts w:ascii="Arial" w:hAnsi="Arial" w:cs="Arial"/>
          <w:sz w:val="20"/>
          <w:szCs w:val="20"/>
        </w:rPr>
      </w:pPr>
    </w:p>
    <w:p w14:paraId="63323E2E" w14:textId="51FF12BF" w:rsidR="00951929" w:rsidRPr="00B87D69" w:rsidRDefault="00951929" w:rsidP="00F113D0">
      <w:pPr>
        <w:pStyle w:val="Geenafstand"/>
        <w:rPr>
          <w:rFonts w:ascii="Arial" w:hAnsi="Arial" w:cs="Arial"/>
          <w:sz w:val="20"/>
          <w:szCs w:val="20"/>
          <w:u w:val="single"/>
        </w:rPr>
      </w:pPr>
      <w:r w:rsidRPr="00B87D69">
        <w:rPr>
          <w:rFonts w:ascii="Arial" w:hAnsi="Arial" w:cs="Arial"/>
          <w:sz w:val="20"/>
          <w:szCs w:val="20"/>
          <w:u w:val="single"/>
        </w:rPr>
        <w:t>Graduation Show updates</w:t>
      </w:r>
    </w:p>
    <w:p w14:paraId="64F9DC2B" w14:textId="296E7BA0" w:rsidR="00951929" w:rsidRPr="00946319" w:rsidRDefault="00951929" w:rsidP="00F113D0">
      <w:pPr>
        <w:pStyle w:val="Geenafstand"/>
        <w:rPr>
          <w:rFonts w:ascii="Arial" w:hAnsi="Arial" w:cs="Arial"/>
          <w:sz w:val="20"/>
          <w:szCs w:val="20"/>
        </w:rPr>
      </w:pPr>
      <w:r w:rsidRPr="00B87D69">
        <w:rPr>
          <w:rFonts w:ascii="Arial" w:hAnsi="Arial" w:cs="Arial"/>
          <w:sz w:val="20"/>
          <w:szCs w:val="20"/>
        </w:rPr>
        <w:t xml:space="preserve">From March onwards you will receive important updates concerning the Graduation Show in your Rietveld inbox. These e-mails contain helpful and </w:t>
      </w:r>
      <w:r w:rsidR="00650534" w:rsidRPr="00B87D69">
        <w:rPr>
          <w:rFonts w:ascii="Arial" w:hAnsi="Arial" w:cs="Arial"/>
          <w:sz w:val="20"/>
          <w:szCs w:val="20"/>
        </w:rPr>
        <w:t>important</w:t>
      </w:r>
      <w:r w:rsidRPr="00B87D69">
        <w:rPr>
          <w:rFonts w:ascii="Arial" w:hAnsi="Arial" w:cs="Arial"/>
          <w:sz w:val="20"/>
          <w:szCs w:val="20"/>
        </w:rPr>
        <w:t xml:space="preserve"> information, so make sure to check your Rietveld </w:t>
      </w:r>
      <w:r w:rsidR="007E32CD" w:rsidRPr="00B87D69">
        <w:rPr>
          <w:rFonts w:ascii="Arial" w:hAnsi="Arial" w:cs="Arial"/>
          <w:sz w:val="20"/>
          <w:szCs w:val="20"/>
        </w:rPr>
        <w:t>mail account</w:t>
      </w:r>
      <w:r w:rsidRPr="00B87D69">
        <w:rPr>
          <w:rFonts w:ascii="Arial" w:hAnsi="Arial" w:cs="Arial"/>
          <w:sz w:val="20"/>
          <w:szCs w:val="20"/>
        </w:rPr>
        <w:t xml:space="preserve"> frequently and read the updates with care.</w:t>
      </w:r>
      <w:r>
        <w:rPr>
          <w:rFonts w:ascii="Arial" w:hAnsi="Arial" w:cs="Arial"/>
          <w:sz w:val="20"/>
          <w:szCs w:val="20"/>
        </w:rPr>
        <w:t xml:space="preserve"> </w:t>
      </w:r>
    </w:p>
    <w:p w14:paraId="5E926E71" w14:textId="796C9184" w:rsidR="006C5CE1" w:rsidRPr="006B7565" w:rsidRDefault="006C5CE1" w:rsidP="00F113D0">
      <w:pPr>
        <w:pStyle w:val="Geenafstand"/>
        <w:rPr>
          <w:rFonts w:ascii="Arial" w:hAnsi="Arial" w:cs="Arial"/>
          <w:sz w:val="20"/>
          <w:szCs w:val="20"/>
        </w:rPr>
      </w:pPr>
    </w:p>
    <w:p w14:paraId="79B52EE2" w14:textId="77777777" w:rsidR="00C643B0" w:rsidRPr="004E0B79" w:rsidRDefault="00C643B0" w:rsidP="00C643B0">
      <w:pPr>
        <w:pStyle w:val="Geenafstand"/>
        <w:rPr>
          <w:rFonts w:ascii="Arial" w:hAnsi="Arial" w:cs="Arial"/>
          <w:sz w:val="20"/>
          <w:szCs w:val="20"/>
          <w:u w:val="single"/>
        </w:rPr>
      </w:pPr>
      <w:r w:rsidRPr="00FA7AF9">
        <w:rPr>
          <w:rFonts w:ascii="Arial" w:hAnsi="Arial" w:cs="Arial"/>
          <w:sz w:val="20"/>
          <w:szCs w:val="20"/>
          <w:u w:val="single"/>
        </w:rPr>
        <w:t>Consultation hours equipment coordinator</w:t>
      </w:r>
    </w:p>
    <w:p w14:paraId="33C54893" w14:textId="24DCC7BD" w:rsidR="007E3C25" w:rsidRDefault="00C643B0" w:rsidP="007E3C25">
      <w:pPr>
        <w:pStyle w:val="Geenafstand"/>
        <w:rPr>
          <w:rFonts w:ascii="Arial" w:hAnsi="Arial" w:cs="Arial"/>
          <w:sz w:val="20"/>
          <w:szCs w:val="20"/>
        </w:rPr>
      </w:pPr>
      <w:r w:rsidRPr="006B7565">
        <w:rPr>
          <w:rFonts w:ascii="Arial" w:hAnsi="Arial" w:cs="Arial"/>
          <w:sz w:val="20"/>
          <w:szCs w:val="20"/>
        </w:rPr>
        <w:t xml:space="preserve">For any questions regarding the rent, possibilities and use of audio-visual and digital equipment during the Graduation Show, our equipment coordinator organizes three consultation hours. These consultation hours will be held in room </w:t>
      </w:r>
      <w:r w:rsidRPr="00C02064">
        <w:rPr>
          <w:rFonts w:ascii="Arial" w:hAnsi="Arial" w:cs="Arial"/>
          <w:sz w:val="20"/>
          <w:szCs w:val="20"/>
        </w:rPr>
        <w:t>522 BC</w:t>
      </w:r>
      <w:r w:rsidRPr="00F65CBC">
        <w:rPr>
          <w:rFonts w:ascii="Arial" w:hAnsi="Arial" w:cs="Arial"/>
          <w:sz w:val="20"/>
          <w:szCs w:val="20"/>
        </w:rPr>
        <w:t xml:space="preserve"> building on </w:t>
      </w:r>
      <w:r w:rsidRPr="00C02064">
        <w:rPr>
          <w:rFonts w:ascii="Arial" w:hAnsi="Arial" w:cs="Arial"/>
          <w:sz w:val="20"/>
          <w:szCs w:val="20"/>
          <w:highlight w:val="green"/>
        </w:rPr>
        <w:t xml:space="preserve">May </w:t>
      </w:r>
      <w:proofErr w:type="gramStart"/>
      <w:r w:rsidRPr="00C02064">
        <w:rPr>
          <w:rFonts w:ascii="Arial" w:hAnsi="Arial" w:cs="Arial"/>
          <w:sz w:val="20"/>
          <w:szCs w:val="20"/>
          <w:highlight w:val="green"/>
        </w:rPr>
        <w:t>1</w:t>
      </w:r>
      <w:r w:rsidR="007E3C25">
        <w:rPr>
          <w:rFonts w:ascii="Arial" w:hAnsi="Arial" w:cs="Arial"/>
          <w:sz w:val="20"/>
          <w:szCs w:val="20"/>
          <w:highlight w:val="green"/>
        </w:rPr>
        <w:t>2</w:t>
      </w:r>
      <w:r w:rsidRPr="00C02064">
        <w:rPr>
          <w:rFonts w:ascii="Arial" w:hAnsi="Arial" w:cs="Arial"/>
          <w:sz w:val="20"/>
          <w:szCs w:val="20"/>
          <w:highlight w:val="green"/>
        </w:rPr>
        <w:t xml:space="preserve">  and</w:t>
      </w:r>
      <w:proofErr w:type="gramEnd"/>
      <w:r w:rsidRPr="00C02064">
        <w:rPr>
          <w:rFonts w:ascii="Arial" w:hAnsi="Arial" w:cs="Arial"/>
          <w:sz w:val="20"/>
          <w:szCs w:val="20"/>
          <w:highlight w:val="green"/>
        </w:rPr>
        <w:t xml:space="preserve"> June </w:t>
      </w:r>
      <w:r w:rsidR="007E3C25">
        <w:rPr>
          <w:rFonts w:ascii="Arial" w:hAnsi="Arial" w:cs="Arial"/>
          <w:sz w:val="20"/>
          <w:szCs w:val="20"/>
          <w:highlight w:val="green"/>
        </w:rPr>
        <w:t>2</w:t>
      </w:r>
      <w:r w:rsidRPr="00F65CBC">
        <w:rPr>
          <w:rFonts w:ascii="Arial" w:hAnsi="Arial" w:cs="Arial"/>
          <w:sz w:val="20"/>
          <w:szCs w:val="20"/>
        </w:rPr>
        <w:t xml:space="preserve">. </w:t>
      </w:r>
      <w:r w:rsidR="007E3C25" w:rsidRPr="003344FE">
        <w:rPr>
          <w:rFonts w:ascii="Arial" w:hAnsi="Arial" w:cs="Arial"/>
          <w:sz w:val="20"/>
          <w:szCs w:val="20"/>
          <w:highlight w:val="green"/>
        </w:rPr>
        <w:t>There is no need to make an appointment</w:t>
      </w:r>
      <w:r w:rsidR="007E3C25">
        <w:rPr>
          <w:rFonts w:ascii="Arial" w:hAnsi="Arial" w:cs="Arial"/>
          <w:sz w:val="20"/>
          <w:szCs w:val="20"/>
          <w:highlight w:val="green"/>
        </w:rPr>
        <w:t>,</w:t>
      </w:r>
      <w:r w:rsidR="007E3C25" w:rsidRPr="003344FE">
        <w:rPr>
          <w:rFonts w:ascii="Arial" w:hAnsi="Arial" w:cs="Arial"/>
          <w:sz w:val="20"/>
          <w:szCs w:val="20"/>
          <w:highlight w:val="green"/>
        </w:rPr>
        <w:t xml:space="preserve"> you can just drop by and wait your turn. </w:t>
      </w:r>
    </w:p>
    <w:p w14:paraId="28D504C8" w14:textId="315F657D" w:rsidR="009E68F8" w:rsidRPr="00FA62F4" w:rsidRDefault="009E68F8" w:rsidP="00F113D0">
      <w:pPr>
        <w:pStyle w:val="Geenafstand"/>
        <w:rPr>
          <w:rFonts w:ascii="Arial" w:hAnsi="Arial" w:cs="Arial"/>
          <w:sz w:val="20"/>
          <w:szCs w:val="20"/>
        </w:rPr>
      </w:pPr>
    </w:p>
    <w:p w14:paraId="42DA2212" w14:textId="77777777" w:rsidR="00F113D0" w:rsidRPr="00FA62F4" w:rsidRDefault="00F113D0" w:rsidP="00F113D0">
      <w:pPr>
        <w:pStyle w:val="Geenafstand"/>
        <w:rPr>
          <w:rFonts w:ascii="Arial" w:hAnsi="Arial" w:cs="Arial"/>
          <w:sz w:val="20"/>
          <w:szCs w:val="20"/>
          <w:u w:val="single"/>
        </w:rPr>
      </w:pPr>
      <w:r w:rsidRPr="00FA62F4">
        <w:rPr>
          <w:rFonts w:ascii="Arial" w:hAnsi="Arial" w:cs="Arial"/>
          <w:sz w:val="20"/>
          <w:szCs w:val="20"/>
          <w:u w:val="single"/>
        </w:rPr>
        <w:t xml:space="preserve">Floor Plan </w:t>
      </w:r>
    </w:p>
    <w:p w14:paraId="246F223A" w14:textId="6A310B48" w:rsidR="00C85B2A" w:rsidRPr="00B943B1" w:rsidRDefault="00F113D0" w:rsidP="00F113D0">
      <w:pPr>
        <w:pStyle w:val="Geenafstand"/>
        <w:rPr>
          <w:rFonts w:ascii="Arial" w:hAnsi="Arial" w:cs="Arial"/>
          <w:sz w:val="20"/>
          <w:szCs w:val="20"/>
          <w:highlight w:val="yellow"/>
        </w:rPr>
      </w:pPr>
      <w:r w:rsidRPr="00B943B1">
        <w:rPr>
          <w:rFonts w:ascii="Arial" w:hAnsi="Arial" w:cs="Arial"/>
          <w:sz w:val="20"/>
          <w:szCs w:val="20"/>
        </w:rPr>
        <w:t xml:space="preserve">On </w:t>
      </w:r>
      <w:r w:rsidR="00F75E0D" w:rsidRPr="00B943B1">
        <w:rPr>
          <w:rFonts w:ascii="Arial" w:hAnsi="Arial" w:cs="Arial"/>
          <w:sz w:val="20"/>
          <w:szCs w:val="20"/>
        </w:rPr>
        <w:t>intranet</w:t>
      </w:r>
      <w:r w:rsidR="00284218" w:rsidRPr="00B943B1">
        <w:rPr>
          <w:rFonts w:ascii="Arial" w:hAnsi="Arial" w:cs="Arial"/>
          <w:sz w:val="20"/>
          <w:szCs w:val="20"/>
        </w:rPr>
        <w:t>,</w:t>
      </w:r>
      <w:r w:rsidRPr="00B943B1">
        <w:rPr>
          <w:rFonts w:ascii="Arial" w:hAnsi="Arial" w:cs="Arial"/>
          <w:sz w:val="20"/>
          <w:szCs w:val="20"/>
        </w:rPr>
        <w:t xml:space="preserve"> you will find the floor plan as it will be during the Graduation Show. If you have any questions regarding this floor plan, please ask the head of your department. </w:t>
      </w:r>
    </w:p>
    <w:p w14:paraId="768AB919" w14:textId="42EBDC28" w:rsidR="00B943B1" w:rsidRPr="00B943B1" w:rsidRDefault="00B943B1" w:rsidP="00F113D0">
      <w:pPr>
        <w:pStyle w:val="Geenafstand"/>
        <w:rPr>
          <w:rFonts w:ascii="Arial" w:hAnsi="Arial" w:cs="Arial"/>
          <w:sz w:val="20"/>
          <w:szCs w:val="20"/>
        </w:rPr>
      </w:pPr>
    </w:p>
    <w:p w14:paraId="64DD88AE" w14:textId="539DF1D4" w:rsidR="00B943B1" w:rsidRPr="00B943B1" w:rsidRDefault="00B943B1" w:rsidP="00B943B1">
      <w:pPr>
        <w:pStyle w:val="Geenafstand"/>
        <w:rPr>
          <w:rFonts w:ascii="Arial" w:hAnsi="Arial" w:cs="Arial"/>
          <w:sz w:val="20"/>
          <w:szCs w:val="20"/>
        </w:rPr>
      </w:pPr>
      <w:r w:rsidRPr="00B943B1">
        <w:rPr>
          <w:rFonts w:ascii="Arial" w:hAnsi="Arial" w:cs="Arial"/>
          <w:sz w:val="20"/>
          <w:szCs w:val="20"/>
        </w:rPr>
        <w:t xml:space="preserve">Students who wish to use accommodation outside the academy buildings or outside the designated rooms for their department should contact the Graduation Show coordinator. Please send in your application, with a short description before </w:t>
      </w:r>
      <w:r w:rsidR="00C02064" w:rsidRPr="00C02064">
        <w:rPr>
          <w:rFonts w:ascii="Arial" w:hAnsi="Arial" w:cs="Arial"/>
          <w:sz w:val="20"/>
          <w:szCs w:val="20"/>
          <w:highlight w:val="green"/>
        </w:rPr>
        <w:t>Tuesday</w:t>
      </w:r>
      <w:r w:rsidRPr="00C02064">
        <w:rPr>
          <w:rFonts w:ascii="Arial" w:hAnsi="Arial" w:cs="Arial"/>
          <w:sz w:val="20"/>
          <w:szCs w:val="20"/>
          <w:highlight w:val="green"/>
        </w:rPr>
        <w:t xml:space="preserve"> April </w:t>
      </w:r>
      <w:r w:rsidR="00C02064" w:rsidRPr="00C02064">
        <w:rPr>
          <w:rFonts w:ascii="Arial" w:hAnsi="Arial" w:cs="Arial"/>
          <w:sz w:val="20"/>
          <w:szCs w:val="20"/>
          <w:highlight w:val="green"/>
        </w:rPr>
        <w:t>9</w:t>
      </w:r>
      <w:r w:rsidRPr="00C02064">
        <w:rPr>
          <w:rFonts w:ascii="Arial" w:hAnsi="Arial" w:cs="Arial"/>
          <w:sz w:val="20"/>
          <w:szCs w:val="20"/>
          <w:highlight w:val="green"/>
        </w:rPr>
        <w:t>.</w:t>
      </w:r>
      <w:r w:rsidRPr="00B943B1">
        <w:rPr>
          <w:rFonts w:ascii="Arial" w:hAnsi="Arial" w:cs="Arial"/>
          <w:sz w:val="20"/>
          <w:szCs w:val="20"/>
        </w:rPr>
        <w:t xml:space="preserve"> See the section 'Floor Plans' on intranet for available locations. </w:t>
      </w:r>
    </w:p>
    <w:p w14:paraId="0E8AFD50" w14:textId="77777777" w:rsidR="00B943B1" w:rsidRDefault="00B943B1" w:rsidP="00F113D0">
      <w:pPr>
        <w:pStyle w:val="Geenafstand"/>
        <w:rPr>
          <w:rFonts w:ascii="Arial" w:hAnsi="Arial" w:cs="Arial"/>
          <w:sz w:val="20"/>
          <w:szCs w:val="20"/>
        </w:rPr>
      </w:pPr>
    </w:p>
    <w:p w14:paraId="16790E2C" w14:textId="77777777" w:rsidR="00C02064" w:rsidRDefault="00B943B1" w:rsidP="00676831">
      <w:pPr>
        <w:pStyle w:val="Geenafstand"/>
        <w:rPr>
          <w:rFonts w:ascii="Arial" w:hAnsi="Arial" w:cs="Arial"/>
          <w:sz w:val="20"/>
          <w:szCs w:val="20"/>
        </w:rPr>
      </w:pPr>
      <w:r w:rsidRPr="00F65CBC">
        <w:rPr>
          <w:rFonts w:ascii="Arial" w:hAnsi="Arial" w:cs="Arial"/>
          <w:sz w:val="20"/>
          <w:szCs w:val="20"/>
        </w:rPr>
        <w:t xml:space="preserve">Please note: </w:t>
      </w:r>
    </w:p>
    <w:p w14:paraId="2FAB6E72" w14:textId="065350D2" w:rsidR="00C02064" w:rsidRDefault="00B943B1" w:rsidP="00C02064">
      <w:pPr>
        <w:pStyle w:val="Geenafstand"/>
        <w:numPr>
          <w:ilvl w:val="0"/>
          <w:numId w:val="9"/>
        </w:numPr>
        <w:rPr>
          <w:rFonts w:ascii="Arial" w:hAnsi="Arial" w:cs="Arial"/>
          <w:sz w:val="20"/>
          <w:szCs w:val="20"/>
        </w:rPr>
      </w:pPr>
      <w:r w:rsidRPr="00F65CBC">
        <w:rPr>
          <w:rFonts w:ascii="Arial" w:hAnsi="Arial" w:cs="Arial"/>
          <w:sz w:val="20"/>
          <w:szCs w:val="20"/>
        </w:rPr>
        <w:t xml:space="preserve">The rooftop of the </w:t>
      </w:r>
      <w:proofErr w:type="spellStart"/>
      <w:r w:rsidRPr="00F65CBC">
        <w:rPr>
          <w:rFonts w:ascii="Arial" w:hAnsi="Arial" w:cs="Arial"/>
          <w:sz w:val="20"/>
          <w:szCs w:val="20"/>
        </w:rPr>
        <w:t>Fedlev</w:t>
      </w:r>
      <w:proofErr w:type="spellEnd"/>
      <w:r w:rsidRPr="00F65CBC">
        <w:rPr>
          <w:rFonts w:ascii="Arial" w:hAnsi="Arial" w:cs="Arial"/>
          <w:sz w:val="20"/>
          <w:szCs w:val="20"/>
        </w:rPr>
        <w:t xml:space="preserve"> building is also available for outdoor projects. </w:t>
      </w:r>
    </w:p>
    <w:p w14:paraId="6F26BAF9" w14:textId="0D14A5CC" w:rsidR="00676831" w:rsidRPr="00B943B1" w:rsidRDefault="00C02064" w:rsidP="00C02064">
      <w:pPr>
        <w:pStyle w:val="Geenafstand"/>
        <w:numPr>
          <w:ilvl w:val="0"/>
          <w:numId w:val="9"/>
        </w:numPr>
        <w:rPr>
          <w:rFonts w:ascii="Arial" w:hAnsi="Arial" w:cs="Arial"/>
          <w:sz w:val="20"/>
          <w:szCs w:val="20"/>
        </w:rPr>
      </w:pPr>
      <w:r w:rsidRPr="00C02064">
        <w:rPr>
          <w:rFonts w:ascii="Arial" w:hAnsi="Arial" w:cs="Arial"/>
          <w:sz w:val="20"/>
          <w:szCs w:val="20"/>
        </w:rPr>
        <w:t>The backside of the Rietveld building (the waterfront) is not available for presenting outdoor projects, due to the supply route of new construction on the neighbouring lot.</w:t>
      </w:r>
    </w:p>
    <w:p w14:paraId="18DEC884" w14:textId="718191C6" w:rsidR="00421E43" w:rsidRPr="00FA62F4" w:rsidRDefault="00421E43" w:rsidP="00F113D0">
      <w:pPr>
        <w:pStyle w:val="Geenafstand"/>
        <w:rPr>
          <w:rFonts w:ascii="Arial" w:hAnsi="Arial" w:cs="Arial"/>
          <w:sz w:val="20"/>
          <w:szCs w:val="20"/>
        </w:rPr>
      </w:pPr>
    </w:p>
    <w:p w14:paraId="755641DD" w14:textId="54B0B138" w:rsidR="0072379E" w:rsidRPr="00FA62F4" w:rsidRDefault="0072379E" w:rsidP="00F113D0">
      <w:pPr>
        <w:pStyle w:val="Geenafstand"/>
        <w:rPr>
          <w:rFonts w:ascii="Arial" w:hAnsi="Arial" w:cs="Arial"/>
          <w:sz w:val="20"/>
          <w:szCs w:val="20"/>
          <w:u w:val="single"/>
        </w:rPr>
      </w:pPr>
      <w:r w:rsidRPr="00FA62F4">
        <w:rPr>
          <w:rFonts w:ascii="Arial" w:hAnsi="Arial" w:cs="Arial"/>
          <w:sz w:val="20"/>
          <w:szCs w:val="20"/>
          <w:u w:val="single"/>
        </w:rPr>
        <w:t>General House Rules</w:t>
      </w:r>
      <w:r w:rsidR="00F14403">
        <w:rPr>
          <w:rFonts w:ascii="Arial" w:hAnsi="Arial" w:cs="Arial"/>
          <w:sz w:val="20"/>
          <w:szCs w:val="20"/>
          <w:u w:val="single"/>
        </w:rPr>
        <w:t>, Safety and Environment</w:t>
      </w:r>
      <w:r w:rsidRPr="00FA62F4">
        <w:rPr>
          <w:rFonts w:ascii="Arial" w:hAnsi="Arial" w:cs="Arial"/>
          <w:sz w:val="20"/>
          <w:szCs w:val="20"/>
          <w:u w:val="single"/>
        </w:rPr>
        <w:t xml:space="preserve"> </w:t>
      </w:r>
    </w:p>
    <w:p w14:paraId="2055643B" w14:textId="4FEA64F2" w:rsidR="0072379E" w:rsidRDefault="0072379E" w:rsidP="00F113D0">
      <w:pPr>
        <w:pStyle w:val="Geenafstand"/>
        <w:rPr>
          <w:rFonts w:ascii="Arial" w:hAnsi="Arial" w:cs="Arial"/>
          <w:sz w:val="20"/>
          <w:szCs w:val="20"/>
        </w:rPr>
      </w:pPr>
      <w:r w:rsidRPr="00FA62F4">
        <w:rPr>
          <w:rFonts w:ascii="Arial" w:hAnsi="Arial" w:cs="Arial"/>
          <w:sz w:val="20"/>
          <w:szCs w:val="20"/>
        </w:rPr>
        <w:t xml:space="preserve">The Rietveld </w:t>
      </w:r>
      <w:proofErr w:type="spellStart"/>
      <w:r w:rsidRPr="00FA62F4">
        <w:rPr>
          <w:rFonts w:ascii="Arial" w:hAnsi="Arial" w:cs="Arial"/>
          <w:sz w:val="20"/>
          <w:szCs w:val="20"/>
        </w:rPr>
        <w:t>Academie</w:t>
      </w:r>
      <w:proofErr w:type="spellEnd"/>
      <w:r w:rsidRPr="00FA62F4">
        <w:rPr>
          <w:rFonts w:ascii="Arial" w:hAnsi="Arial" w:cs="Arial"/>
          <w:sz w:val="20"/>
          <w:szCs w:val="20"/>
        </w:rPr>
        <w:t xml:space="preserve"> has general house rules. Naturally, these house rules are applicable in the period leading up to and during the Graduation Show itself. </w:t>
      </w:r>
    </w:p>
    <w:p w14:paraId="32B6D045" w14:textId="77777777" w:rsidR="0072379E" w:rsidRPr="00963D86" w:rsidRDefault="0072379E" w:rsidP="00F113D0">
      <w:pPr>
        <w:pStyle w:val="Geenafstand"/>
        <w:rPr>
          <w:rFonts w:ascii="Arial" w:hAnsi="Arial" w:cs="Arial"/>
          <w:sz w:val="20"/>
          <w:szCs w:val="20"/>
          <w:lang w:val="en-US"/>
        </w:rPr>
      </w:pPr>
    </w:p>
    <w:p w14:paraId="2A60AA81" w14:textId="77777777" w:rsidR="0072379E" w:rsidRPr="00B943B1" w:rsidRDefault="0072379E" w:rsidP="00F113D0">
      <w:pPr>
        <w:pStyle w:val="Geenafstand"/>
        <w:rPr>
          <w:rFonts w:ascii="Arial" w:hAnsi="Arial" w:cs="Arial"/>
          <w:sz w:val="20"/>
          <w:szCs w:val="20"/>
          <w:lang w:val="nl-NL"/>
        </w:rPr>
      </w:pPr>
      <w:r w:rsidRPr="00B943B1">
        <w:rPr>
          <w:rFonts w:ascii="Arial" w:hAnsi="Arial" w:cs="Arial"/>
          <w:sz w:val="20"/>
          <w:szCs w:val="20"/>
          <w:lang w:val="nl-NL"/>
        </w:rPr>
        <w:t xml:space="preserve">It is </w:t>
      </w:r>
      <w:proofErr w:type="spellStart"/>
      <w:r w:rsidRPr="00B943B1">
        <w:rPr>
          <w:rFonts w:ascii="Arial" w:hAnsi="Arial" w:cs="Arial"/>
          <w:sz w:val="20"/>
          <w:szCs w:val="20"/>
          <w:lang w:val="nl-NL"/>
        </w:rPr>
        <w:t>not</w:t>
      </w:r>
      <w:proofErr w:type="spellEnd"/>
      <w:r w:rsidRPr="00B943B1">
        <w:rPr>
          <w:rFonts w:ascii="Arial" w:hAnsi="Arial" w:cs="Arial"/>
          <w:sz w:val="20"/>
          <w:szCs w:val="20"/>
          <w:lang w:val="nl-NL"/>
        </w:rPr>
        <w:t xml:space="preserve"> </w:t>
      </w:r>
      <w:proofErr w:type="spellStart"/>
      <w:r w:rsidRPr="00B943B1">
        <w:rPr>
          <w:rFonts w:ascii="Arial" w:hAnsi="Arial" w:cs="Arial"/>
          <w:sz w:val="20"/>
          <w:szCs w:val="20"/>
          <w:lang w:val="nl-NL"/>
        </w:rPr>
        <w:t>permitted</w:t>
      </w:r>
      <w:proofErr w:type="spellEnd"/>
      <w:r w:rsidRPr="00B943B1">
        <w:rPr>
          <w:rFonts w:ascii="Arial" w:hAnsi="Arial" w:cs="Arial"/>
          <w:sz w:val="20"/>
          <w:szCs w:val="20"/>
          <w:lang w:val="nl-NL"/>
        </w:rPr>
        <w:t xml:space="preserve">: </w:t>
      </w:r>
    </w:p>
    <w:p w14:paraId="45DC9381" w14:textId="424BCEDF" w:rsidR="0072379E" w:rsidRPr="00FA62F4" w:rsidRDefault="0072379E" w:rsidP="00306F40">
      <w:pPr>
        <w:pStyle w:val="Geenafstand"/>
        <w:numPr>
          <w:ilvl w:val="0"/>
          <w:numId w:val="1"/>
        </w:numPr>
        <w:rPr>
          <w:rFonts w:ascii="Arial" w:hAnsi="Arial" w:cs="Arial"/>
          <w:sz w:val="20"/>
          <w:szCs w:val="20"/>
        </w:rPr>
      </w:pPr>
      <w:r w:rsidRPr="00FA62F4">
        <w:rPr>
          <w:rFonts w:ascii="Arial" w:hAnsi="Arial" w:cs="Arial"/>
          <w:sz w:val="20"/>
          <w:szCs w:val="20"/>
        </w:rPr>
        <w:t xml:space="preserve">To remove any of the fixtures to and on the buildings. These include walls, doors, door handles and hinges, parts of display cases and fitted cupboards, light switches, lights, electricity, (inside) windows, ceilings, building fittings, skirting boards, etc. </w:t>
      </w:r>
    </w:p>
    <w:p w14:paraId="102673D0" w14:textId="4F48DEAA" w:rsidR="0072379E" w:rsidRPr="00FA62F4" w:rsidRDefault="0072379E" w:rsidP="00F113D0">
      <w:pPr>
        <w:pStyle w:val="Geenafstand"/>
        <w:numPr>
          <w:ilvl w:val="0"/>
          <w:numId w:val="1"/>
        </w:numPr>
        <w:rPr>
          <w:rFonts w:ascii="Arial" w:hAnsi="Arial" w:cs="Arial"/>
          <w:sz w:val="20"/>
          <w:szCs w:val="20"/>
        </w:rPr>
      </w:pPr>
      <w:r w:rsidRPr="00FA62F4">
        <w:rPr>
          <w:rFonts w:ascii="Arial" w:hAnsi="Arial" w:cs="Arial"/>
          <w:sz w:val="20"/>
          <w:szCs w:val="20"/>
        </w:rPr>
        <w:lastRenderedPageBreak/>
        <w:t xml:space="preserve">To remove anything that has been fitted in the buildings to facilitate education; lamps, projection equipment, projection screens, venetian and roller blinds, curtains, etc. </w:t>
      </w:r>
    </w:p>
    <w:p w14:paraId="5C4392E3" w14:textId="1C8A6289" w:rsidR="0072379E" w:rsidRDefault="0072379E" w:rsidP="00306F40">
      <w:pPr>
        <w:pStyle w:val="Geenafstand"/>
        <w:numPr>
          <w:ilvl w:val="0"/>
          <w:numId w:val="1"/>
        </w:numPr>
        <w:rPr>
          <w:rFonts w:ascii="Arial" w:hAnsi="Arial" w:cs="Arial"/>
          <w:sz w:val="20"/>
          <w:szCs w:val="20"/>
        </w:rPr>
      </w:pPr>
      <w:r w:rsidRPr="00FA62F4">
        <w:rPr>
          <w:rFonts w:ascii="Arial" w:hAnsi="Arial" w:cs="Arial"/>
          <w:sz w:val="20"/>
          <w:szCs w:val="20"/>
        </w:rPr>
        <w:t xml:space="preserve">To remove anything that has been fitted in or to the buildings to ensure our safety and environmental welfare; intrusion detection and security camera parts, fire extinguishers, fire hose reels, slop sinks, smoke detectors, etc. </w:t>
      </w:r>
    </w:p>
    <w:p w14:paraId="03F2DADE" w14:textId="3ABB7348" w:rsidR="00C643B0" w:rsidRPr="00616870" w:rsidRDefault="00C643B0" w:rsidP="00306F40">
      <w:pPr>
        <w:pStyle w:val="Geenafstand"/>
        <w:numPr>
          <w:ilvl w:val="0"/>
          <w:numId w:val="1"/>
        </w:numPr>
        <w:rPr>
          <w:rFonts w:ascii="Arial" w:hAnsi="Arial" w:cs="Arial"/>
          <w:sz w:val="20"/>
          <w:szCs w:val="20"/>
        </w:rPr>
      </w:pPr>
      <w:r w:rsidRPr="00616870">
        <w:rPr>
          <w:rFonts w:ascii="Arial" w:hAnsi="Arial" w:cs="Arial"/>
          <w:sz w:val="20"/>
          <w:szCs w:val="20"/>
        </w:rPr>
        <w:t>To block the view of intrusion detection and surveillance cameras</w:t>
      </w:r>
    </w:p>
    <w:p w14:paraId="78019373" w14:textId="0DB2C935" w:rsidR="00DD0428" w:rsidRPr="00DD0428" w:rsidRDefault="00DD0428" w:rsidP="00306F40">
      <w:pPr>
        <w:pStyle w:val="Geenafstand"/>
        <w:numPr>
          <w:ilvl w:val="0"/>
          <w:numId w:val="1"/>
        </w:numPr>
        <w:rPr>
          <w:rFonts w:ascii="Arial" w:hAnsi="Arial" w:cs="Arial"/>
          <w:sz w:val="20"/>
          <w:szCs w:val="20"/>
        </w:rPr>
      </w:pPr>
      <w:r w:rsidRPr="00FA62F4">
        <w:rPr>
          <w:rFonts w:ascii="Arial" w:hAnsi="Arial" w:cs="Arial"/>
          <w:sz w:val="20"/>
          <w:szCs w:val="20"/>
        </w:rPr>
        <w:t xml:space="preserve">To drill and/or nail into walls, concrete constructions, display cases and floors </w:t>
      </w:r>
    </w:p>
    <w:p w14:paraId="161B1B49" w14:textId="4455C11A" w:rsidR="0072379E" w:rsidRPr="00FA62F4" w:rsidRDefault="0072379E" w:rsidP="00306F40">
      <w:pPr>
        <w:pStyle w:val="Geenafstand"/>
        <w:numPr>
          <w:ilvl w:val="0"/>
          <w:numId w:val="1"/>
        </w:numPr>
        <w:rPr>
          <w:rFonts w:ascii="Arial" w:hAnsi="Arial" w:cs="Arial"/>
          <w:sz w:val="20"/>
          <w:szCs w:val="20"/>
        </w:rPr>
      </w:pPr>
      <w:r w:rsidRPr="00FA62F4">
        <w:rPr>
          <w:rFonts w:ascii="Arial" w:hAnsi="Arial" w:cs="Arial"/>
          <w:sz w:val="20"/>
          <w:szCs w:val="20"/>
        </w:rPr>
        <w:t xml:space="preserve">To use a lot of electricity without informing us </w:t>
      </w:r>
    </w:p>
    <w:p w14:paraId="328A5785" w14:textId="7C19083D" w:rsidR="00306F40" w:rsidRPr="00F65CBC" w:rsidRDefault="0072379E" w:rsidP="00306F40">
      <w:pPr>
        <w:pStyle w:val="Geenafstand"/>
        <w:numPr>
          <w:ilvl w:val="0"/>
          <w:numId w:val="1"/>
        </w:numPr>
        <w:rPr>
          <w:rFonts w:ascii="Arial" w:hAnsi="Arial" w:cs="Arial"/>
          <w:sz w:val="20"/>
          <w:szCs w:val="20"/>
        </w:rPr>
      </w:pPr>
      <w:r w:rsidRPr="00F65CBC">
        <w:rPr>
          <w:rFonts w:ascii="Arial" w:hAnsi="Arial" w:cs="Arial"/>
          <w:sz w:val="20"/>
          <w:szCs w:val="20"/>
        </w:rPr>
        <w:t xml:space="preserve">To fly-post the toilets, the lifts and the stairwells. </w:t>
      </w:r>
    </w:p>
    <w:p w14:paraId="675DFF66" w14:textId="31485126" w:rsidR="008E3D7D" w:rsidRPr="00F65CBC" w:rsidRDefault="008E3D7D" w:rsidP="00306F40">
      <w:pPr>
        <w:pStyle w:val="Geenafstand"/>
        <w:numPr>
          <w:ilvl w:val="0"/>
          <w:numId w:val="1"/>
        </w:numPr>
        <w:rPr>
          <w:rFonts w:ascii="Arial" w:hAnsi="Arial" w:cs="Arial"/>
          <w:sz w:val="20"/>
          <w:szCs w:val="20"/>
          <w:lang w:val="en-US"/>
        </w:rPr>
      </w:pPr>
      <w:r w:rsidRPr="00F65CBC">
        <w:rPr>
          <w:rFonts w:ascii="Arial" w:hAnsi="Arial" w:cs="Arial"/>
          <w:sz w:val="20"/>
          <w:szCs w:val="20"/>
          <w:lang w:val="en-US"/>
        </w:rPr>
        <w:t>It is not permitted to smoke on the campus, also not during exhibition hours</w:t>
      </w:r>
    </w:p>
    <w:p w14:paraId="0E22E018" w14:textId="42665E99" w:rsidR="00306F40" w:rsidRDefault="00306F40" w:rsidP="00F113D0">
      <w:pPr>
        <w:pStyle w:val="Geenafstand"/>
        <w:rPr>
          <w:rFonts w:ascii="Arial" w:hAnsi="Arial" w:cs="Arial"/>
          <w:sz w:val="20"/>
          <w:szCs w:val="20"/>
        </w:rPr>
      </w:pPr>
    </w:p>
    <w:p w14:paraId="2EEA52BB" w14:textId="77777777" w:rsidR="00F14403" w:rsidRPr="00FA62F4" w:rsidRDefault="00F14403" w:rsidP="00F14403">
      <w:pPr>
        <w:pStyle w:val="Geenafstand"/>
        <w:rPr>
          <w:rFonts w:ascii="Arial" w:hAnsi="Arial" w:cs="Arial"/>
          <w:sz w:val="20"/>
          <w:szCs w:val="20"/>
        </w:rPr>
      </w:pPr>
      <w:r w:rsidRPr="00FA62F4">
        <w:rPr>
          <w:rFonts w:ascii="Arial" w:hAnsi="Arial" w:cs="Arial"/>
          <w:sz w:val="20"/>
          <w:szCs w:val="20"/>
        </w:rPr>
        <w:t xml:space="preserve">In addition to the house rules, we would also like to draw your attention to our safety and environmental rules. </w:t>
      </w:r>
    </w:p>
    <w:p w14:paraId="6E748C8C" w14:textId="77777777" w:rsidR="00F14403" w:rsidRPr="00FA62F4" w:rsidRDefault="00F14403" w:rsidP="00F14403">
      <w:pPr>
        <w:pStyle w:val="Geenafstand"/>
        <w:rPr>
          <w:rFonts w:ascii="Arial" w:hAnsi="Arial" w:cs="Arial"/>
          <w:sz w:val="20"/>
          <w:szCs w:val="20"/>
        </w:rPr>
      </w:pPr>
    </w:p>
    <w:p w14:paraId="0840D50B" w14:textId="77777777" w:rsidR="00F14403" w:rsidRPr="00F65CBC" w:rsidRDefault="00F14403" w:rsidP="00F14403">
      <w:pPr>
        <w:pStyle w:val="Geenafstand"/>
        <w:rPr>
          <w:rFonts w:ascii="Arial" w:hAnsi="Arial" w:cs="Arial"/>
          <w:sz w:val="20"/>
          <w:szCs w:val="20"/>
        </w:rPr>
      </w:pPr>
      <w:r w:rsidRPr="00F65CBC">
        <w:rPr>
          <w:rFonts w:ascii="Arial" w:hAnsi="Arial" w:cs="Arial"/>
          <w:sz w:val="20"/>
          <w:szCs w:val="20"/>
        </w:rPr>
        <w:t>These include:</w:t>
      </w:r>
    </w:p>
    <w:p w14:paraId="3A39B5FA" w14:textId="77777777" w:rsidR="00F14403" w:rsidRPr="00F65CBC" w:rsidRDefault="00F14403" w:rsidP="00F14403">
      <w:pPr>
        <w:pStyle w:val="Geenafstand"/>
        <w:numPr>
          <w:ilvl w:val="0"/>
          <w:numId w:val="1"/>
        </w:numPr>
        <w:rPr>
          <w:rFonts w:ascii="Arial" w:hAnsi="Arial" w:cs="Arial"/>
          <w:sz w:val="20"/>
          <w:szCs w:val="20"/>
        </w:rPr>
      </w:pPr>
      <w:r w:rsidRPr="00F65CBC">
        <w:rPr>
          <w:rFonts w:ascii="Arial" w:hAnsi="Arial" w:cs="Arial"/>
          <w:sz w:val="20"/>
          <w:szCs w:val="20"/>
        </w:rPr>
        <w:t xml:space="preserve">Your personal safety </w:t>
      </w:r>
    </w:p>
    <w:p w14:paraId="53070D63" w14:textId="77777777" w:rsidR="00F14403" w:rsidRPr="00F65CBC" w:rsidRDefault="00F14403" w:rsidP="00F14403">
      <w:pPr>
        <w:pStyle w:val="Geenafstand"/>
        <w:numPr>
          <w:ilvl w:val="0"/>
          <w:numId w:val="1"/>
        </w:numPr>
        <w:rPr>
          <w:rFonts w:ascii="Arial" w:hAnsi="Arial" w:cs="Arial"/>
          <w:sz w:val="20"/>
          <w:szCs w:val="20"/>
        </w:rPr>
      </w:pPr>
      <w:r w:rsidRPr="00F65CBC">
        <w:rPr>
          <w:rFonts w:ascii="Arial" w:hAnsi="Arial" w:cs="Arial"/>
          <w:sz w:val="20"/>
          <w:szCs w:val="20"/>
        </w:rPr>
        <w:t xml:space="preserve">Keeping emergency exits free </w:t>
      </w:r>
    </w:p>
    <w:p w14:paraId="50997970" w14:textId="77777777" w:rsidR="00F14403" w:rsidRPr="00F65CBC" w:rsidRDefault="00F14403" w:rsidP="00F14403">
      <w:pPr>
        <w:pStyle w:val="Geenafstand"/>
        <w:numPr>
          <w:ilvl w:val="0"/>
          <w:numId w:val="1"/>
        </w:numPr>
        <w:rPr>
          <w:rFonts w:ascii="Arial" w:hAnsi="Arial" w:cs="Arial"/>
          <w:sz w:val="20"/>
          <w:szCs w:val="20"/>
        </w:rPr>
      </w:pPr>
      <w:r w:rsidRPr="00F65CBC">
        <w:rPr>
          <w:rFonts w:ascii="Arial" w:hAnsi="Arial" w:cs="Arial"/>
          <w:sz w:val="20"/>
          <w:szCs w:val="20"/>
        </w:rPr>
        <w:t xml:space="preserve">Impregnation of textiles, cardboard and paper (flame retardant) </w:t>
      </w:r>
    </w:p>
    <w:p w14:paraId="2AD49BCD" w14:textId="72E7B545" w:rsidR="00F14403" w:rsidRDefault="00F14403" w:rsidP="00F14403">
      <w:pPr>
        <w:pStyle w:val="Geenafstand"/>
        <w:numPr>
          <w:ilvl w:val="0"/>
          <w:numId w:val="1"/>
        </w:numPr>
        <w:rPr>
          <w:rFonts w:ascii="Arial" w:hAnsi="Arial" w:cs="Arial"/>
          <w:sz w:val="20"/>
          <w:szCs w:val="20"/>
        </w:rPr>
      </w:pPr>
      <w:r w:rsidRPr="00F65CBC">
        <w:rPr>
          <w:rFonts w:ascii="Arial" w:hAnsi="Arial" w:cs="Arial"/>
          <w:sz w:val="20"/>
          <w:szCs w:val="20"/>
        </w:rPr>
        <w:t xml:space="preserve">Floor load (if you are going to install a heavy work, please contact the Graduation Show coordinator in all cases) </w:t>
      </w:r>
    </w:p>
    <w:p w14:paraId="3E2203AA" w14:textId="2ACB399D" w:rsidR="00B87D69" w:rsidRPr="00616870" w:rsidRDefault="00B87D69" w:rsidP="00F14403">
      <w:pPr>
        <w:pStyle w:val="Geenafstand"/>
        <w:numPr>
          <w:ilvl w:val="0"/>
          <w:numId w:val="1"/>
        </w:numPr>
        <w:rPr>
          <w:rFonts w:ascii="Arial" w:hAnsi="Arial" w:cs="Arial"/>
          <w:sz w:val="20"/>
          <w:szCs w:val="20"/>
        </w:rPr>
      </w:pPr>
      <w:r w:rsidRPr="00616870">
        <w:rPr>
          <w:rFonts w:ascii="Arial" w:hAnsi="Arial" w:cs="Arial"/>
          <w:sz w:val="20"/>
          <w:szCs w:val="20"/>
        </w:rPr>
        <w:t>Emergency lighting in corridors leading to darkened rooms</w:t>
      </w:r>
    </w:p>
    <w:p w14:paraId="06356FA9" w14:textId="2B556DDE" w:rsidR="00A85E45" w:rsidRPr="00C65577" w:rsidRDefault="00A85E45" w:rsidP="00F14403">
      <w:pPr>
        <w:pStyle w:val="Geenafstand"/>
        <w:numPr>
          <w:ilvl w:val="0"/>
          <w:numId w:val="1"/>
        </w:numPr>
        <w:rPr>
          <w:rFonts w:ascii="Arial" w:hAnsi="Arial" w:cs="Arial"/>
          <w:sz w:val="20"/>
          <w:szCs w:val="20"/>
        </w:rPr>
      </w:pPr>
      <w:r w:rsidRPr="00C65577">
        <w:rPr>
          <w:rFonts w:ascii="Arial" w:hAnsi="Arial" w:cs="Arial"/>
          <w:sz w:val="20"/>
          <w:szCs w:val="20"/>
        </w:rPr>
        <w:t>Responsible use of chemical/toxic/</w:t>
      </w:r>
      <w:r w:rsidR="00160563" w:rsidRPr="00C65577">
        <w:rPr>
          <w:rFonts w:ascii="Arial" w:hAnsi="Arial" w:cs="Arial"/>
          <w:sz w:val="20"/>
          <w:szCs w:val="20"/>
        </w:rPr>
        <w:t>environmentally harmful</w:t>
      </w:r>
      <w:r w:rsidRPr="00C65577">
        <w:rPr>
          <w:rFonts w:ascii="Arial" w:hAnsi="Arial" w:cs="Arial"/>
          <w:sz w:val="20"/>
          <w:szCs w:val="20"/>
        </w:rPr>
        <w:t xml:space="preserve"> </w:t>
      </w:r>
      <w:r w:rsidR="00160563" w:rsidRPr="00C65577">
        <w:rPr>
          <w:rFonts w:ascii="Arial" w:hAnsi="Arial" w:cs="Arial"/>
          <w:sz w:val="20"/>
          <w:szCs w:val="20"/>
        </w:rPr>
        <w:t xml:space="preserve">substances and </w:t>
      </w:r>
      <w:r w:rsidRPr="00C65577">
        <w:rPr>
          <w:rFonts w:ascii="Arial" w:hAnsi="Arial" w:cs="Arial"/>
          <w:sz w:val="20"/>
          <w:szCs w:val="20"/>
        </w:rPr>
        <w:t>materials</w:t>
      </w:r>
      <w:r w:rsidR="00505D64" w:rsidRPr="00C65577">
        <w:rPr>
          <w:rFonts w:ascii="Arial" w:hAnsi="Arial" w:cs="Arial"/>
          <w:sz w:val="20"/>
          <w:szCs w:val="20"/>
        </w:rPr>
        <w:t xml:space="preserve">. Think of: </w:t>
      </w:r>
      <w:r w:rsidR="00A94D89" w:rsidRPr="00C65577">
        <w:rPr>
          <w:rFonts w:ascii="Arial" w:hAnsi="Arial" w:cs="Arial"/>
          <w:sz w:val="20"/>
          <w:szCs w:val="20"/>
        </w:rPr>
        <w:t xml:space="preserve">plywood, </w:t>
      </w:r>
      <w:r w:rsidR="008D4692" w:rsidRPr="00C65577">
        <w:rPr>
          <w:rFonts w:ascii="Arial" w:hAnsi="Arial" w:cs="Arial"/>
          <w:sz w:val="20"/>
          <w:szCs w:val="20"/>
        </w:rPr>
        <w:t>cement</w:t>
      </w:r>
      <w:r w:rsidR="00D338DE" w:rsidRPr="00C65577">
        <w:rPr>
          <w:rFonts w:ascii="Arial" w:hAnsi="Arial" w:cs="Arial"/>
          <w:sz w:val="20"/>
          <w:szCs w:val="20"/>
        </w:rPr>
        <w:t>,</w:t>
      </w:r>
      <w:r w:rsidR="008D4692" w:rsidRPr="00C65577">
        <w:rPr>
          <w:rFonts w:ascii="Arial" w:hAnsi="Arial" w:cs="Arial"/>
          <w:sz w:val="20"/>
          <w:szCs w:val="20"/>
        </w:rPr>
        <w:t xml:space="preserve"> resins</w:t>
      </w:r>
      <w:r w:rsidR="00160563" w:rsidRPr="00C65577">
        <w:rPr>
          <w:rFonts w:ascii="Arial" w:hAnsi="Arial" w:cs="Arial"/>
          <w:sz w:val="20"/>
          <w:szCs w:val="20"/>
        </w:rPr>
        <w:t>, heavy metals, polyurethane foam</w:t>
      </w:r>
      <w:r w:rsidR="00505D64" w:rsidRPr="00C65577">
        <w:rPr>
          <w:rFonts w:ascii="Arial" w:hAnsi="Arial" w:cs="Arial"/>
          <w:sz w:val="20"/>
          <w:szCs w:val="20"/>
        </w:rPr>
        <w:t xml:space="preserve">, </w:t>
      </w:r>
      <w:r w:rsidR="007E32CD" w:rsidRPr="00C65577">
        <w:rPr>
          <w:rFonts w:ascii="Arial" w:hAnsi="Arial" w:cs="Arial"/>
          <w:sz w:val="20"/>
          <w:szCs w:val="20"/>
        </w:rPr>
        <w:t>Styrofoam</w:t>
      </w:r>
      <w:r w:rsidR="00505D64" w:rsidRPr="00C65577">
        <w:rPr>
          <w:rFonts w:ascii="Arial" w:hAnsi="Arial" w:cs="Arial"/>
          <w:sz w:val="20"/>
          <w:szCs w:val="20"/>
        </w:rPr>
        <w:t>,</w:t>
      </w:r>
      <w:r w:rsidR="00D338DE" w:rsidRPr="00C65577">
        <w:rPr>
          <w:rFonts w:ascii="Arial" w:hAnsi="Arial" w:cs="Arial"/>
          <w:sz w:val="20"/>
          <w:szCs w:val="20"/>
        </w:rPr>
        <w:t xml:space="preserve"> etc</w:t>
      </w:r>
      <w:r w:rsidR="00505D64" w:rsidRPr="00C65577">
        <w:rPr>
          <w:rFonts w:ascii="Arial" w:hAnsi="Arial" w:cs="Arial"/>
          <w:sz w:val="20"/>
          <w:szCs w:val="20"/>
        </w:rPr>
        <w:t>.</w:t>
      </w:r>
    </w:p>
    <w:p w14:paraId="495BD3D3" w14:textId="1B03F418" w:rsidR="007E32CD" w:rsidRPr="00C65577" w:rsidRDefault="007E32CD" w:rsidP="00F14403">
      <w:pPr>
        <w:pStyle w:val="Geenafstand"/>
        <w:numPr>
          <w:ilvl w:val="0"/>
          <w:numId w:val="1"/>
        </w:numPr>
        <w:rPr>
          <w:rFonts w:ascii="Arial" w:hAnsi="Arial" w:cs="Arial"/>
          <w:sz w:val="20"/>
          <w:szCs w:val="20"/>
        </w:rPr>
      </w:pPr>
      <w:r w:rsidRPr="00C65577">
        <w:rPr>
          <w:rFonts w:ascii="Arial" w:hAnsi="Arial" w:cs="Arial"/>
          <w:sz w:val="20"/>
          <w:szCs w:val="20"/>
        </w:rPr>
        <w:t>Use of spray paint is only permitted in the spray booth (in the cellar of the wood workshop)</w:t>
      </w:r>
    </w:p>
    <w:p w14:paraId="3969C058" w14:textId="6F2509C4" w:rsidR="00F14403" w:rsidRPr="00C65577" w:rsidRDefault="00F14403" w:rsidP="00F14403">
      <w:pPr>
        <w:pStyle w:val="Geenafstand"/>
        <w:numPr>
          <w:ilvl w:val="0"/>
          <w:numId w:val="1"/>
        </w:numPr>
        <w:rPr>
          <w:rFonts w:ascii="Arial" w:hAnsi="Arial" w:cs="Arial"/>
          <w:sz w:val="20"/>
          <w:szCs w:val="20"/>
        </w:rPr>
      </w:pPr>
      <w:r w:rsidRPr="00C65577">
        <w:rPr>
          <w:rFonts w:ascii="Arial" w:hAnsi="Arial" w:cs="Arial"/>
          <w:sz w:val="20"/>
          <w:szCs w:val="20"/>
        </w:rPr>
        <w:t xml:space="preserve">Responsible use of water and/or other liquids in your work </w:t>
      </w:r>
    </w:p>
    <w:p w14:paraId="2904C4A4" w14:textId="77777777" w:rsidR="00F14403" w:rsidRPr="00C65577" w:rsidRDefault="00F14403" w:rsidP="00F14403">
      <w:pPr>
        <w:pStyle w:val="Geenafstand"/>
        <w:numPr>
          <w:ilvl w:val="0"/>
          <w:numId w:val="1"/>
        </w:numPr>
        <w:rPr>
          <w:rFonts w:ascii="Arial" w:hAnsi="Arial" w:cs="Arial"/>
          <w:sz w:val="20"/>
          <w:szCs w:val="20"/>
        </w:rPr>
      </w:pPr>
      <w:r w:rsidRPr="00C65577">
        <w:rPr>
          <w:rFonts w:ascii="Arial" w:hAnsi="Arial" w:cs="Arial"/>
          <w:sz w:val="20"/>
          <w:szCs w:val="20"/>
        </w:rPr>
        <w:t xml:space="preserve">Responsible use of living organisms in your work </w:t>
      </w:r>
    </w:p>
    <w:p w14:paraId="7410AC45" w14:textId="77777777" w:rsidR="00306F40" w:rsidRPr="00FA62F4" w:rsidRDefault="00306F40" w:rsidP="00F113D0">
      <w:pPr>
        <w:pStyle w:val="Geenafstand"/>
        <w:rPr>
          <w:rFonts w:ascii="Arial" w:hAnsi="Arial" w:cs="Arial"/>
          <w:sz w:val="20"/>
          <w:szCs w:val="20"/>
        </w:rPr>
      </w:pPr>
    </w:p>
    <w:p w14:paraId="7FBDDD70" w14:textId="11C9485D" w:rsidR="001E4BD7" w:rsidRPr="00C65577" w:rsidRDefault="001C6229" w:rsidP="00F113D0">
      <w:pPr>
        <w:pStyle w:val="Geenafstand"/>
        <w:rPr>
          <w:rFonts w:ascii="Arial" w:hAnsi="Arial" w:cs="Arial"/>
          <w:sz w:val="20"/>
          <w:szCs w:val="20"/>
        </w:rPr>
      </w:pPr>
      <w:r w:rsidRPr="00C65577">
        <w:rPr>
          <w:rFonts w:ascii="Arial" w:hAnsi="Arial" w:cs="Arial"/>
          <w:sz w:val="20"/>
          <w:szCs w:val="20"/>
        </w:rPr>
        <w:t xml:space="preserve">If your graduation project requires adaptation as a result of the 'not permitted' listed above, then visit </w:t>
      </w:r>
      <w:r w:rsidR="00737DE0" w:rsidRPr="00C65577">
        <w:rPr>
          <w:rFonts w:ascii="Arial" w:hAnsi="Arial" w:cs="Arial"/>
          <w:sz w:val="20"/>
          <w:szCs w:val="20"/>
        </w:rPr>
        <w:t>a</w:t>
      </w:r>
      <w:r w:rsidRPr="00C65577">
        <w:rPr>
          <w:rFonts w:ascii="Arial" w:hAnsi="Arial" w:cs="Arial"/>
          <w:sz w:val="20"/>
          <w:szCs w:val="20"/>
        </w:rPr>
        <w:t xml:space="preserve"> Graduation Show </w:t>
      </w:r>
      <w:r w:rsidR="00737DE0" w:rsidRPr="00C65577">
        <w:rPr>
          <w:rFonts w:ascii="Arial" w:hAnsi="Arial" w:cs="Arial"/>
          <w:sz w:val="20"/>
          <w:szCs w:val="20"/>
        </w:rPr>
        <w:t>drop-in session</w:t>
      </w:r>
      <w:r w:rsidRPr="00C65577">
        <w:rPr>
          <w:rFonts w:ascii="Arial" w:hAnsi="Arial" w:cs="Arial"/>
          <w:sz w:val="20"/>
          <w:szCs w:val="20"/>
        </w:rPr>
        <w:t xml:space="preserve"> or send a request to: facilities@rietveldacademie.nl.</w:t>
      </w:r>
      <w:r w:rsidR="00DD0428" w:rsidRPr="00C65577">
        <w:rPr>
          <w:rFonts w:ascii="Arial" w:hAnsi="Arial" w:cs="Arial"/>
          <w:sz w:val="20"/>
          <w:szCs w:val="20"/>
        </w:rPr>
        <w:t xml:space="preserve"> </w:t>
      </w:r>
      <w:r w:rsidR="0072379E" w:rsidRPr="00C65577">
        <w:rPr>
          <w:rFonts w:ascii="Arial" w:hAnsi="Arial" w:cs="Arial"/>
          <w:sz w:val="20"/>
          <w:szCs w:val="20"/>
        </w:rPr>
        <w:t xml:space="preserve">The graduation team will be happy to assist you in looking for suitable alternatives. The starting point is that no interventions are allowed that cause permanent damage. All components must be returned in their original state. </w:t>
      </w:r>
    </w:p>
    <w:p w14:paraId="6D7115EC" w14:textId="2662E46A" w:rsidR="007E32CD" w:rsidRPr="00737DE0" w:rsidRDefault="007E32CD" w:rsidP="00F113D0">
      <w:pPr>
        <w:pStyle w:val="Geenafstand"/>
        <w:rPr>
          <w:rFonts w:ascii="Arial" w:hAnsi="Arial" w:cs="Arial"/>
          <w:sz w:val="20"/>
          <w:szCs w:val="20"/>
          <w:highlight w:val="yellow"/>
        </w:rPr>
      </w:pPr>
    </w:p>
    <w:p w14:paraId="3AE17CB7" w14:textId="6FDAA166" w:rsidR="007E32CD" w:rsidRDefault="00616870" w:rsidP="00F113D0">
      <w:pPr>
        <w:pStyle w:val="Geenafstand"/>
        <w:rPr>
          <w:rFonts w:ascii="Arial" w:hAnsi="Arial" w:cs="Arial"/>
          <w:sz w:val="20"/>
          <w:szCs w:val="20"/>
        </w:rPr>
      </w:pPr>
      <w:r>
        <w:rPr>
          <w:rFonts w:ascii="Arial" w:hAnsi="Arial" w:cs="Arial"/>
          <w:sz w:val="20"/>
          <w:szCs w:val="20"/>
        </w:rPr>
        <w:t xml:space="preserve">Important: </w:t>
      </w:r>
      <w:r w:rsidR="007E32CD" w:rsidRPr="00C65577">
        <w:rPr>
          <w:rFonts w:ascii="Arial" w:hAnsi="Arial" w:cs="Arial"/>
          <w:sz w:val="20"/>
          <w:szCs w:val="20"/>
        </w:rPr>
        <w:t xml:space="preserve">All projects that interfere with the general house rules or safety and environmental rules must be reported no later than </w:t>
      </w:r>
      <w:r w:rsidR="007E32CD" w:rsidRPr="00616870">
        <w:rPr>
          <w:rFonts w:ascii="Arial" w:hAnsi="Arial" w:cs="Arial"/>
          <w:sz w:val="20"/>
          <w:szCs w:val="20"/>
          <w:highlight w:val="green"/>
        </w:rPr>
        <w:t xml:space="preserve">May </w:t>
      </w:r>
      <w:r w:rsidR="00C65577" w:rsidRPr="00616870">
        <w:rPr>
          <w:rFonts w:ascii="Arial" w:hAnsi="Arial" w:cs="Arial"/>
          <w:sz w:val="20"/>
          <w:szCs w:val="20"/>
          <w:highlight w:val="green"/>
        </w:rPr>
        <w:t>2</w:t>
      </w:r>
      <w:r w:rsidRPr="00616870">
        <w:rPr>
          <w:rFonts w:ascii="Arial" w:hAnsi="Arial" w:cs="Arial"/>
          <w:sz w:val="20"/>
          <w:szCs w:val="20"/>
          <w:highlight w:val="green"/>
        </w:rPr>
        <w:t>0</w:t>
      </w:r>
      <w:r w:rsidR="007E32CD" w:rsidRPr="00C65577">
        <w:rPr>
          <w:rFonts w:ascii="Arial" w:hAnsi="Arial" w:cs="Arial"/>
          <w:sz w:val="20"/>
          <w:szCs w:val="20"/>
        </w:rPr>
        <w:t xml:space="preserve"> during a </w:t>
      </w:r>
      <w:r w:rsidR="00737DE0" w:rsidRPr="00C65577">
        <w:rPr>
          <w:rFonts w:ascii="Arial" w:hAnsi="Arial" w:cs="Arial"/>
          <w:sz w:val="20"/>
          <w:szCs w:val="20"/>
        </w:rPr>
        <w:t>drop-in session</w:t>
      </w:r>
      <w:r w:rsidR="007E32CD" w:rsidRPr="00C65577">
        <w:rPr>
          <w:rFonts w:ascii="Arial" w:hAnsi="Arial" w:cs="Arial"/>
          <w:sz w:val="20"/>
          <w:szCs w:val="20"/>
        </w:rPr>
        <w:t xml:space="preserve">. If these types of projects are reported later than </w:t>
      </w:r>
      <w:r w:rsidR="007E32CD" w:rsidRPr="00616870">
        <w:rPr>
          <w:rFonts w:ascii="Arial" w:hAnsi="Arial" w:cs="Arial"/>
          <w:sz w:val="20"/>
          <w:szCs w:val="20"/>
          <w:highlight w:val="green"/>
        </w:rPr>
        <w:t xml:space="preserve">May </w:t>
      </w:r>
      <w:r w:rsidR="00C65577" w:rsidRPr="00616870">
        <w:rPr>
          <w:rFonts w:ascii="Arial" w:hAnsi="Arial" w:cs="Arial"/>
          <w:sz w:val="20"/>
          <w:szCs w:val="20"/>
          <w:highlight w:val="green"/>
        </w:rPr>
        <w:t>2</w:t>
      </w:r>
      <w:r w:rsidRPr="00616870">
        <w:rPr>
          <w:rFonts w:ascii="Arial" w:hAnsi="Arial" w:cs="Arial"/>
          <w:sz w:val="20"/>
          <w:szCs w:val="20"/>
          <w:highlight w:val="green"/>
        </w:rPr>
        <w:t>0</w:t>
      </w:r>
      <w:r w:rsidR="0096260F" w:rsidRPr="00C65577">
        <w:rPr>
          <w:rFonts w:ascii="Arial" w:hAnsi="Arial" w:cs="Arial"/>
          <w:sz w:val="20"/>
          <w:szCs w:val="20"/>
        </w:rPr>
        <w:t xml:space="preserve"> </w:t>
      </w:r>
      <w:r w:rsidR="007E32CD" w:rsidRPr="00C65577">
        <w:rPr>
          <w:rFonts w:ascii="Arial" w:hAnsi="Arial" w:cs="Arial"/>
          <w:sz w:val="20"/>
          <w:szCs w:val="20"/>
        </w:rPr>
        <w:t>there is a high risk that there will be insufficient time to find suitable solutions</w:t>
      </w:r>
      <w:r w:rsidR="0096260F" w:rsidRPr="00C65577">
        <w:rPr>
          <w:rFonts w:ascii="Arial" w:hAnsi="Arial" w:cs="Arial"/>
          <w:sz w:val="20"/>
          <w:szCs w:val="20"/>
        </w:rPr>
        <w:t>,</w:t>
      </w:r>
      <w:r w:rsidR="007E32CD" w:rsidRPr="00C65577">
        <w:rPr>
          <w:rFonts w:ascii="Arial" w:hAnsi="Arial" w:cs="Arial"/>
          <w:sz w:val="20"/>
          <w:szCs w:val="20"/>
        </w:rPr>
        <w:t xml:space="preserve"> the graduation team can then reject the project at any time.</w:t>
      </w:r>
    </w:p>
    <w:p w14:paraId="5342DD24" w14:textId="77777777" w:rsidR="00D80E03" w:rsidRPr="003F20A9" w:rsidRDefault="00D80E03" w:rsidP="00D80E03">
      <w:pPr>
        <w:rPr>
          <w:rFonts w:ascii="Arial" w:hAnsi="Arial" w:cs="Arial"/>
          <w:sz w:val="20"/>
          <w:szCs w:val="20"/>
          <w:lang w:val="en-US"/>
        </w:rPr>
      </w:pPr>
    </w:p>
    <w:p w14:paraId="5D0EA307" w14:textId="472A90D5" w:rsidR="00D80E03" w:rsidRPr="003F20A9" w:rsidRDefault="00D80E03" w:rsidP="00D80E03">
      <w:pPr>
        <w:rPr>
          <w:rFonts w:ascii="Arial" w:hAnsi="Arial" w:cs="Arial"/>
          <w:sz w:val="20"/>
          <w:szCs w:val="20"/>
          <w:u w:val="single"/>
          <w:lang w:val="en-US"/>
        </w:rPr>
      </w:pPr>
      <w:r w:rsidRPr="003F20A9">
        <w:rPr>
          <w:rFonts w:ascii="Arial" w:hAnsi="Arial" w:cs="Arial"/>
          <w:sz w:val="20"/>
          <w:szCs w:val="20"/>
          <w:u w:val="single"/>
          <w:lang w:val="en-US"/>
        </w:rPr>
        <w:t>Paint guideline</w:t>
      </w:r>
    </w:p>
    <w:p w14:paraId="2A620149" w14:textId="494B9448" w:rsidR="00E705CD" w:rsidRPr="00FA62F4" w:rsidRDefault="00D80E03" w:rsidP="00E705CD">
      <w:pPr>
        <w:pStyle w:val="Geenafstand"/>
        <w:rPr>
          <w:rFonts w:ascii="Arial" w:hAnsi="Arial" w:cs="Arial"/>
          <w:sz w:val="20"/>
          <w:szCs w:val="20"/>
        </w:rPr>
      </w:pPr>
      <w:r w:rsidRPr="00FA62F4">
        <w:rPr>
          <w:rFonts w:ascii="Arial" w:hAnsi="Arial" w:cs="Arial"/>
          <w:sz w:val="20"/>
          <w:szCs w:val="20"/>
        </w:rPr>
        <w:t xml:space="preserve">If you wish to paint any part of </w:t>
      </w:r>
      <w:r w:rsidR="00E705CD" w:rsidRPr="00FA62F4">
        <w:rPr>
          <w:rFonts w:ascii="Arial" w:hAnsi="Arial" w:cs="Arial"/>
          <w:sz w:val="20"/>
          <w:szCs w:val="20"/>
        </w:rPr>
        <w:t>the academy</w:t>
      </w:r>
      <w:r w:rsidRPr="00FA62F4">
        <w:rPr>
          <w:rFonts w:ascii="Arial" w:hAnsi="Arial" w:cs="Arial"/>
          <w:sz w:val="20"/>
          <w:szCs w:val="20"/>
        </w:rPr>
        <w:t xml:space="preserve"> building</w:t>
      </w:r>
      <w:r w:rsidR="00E705CD" w:rsidRPr="00FA62F4">
        <w:rPr>
          <w:rFonts w:ascii="Arial" w:hAnsi="Arial" w:cs="Arial"/>
          <w:sz w:val="20"/>
          <w:szCs w:val="20"/>
        </w:rPr>
        <w:t>s</w:t>
      </w:r>
      <w:r w:rsidRPr="00FA62F4">
        <w:rPr>
          <w:rFonts w:ascii="Arial" w:hAnsi="Arial" w:cs="Arial"/>
          <w:sz w:val="20"/>
          <w:szCs w:val="20"/>
        </w:rPr>
        <w:t xml:space="preserve"> you should at all times </w:t>
      </w:r>
      <w:r w:rsidR="00E705CD" w:rsidRPr="00FA62F4">
        <w:rPr>
          <w:rFonts w:ascii="Arial" w:hAnsi="Arial" w:cs="Arial"/>
          <w:sz w:val="20"/>
          <w:szCs w:val="20"/>
        </w:rPr>
        <w:t>consult Graduation Show coordinator, also a Painting Guideline will be obtainable at the Tool-o-</w:t>
      </w:r>
      <w:proofErr w:type="spellStart"/>
      <w:r w:rsidR="00E705CD" w:rsidRPr="00FA62F4">
        <w:rPr>
          <w:rFonts w:ascii="Arial" w:hAnsi="Arial" w:cs="Arial"/>
          <w:sz w:val="20"/>
          <w:szCs w:val="20"/>
        </w:rPr>
        <w:t>Theek</w:t>
      </w:r>
      <w:proofErr w:type="spellEnd"/>
      <w:r w:rsidR="00E705CD" w:rsidRPr="00FA62F4">
        <w:rPr>
          <w:rFonts w:ascii="Arial" w:hAnsi="Arial" w:cs="Arial"/>
          <w:sz w:val="20"/>
          <w:szCs w:val="20"/>
        </w:rPr>
        <w:t>.</w:t>
      </w:r>
    </w:p>
    <w:p w14:paraId="5900C1E6" w14:textId="71483F05" w:rsidR="00E705CD" w:rsidRPr="00FA62F4" w:rsidRDefault="00E705CD" w:rsidP="00E705CD">
      <w:pPr>
        <w:pStyle w:val="Geenafstand"/>
        <w:rPr>
          <w:rFonts w:ascii="Arial" w:hAnsi="Arial" w:cs="Arial"/>
          <w:sz w:val="20"/>
          <w:szCs w:val="20"/>
        </w:rPr>
      </w:pPr>
    </w:p>
    <w:p w14:paraId="00729B90" w14:textId="56816F7C" w:rsidR="00E705CD" w:rsidRPr="00FA62F4" w:rsidRDefault="003E33C0" w:rsidP="00E705CD">
      <w:pPr>
        <w:pStyle w:val="Geenafstand"/>
        <w:numPr>
          <w:ilvl w:val="0"/>
          <w:numId w:val="1"/>
        </w:numPr>
        <w:rPr>
          <w:rFonts w:ascii="Arial" w:hAnsi="Arial" w:cs="Arial"/>
          <w:sz w:val="20"/>
          <w:szCs w:val="20"/>
        </w:rPr>
      </w:pPr>
      <w:r w:rsidRPr="00FA62F4">
        <w:rPr>
          <w:rFonts w:ascii="Arial" w:hAnsi="Arial" w:cs="Arial"/>
          <w:sz w:val="20"/>
          <w:szCs w:val="20"/>
        </w:rPr>
        <w:t>It is not allowed to paint naked concrete, vitrines, windows, window frames, floors and furniture, locks and switches, walls in corridors and staircases.</w:t>
      </w:r>
    </w:p>
    <w:p w14:paraId="5EA1FC5F" w14:textId="77777777" w:rsidR="00D80E03" w:rsidRPr="00FA62F4" w:rsidRDefault="00D80E03" w:rsidP="00306F40">
      <w:pPr>
        <w:pStyle w:val="Geenafstand"/>
        <w:rPr>
          <w:rFonts w:ascii="Arial" w:hAnsi="Arial" w:cs="Arial"/>
          <w:sz w:val="20"/>
          <w:szCs w:val="20"/>
        </w:rPr>
      </w:pPr>
    </w:p>
    <w:p w14:paraId="71DB5351" w14:textId="77777777" w:rsidR="00306F40" w:rsidRPr="00FA62F4" w:rsidRDefault="00306F40" w:rsidP="00306F40">
      <w:pPr>
        <w:pStyle w:val="Geenafstand"/>
        <w:rPr>
          <w:rFonts w:ascii="Arial" w:hAnsi="Arial" w:cs="Arial"/>
          <w:sz w:val="20"/>
          <w:szCs w:val="20"/>
          <w:u w:val="single"/>
        </w:rPr>
      </w:pPr>
      <w:r w:rsidRPr="00FA62F4">
        <w:rPr>
          <w:rFonts w:ascii="Arial" w:hAnsi="Arial" w:cs="Arial"/>
          <w:sz w:val="20"/>
          <w:szCs w:val="20"/>
          <w:u w:val="single"/>
        </w:rPr>
        <w:t xml:space="preserve">Damage &amp; Repair </w:t>
      </w:r>
    </w:p>
    <w:p w14:paraId="68B5451E" w14:textId="1110B57E" w:rsidR="00306F40" w:rsidRPr="00FA62F4" w:rsidRDefault="00306F40" w:rsidP="00306F40">
      <w:pPr>
        <w:pStyle w:val="Geenafstand"/>
        <w:rPr>
          <w:rFonts w:ascii="Arial" w:hAnsi="Arial" w:cs="Arial"/>
          <w:sz w:val="20"/>
          <w:szCs w:val="20"/>
        </w:rPr>
      </w:pPr>
      <w:r w:rsidRPr="00FA62F4">
        <w:rPr>
          <w:rFonts w:ascii="Arial" w:hAnsi="Arial" w:cs="Arial"/>
          <w:sz w:val="20"/>
          <w:szCs w:val="20"/>
        </w:rPr>
        <w:t xml:space="preserve">As you are aware, the academy occupies a listed building, the Gerrit Rietveld building. However, we also care for </w:t>
      </w:r>
      <w:r w:rsidR="00F23DC7" w:rsidRPr="00FA62F4">
        <w:rPr>
          <w:rFonts w:ascii="Arial" w:hAnsi="Arial" w:cs="Arial"/>
          <w:sz w:val="20"/>
          <w:szCs w:val="20"/>
        </w:rPr>
        <w:t>our other</w:t>
      </w:r>
      <w:r w:rsidRPr="00FA62F4">
        <w:rPr>
          <w:rFonts w:ascii="Arial" w:hAnsi="Arial" w:cs="Arial"/>
          <w:sz w:val="20"/>
          <w:szCs w:val="20"/>
        </w:rPr>
        <w:t xml:space="preserve"> building</w:t>
      </w:r>
      <w:r w:rsidR="00F23DC7" w:rsidRPr="00FA62F4">
        <w:rPr>
          <w:rFonts w:ascii="Arial" w:hAnsi="Arial" w:cs="Arial"/>
          <w:sz w:val="20"/>
          <w:szCs w:val="20"/>
        </w:rPr>
        <w:t>s</w:t>
      </w:r>
      <w:r w:rsidRPr="00FA62F4">
        <w:rPr>
          <w:rFonts w:ascii="Arial" w:hAnsi="Arial" w:cs="Arial"/>
          <w:sz w:val="20"/>
          <w:szCs w:val="20"/>
        </w:rPr>
        <w:t xml:space="preserve">. You are expected to treat the available spaces and resources with respect. In many instances, the graduation team will be able to assist you by making special arrangements. Should you not comply with this or when damage occurs through other means you will be held liable. The amount of the penalty is built up on a sliding scale with a starting rate of € 500 to be determined by the graduation team. </w:t>
      </w:r>
    </w:p>
    <w:p w14:paraId="0D3F75FE" w14:textId="77777777" w:rsidR="00306F40" w:rsidRPr="00FA62F4" w:rsidRDefault="00306F40" w:rsidP="00306F40">
      <w:pPr>
        <w:pStyle w:val="Geenafstand"/>
        <w:rPr>
          <w:rFonts w:ascii="Arial" w:hAnsi="Arial" w:cs="Arial"/>
          <w:sz w:val="20"/>
          <w:szCs w:val="20"/>
        </w:rPr>
      </w:pPr>
    </w:p>
    <w:p w14:paraId="1E5BA001" w14:textId="0D29877D" w:rsidR="00306F40" w:rsidRPr="00FA62F4" w:rsidRDefault="00306F40" w:rsidP="00306F40">
      <w:pPr>
        <w:pStyle w:val="Geenafstand"/>
        <w:rPr>
          <w:rFonts w:ascii="Arial" w:hAnsi="Arial" w:cs="Arial"/>
          <w:sz w:val="20"/>
          <w:szCs w:val="20"/>
        </w:rPr>
      </w:pPr>
      <w:r w:rsidRPr="00FA62F4">
        <w:rPr>
          <w:rFonts w:ascii="Arial" w:hAnsi="Arial" w:cs="Arial"/>
          <w:sz w:val="20"/>
          <w:szCs w:val="20"/>
        </w:rPr>
        <w:t>To determine the state of your space the graduation team will do a check-in during the building up period. This defines the state in which your space should be delivered at the check-out after building down.</w:t>
      </w:r>
    </w:p>
    <w:p w14:paraId="216E11D0" w14:textId="77777777" w:rsidR="009F7695" w:rsidRPr="00FA62F4" w:rsidRDefault="009F7695" w:rsidP="00306F40">
      <w:pPr>
        <w:pStyle w:val="Geenafstand"/>
        <w:rPr>
          <w:rFonts w:ascii="Arial" w:hAnsi="Arial" w:cs="Arial"/>
          <w:sz w:val="20"/>
          <w:szCs w:val="20"/>
        </w:rPr>
      </w:pPr>
    </w:p>
    <w:p w14:paraId="281F59A0" w14:textId="77777777" w:rsidR="00306F40" w:rsidRPr="00FA62F4" w:rsidRDefault="00306F40" w:rsidP="00306F40">
      <w:pPr>
        <w:pStyle w:val="Geenafstand"/>
        <w:rPr>
          <w:rFonts w:ascii="Arial" w:hAnsi="Arial" w:cs="Arial"/>
          <w:sz w:val="20"/>
          <w:szCs w:val="20"/>
          <w:u w:val="single"/>
        </w:rPr>
      </w:pPr>
      <w:r w:rsidRPr="00FA62F4">
        <w:rPr>
          <w:rFonts w:ascii="Arial" w:hAnsi="Arial" w:cs="Arial"/>
          <w:sz w:val="20"/>
          <w:szCs w:val="20"/>
          <w:u w:val="single"/>
        </w:rPr>
        <w:t xml:space="preserve">Partitions </w:t>
      </w:r>
    </w:p>
    <w:p w14:paraId="77C1053B" w14:textId="763E96BA" w:rsidR="00306F40" w:rsidRPr="00963D86" w:rsidRDefault="00306F40" w:rsidP="00306F40">
      <w:pPr>
        <w:pStyle w:val="Geenafstand"/>
        <w:rPr>
          <w:rFonts w:ascii="Arial" w:hAnsi="Arial" w:cs="Arial"/>
          <w:sz w:val="20"/>
          <w:szCs w:val="20"/>
          <w:lang w:val="nl-NL"/>
        </w:rPr>
      </w:pPr>
      <w:r w:rsidRPr="00FA62F4">
        <w:rPr>
          <w:rFonts w:ascii="Arial" w:hAnsi="Arial" w:cs="Arial"/>
          <w:sz w:val="20"/>
          <w:szCs w:val="20"/>
        </w:rPr>
        <w:t xml:space="preserve">There are partitions available for arranging your exhibited work. </w:t>
      </w:r>
      <w:r w:rsidRPr="00963D86">
        <w:rPr>
          <w:rFonts w:ascii="Arial" w:hAnsi="Arial" w:cs="Arial"/>
          <w:sz w:val="20"/>
          <w:szCs w:val="20"/>
          <w:lang w:val="nl-NL"/>
        </w:rPr>
        <w:t xml:space="preserve">The </w:t>
      </w:r>
      <w:proofErr w:type="spellStart"/>
      <w:r w:rsidRPr="00963D86">
        <w:rPr>
          <w:rFonts w:ascii="Arial" w:hAnsi="Arial" w:cs="Arial"/>
          <w:sz w:val="20"/>
          <w:szCs w:val="20"/>
          <w:lang w:val="nl-NL"/>
        </w:rPr>
        <w:t>partitions</w:t>
      </w:r>
      <w:proofErr w:type="spellEnd"/>
      <w:r w:rsidRPr="00963D86">
        <w:rPr>
          <w:rFonts w:ascii="Arial" w:hAnsi="Arial" w:cs="Arial"/>
          <w:sz w:val="20"/>
          <w:szCs w:val="20"/>
          <w:lang w:val="nl-NL"/>
        </w:rPr>
        <w:t xml:space="preserve"> are </w:t>
      </w:r>
      <w:proofErr w:type="spellStart"/>
      <w:r w:rsidRPr="00963D86">
        <w:rPr>
          <w:rFonts w:ascii="Arial" w:hAnsi="Arial" w:cs="Arial"/>
          <w:sz w:val="20"/>
          <w:szCs w:val="20"/>
          <w:lang w:val="nl-NL"/>
        </w:rPr>
        <w:t>available</w:t>
      </w:r>
      <w:proofErr w:type="spellEnd"/>
      <w:r w:rsidRPr="00963D86">
        <w:rPr>
          <w:rFonts w:ascii="Arial" w:hAnsi="Arial" w:cs="Arial"/>
          <w:sz w:val="20"/>
          <w:szCs w:val="20"/>
          <w:lang w:val="nl-NL"/>
        </w:rPr>
        <w:t xml:space="preserve"> in </w:t>
      </w:r>
      <w:proofErr w:type="spellStart"/>
      <w:r w:rsidRPr="00963D86">
        <w:rPr>
          <w:rFonts w:ascii="Arial" w:hAnsi="Arial" w:cs="Arial"/>
          <w:sz w:val="20"/>
          <w:szCs w:val="20"/>
          <w:lang w:val="nl-NL"/>
        </w:rPr>
        <w:t>two</w:t>
      </w:r>
      <w:proofErr w:type="spellEnd"/>
      <w:r w:rsidRPr="00963D86">
        <w:rPr>
          <w:rFonts w:ascii="Arial" w:hAnsi="Arial" w:cs="Arial"/>
          <w:sz w:val="20"/>
          <w:szCs w:val="20"/>
          <w:lang w:val="nl-NL"/>
        </w:rPr>
        <w:t xml:space="preserve"> </w:t>
      </w:r>
      <w:proofErr w:type="spellStart"/>
      <w:r w:rsidRPr="00963D86">
        <w:rPr>
          <w:rFonts w:ascii="Arial" w:hAnsi="Arial" w:cs="Arial"/>
          <w:sz w:val="20"/>
          <w:szCs w:val="20"/>
          <w:lang w:val="nl-NL"/>
        </w:rPr>
        <w:t>sizes</w:t>
      </w:r>
      <w:proofErr w:type="spellEnd"/>
      <w:r w:rsidRPr="00963D86">
        <w:rPr>
          <w:rFonts w:ascii="Arial" w:hAnsi="Arial" w:cs="Arial"/>
          <w:sz w:val="20"/>
          <w:szCs w:val="20"/>
          <w:lang w:val="nl-NL"/>
        </w:rPr>
        <w:t xml:space="preserve">: </w:t>
      </w:r>
    </w:p>
    <w:p w14:paraId="72A9820B" w14:textId="77777777" w:rsidR="00306F40" w:rsidRPr="006F6EC1" w:rsidRDefault="00306F40" w:rsidP="00306F40">
      <w:pPr>
        <w:pStyle w:val="Geenafstand"/>
        <w:rPr>
          <w:rFonts w:ascii="Arial" w:hAnsi="Arial" w:cs="Arial"/>
          <w:sz w:val="20"/>
          <w:szCs w:val="20"/>
          <w:lang w:val="nl-NL"/>
        </w:rPr>
      </w:pPr>
    </w:p>
    <w:p w14:paraId="6BEEE391" w14:textId="1CC9C3E2" w:rsidR="00306F40" w:rsidRPr="00E76BE7" w:rsidRDefault="00306F40" w:rsidP="00306F40">
      <w:pPr>
        <w:pStyle w:val="Geenafstand"/>
        <w:numPr>
          <w:ilvl w:val="0"/>
          <w:numId w:val="1"/>
        </w:numPr>
        <w:rPr>
          <w:rFonts w:ascii="Arial" w:hAnsi="Arial" w:cs="Arial"/>
          <w:sz w:val="20"/>
          <w:szCs w:val="20"/>
        </w:rPr>
      </w:pPr>
      <w:r w:rsidRPr="00E76BE7">
        <w:rPr>
          <w:rFonts w:ascii="Arial" w:hAnsi="Arial" w:cs="Arial"/>
          <w:sz w:val="20"/>
          <w:szCs w:val="20"/>
        </w:rPr>
        <w:t>100 cm wide x 275 cm high x 5 cm thick</w:t>
      </w:r>
      <w:r w:rsidR="00E76BE7">
        <w:rPr>
          <w:rFonts w:ascii="Arial" w:hAnsi="Arial" w:cs="Arial"/>
          <w:sz w:val="20"/>
          <w:szCs w:val="20"/>
        </w:rPr>
        <w:t xml:space="preserve">, </w:t>
      </w:r>
      <w:r w:rsidR="00963D86" w:rsidRPr="00E76BE7">
        <w:rPr>
          <w:rFonts w:ascii="Arial" w:hAnsi="Arial" w:cs="Arial"/>
          <w:sz w:val="20"/>
          <w:szCs w:val="20"/>
        </w:rPr>
        <w:t>only</w:t>
      </w:r>
      <w:r w:rsidRPr="00E76BE7">
        <w:rPr>
          <w:rFonts w:ascii="Arial" w:hAnsi="Arial" w:cs="Arial"/>
          <w:sz w:val="20"/>
          <w:szCs w:val="20"/>
        </w:rPr>
        <w:t xml:space="preserve"> for the use in the Rietveld building, marked blue on the side. </w:t>
      </w:r>
    </w:p>
    <w:p w14:paraId="1755D913" w14:textId="6963E3B5" w:rsidR="00306F40" w:rsidRPr="00E76BE7" w:rsidRDefault="00306F40" w:rsidP="00306F40">
      <w:pPr>
        <w:pStyle w:val="Geenafstand"/>
        <w:numPr>
          <w:ilvl w:val="0"/>
          <w:numId w:val="1"/>
        </w:numPr>
        <w:rPr>
          <w:rFonts w:ascii="Arial" w:hAnsi="Arial" w:cs="Arial"/>
          <w:sz w:val="20"/>
          <w:szCs w:val="20"/>
        </w:rPr>
      </w:pPr>
      <w:r w:rsidRPr="00E76BE7">
        <w:rPr>
          <w:rFonts w:ascii="Arial" w:hAnsi="Arial" w:cs="Arial"/>
          <w:sz w:val="20"/>
          <w:szCs w:val="20"/>
        </w:rPr>
        <w:t>100 cm wide x 244 cm high x 5 cm thick,</w:t>
      </w:r>
      <w:r w:rsidR="00E76BE7">
        <w:rPr>
          <w:rFonts w:ascii="Arial" w:hAnsi="Arial" w:cs="Arial"/>
          <w:sz w:val="20"/>
          <w:szCs w:val="20"/>
        </w:rPr>
        <w:t xml:space="preserve"> </w:t>
      </w:r>
      <w:r w:rsidR="00963D86" w:rsidRPr="00E76BE7">
        <w:rPr>
          <w:rFonts w:ascii="Arial" w:hAnsi="Arial" w:cs="Arial"/>
          <w:sz w:val="20"/>
          <w:szCs w:val="20"/>
        </w:rPr>
        <w:t xml:space="preserve">only for the use in the </w:t>
      </w:r>
      <w:proofErr w:type="spellStart"/>
      <w:r w:rsidR="00963D86" w:rsidRPr="00E76BE7">
        <w:rPr>
          <w:rFonts w:ascii="Arial" w:hAnsi="Arial" w:cs="Arial"/>
          <w:sz w:val="20"/>
          <w:szCs w:val="20"/>
        </w:rPr>
        <w:t>Benthem</w:t>
      </w:r>
      <w:proofErr w:type="spellEnd"/>
      <w:r w:rsidR="00963D86" w:rsidRPr="00E76BE7">
        <w:rPr>
          <w:rFonts w:ascii="Arial" w:hAnsi="Arial" w:cs="Arial"/>
          <w:sz w:val="20"/>
          <w:szCs w:val="20"/>
        </w:rPr>
        <w:t xml:space="preserve"> </w:t>
      </w:r>
      <w:proofErr w:type="spellStart"/>
      <w:r w:rsidR="00963D86" w:rsidRPr="00E76BE7">
        <w:rPr>
          <w:rFonts w:ascii="Arial" w:hAnsi="Arial" w:cs="Arial"/>
          <w:sz w:val="20"/>
          <w:szCs w:val="20"/>
        </w:rPr>
        <w:t>Crouwel</w:t>
      </w:r>
      <w:proofErr w:type="spellEnd"/>
      <w:r w:rsidR="00963D86" w:rsidRPr="00E76BE7">
        <w:rPr>
          <w:rFonts w:ascii="Arial" w:hAnsi="Arial" w:cs="Arial"/>
          <w:sz w:val="20"/>
          <w:szCs w:val="20"/>
        </w:rPr>
        <w:t xml:space="preserve"> building</w:t>
      </w:r>
      <w:r w:rsidRPr="00E76BE7">
        <w:rPr>
          <w:rFonts w:ascii="Arial" w:hAnsi="Arial" w:cs="Arial"/>
          <w:sz w:val="20"/>
          <w:szCs w:val="20"/>
        </w:rPr>
        <w:t xml:space="preserve">, marked green on the side. </w:t>
      </w:r>
    </w:p>
    <w:p w14:paraId="116193BE" w14:textId="31005EB8" w:rsidR="006F6EC1" w:rsidRPr="00E76BE7" w:rsidRDefault="00306F40" w:rsidP="00306F40">
      <w:pPr>
        <w:pStyle w:val="Geenafstand"/>
        <w:numPr>
          <w:ilvl w:val="0"/>
          <w:numId w:val="1"/>
        </w:numPr>
        <w:rPr>
          <w:rFonts w:ascii="Arial" w:hAnsi="Arial" w:cs="Arial"/>
          <w:sz w:val="20"/>
          <w:szCs w:val="20"/>
        </w:rPr>
      </w:pPr>
      <w:r w:rsidRPr="00E76BE7">
        <w:rPr>
          <w:rFonts w:ascii="Arial" w:hAnsi="Arial" w:cs="Arial"/>
          <w:sz w:val="20"/>
          <w:szCs w:val="20"/>
        </w:rPr>
        <w:t xml:space="preserve">Approximately 20 to be cut, marked pink on the side, only these can be cut. </w:t>
      </w:r>
    </w:p>
    <w:p w14:paraId="6D0D1B33" w14:textId="77777777" w:rsidR="006F6EC1" w:rsidRPr="00FA62F4" w:rsidRDefault="006F6EC1" w:rsidP="00306F40">
      <w:pPr>
        <w:pStyle w:val="Geenafstand"/>
        <w:ind w:left="720"/>
        <w:rPr>
          <w:rFonts w:ascii="Arial" w:hAnsi="Arial" w:cs="Arial"/>
          <w:sz w:val="20"/>
          <w:szCs w:val="20"/>
        </w:rPr>
      </w:pPr>
    </w:p>
    <w:p w14:paraId="5D51D8B7" w14:textId="6EF2715A" w:rsidR="00C65577" w:rsidRPr="00FA62F4" w:rsidRDefault="00C65577" w:rsidP="00C65577">
      <w:pPr>
        <w:pStyle w:val="Geenafstand"/>
        <w:rPr>
          <w:rFonts w:ascii="Arial" w:hAnsi="Arial" w:cs="Arial"/>
          <w:sz w:val="20"/>
          <w:szCs w:val="20"/>
        </w:rPr>
      </w:pPr>
      <w:r>
        <w:rPr>
          <w:rFonts w:ascii="Arial" w:hAnsi="Arial" w:cs="Arial"/>
          <w:sz w:val="20"/>
          <w:szCs w:val="20"/>
        </w:rPr>
        <w:t>P</w:t>
      </w:r>
      <w:r w:rsidR="00306F40" w:rsidRPr="00C65577">
        <w:rPr>
          <w:rFonts w:ascii="Arial" w:hAnsi="Arial" w:cs="Arial"/>
          <w:sz w:val="20"/>
          <w:szCs w:val="20"/>
        </w:rPr>
        <w:t>artitions can only be reserved through the head</w:t>
      </w:r>
      <w:r w:rsidR="009C5433">
        <w:rPr>
          <w:rFonts w:ascii="Arial" w:hAnsi="Arial" w:cs="Arial"/>
          <w:sz w:val="20"/>
          <w:szCs w:val="20"/>
        </w:rPr>
        <w:t>teacher</w:t>
      </w:r>
      <w:r w:rsidR="00306F40" w:rsidRPr="00C65577">
        <w:rPr>
          <w:rFonts w:ascii="Arial" w:hAnsi="Arial" w:cs="Arial"/>
          <w:sz w:val="20"/>
          <w:szCs w:val="20"/>
        </w:rPr>
        <w:t xml:space="preserve"> of </w:t>
      </w:r>
      <w:r w:rsidR="00F23DC7" w:rsidRPr="00C65577">
        <w:rPr>
          <w:rFonts w:ascii="Arial" w:hAnsi="Arial" w:cs="Arial"/>
          <w:sz w:val="20"/>
          <w:szCs w:val="20"/>
        </w:rPr>
        <w:t xml:space="preserve">your department, </w:t>
      </w:r>
      <w:r>
        <w:rPr>
          <w:rFonts w:ascii="Arial" w:hAnsi="Arial" w:cs="Arial"/>
          <w:sz w:val="20"/>
          <w:szCs w:val="20"/>
        </w:rPr>
        <w:t>Friday</w:t>
      </w:r>
      <w:r w:rsidR="00F23DC7" w:rsidRPr="00C65577">
        <w:rPr>
          <w:rFonts w:ascii="Arial" w:hAnsi="Arial" w:cs="Arial"/>
          <w:sz w:val="20"/>
          <w:szCs w:val="20"/>
        </w:rPr>
        <w:t xml:space="preserve"> </w:t>
      </w:r>
      <w:r w:rsidR="00390EA8" w:rsidRPr="00616870">
        <w:rPr>
          <w:rFonts w:ascii="Arial" w:hAnsi="Arial" w:cs="Arial"/>
          <w:sz w:val="20"/>
          <w:szCs w:val="20"/>
          <w:highlight w:val="green"/>
        </w:rPr>
        <w:t>June</w:t>
      </w:r>
      <w:r w:rsidR="00F23DC7" w:rsidRPr="00616870">
        <w:rPr>
          <w:rFonts w:ascii="Arial" w:hAnsi="Arial" w:cs="Arial"/>
          <w:sz w:val="20"/>
          <w:szCs w:val="20"/>
          <w:highlight w:val="green"/>
        </w:rPr>
        <w:t xml:space="preserve"> </w:t>
      </w:r>
      <w:r w:rsidR="00616870" w:rsidRPr="00616870">
        <w:rPr>
          <w:rFonts w:ascii="Arial" w:hAnsi="Arial" w:cs="Arial"/>
          <w:sz w:val="20"/>
          <w:szCs w:val="20"/>
          <w:highlight w:val="green"/>
        </w:rPr>
        <w:t>6</w:t>
      </w:r>
      <w:r w:rsidR="00306F40" w:rsidRPr="00C65577">
        <w:rPr>
          <w:rFonts w:ascii="Arial" w:hAnsi="Arial" w:cs="Arial"/>
          <w:sz w:val="20"/>
          <w:szCs w:val="20"/>
        </w:rPr>
        <w:t xml:space="preserve"> the latest</w:t>
      </w:r>
      <w:r>
        <w:rPr>
          <w:rFonts w:ascii="Arial" w:hAnsi="Arial" w:cs="Arial"/>
          <w:sz w:val="20"/>
          <w:szCs w:val="20"/>
        </w:rPr>
        <w:t xml:space="preserve">: </w:t>
      </w:r>
      <w:r w:rsidRPr="00FA62F4">
        <w:rPr>
          <w:rFonts w:ascii="Arial" w:hAnsi="Arial" w:cs="Arial"/>
          <w:sz w:val="20"/>
          <w:szCs w:val="20"/>
        </w:rPr>
        <w:t>Students inform the head of their department about the number of partitions they require. The head</w:t>
      </w:r>
      <w:r w:rsidR="009C5433">
        <w:rPr>
          <w:rFonts w:ascii="Arial" w:hAnsi="Arial" w:cs="Arial"/>
          <w:sz w:val="20"/>
          <w:szCs w:val="20"/>
        </w:rPr>
        <w:t>teacher</w:t>
      </w:r>
      <w:r w:rsidRPr="00FA62F4">
        <w:rPr>
          <w:rFonts w:ascii="Arial" w:hAnsi="Arial" w:cs="Arial"/>
          <w:sz w:val="20"/>
          <w:szCs w:val="20"/>
        </w:rPr>
        <w:t xml:space="preserve"> of</w:t>
      </w:r>
      <w:r w:rsidR="009C5433">
        <w:rPr>
          <w:rFonts w:ascii="Arial" w:hAnsi="Arial" w:cs="Arial"/>
          <w:sz w:val="20"/>
          <w:szCs w:val="20"/>
        </w:rPr>
        <w:t xml:space="preserve"> your</w:t>
      </w:r>
      <w:r w:rsidRPr="00FA62F4">
        <w:rPr>
          <w:rFonts w:ascii="Arial" w:hAnsi="Arial" w:cs="Arial"/>
          <w:sz w:val="20"/>
          <w:szCs w:val="20"/>
        </w:rPr>
        <w:t xml:space="preserve"> department collects the requested numbers and informs the graduation team of the total amount required.</w:t>
      </w:r>
    </w:p>
    <w:p w14:paraId="08270E07" w14:textId="77777777" w:rsidR="00C65577" w:rsidRPr="00C65577" w:rsidRDefault="00C65577" w:rsidP="00306F40">
      <w:pPr>
        <w:pStyle w:val="Geenafstand"/>
        <w:rPr>
          <w:rFonts w:ascii="Arial" w:hAnsi="Arial" w:cs="Arial"/>
          <w:sz w:val="20"/>
          <w:szCs w:val="20"/>
        </w:rPr>
      </w:pPr>
    </w:p>
    <w:p w14:paraId="16FB4FC8" w14:textId="13691D9A" w:rsidR="00E76BE7" w:rsidRDefault="00306F40" w:rsidP="00306F40">
      <w:pPr>
        <w:pStyle w:val="Geenafstand"/>
        <w:rPr>
          <w:rFonts w:ascii="Arial" w:hAnsi="Arial" w:cs="Arial"/>
          <w:sz w:val="20"/>
          <w:szCs w:val="20"/>
        </w:rPr>
      </w:pPr>
      <w:r w:rsidRPr="00C65577">
        <w:rPr>
          <w:rFonts w:ascii="Arial" w:hAnsi="Arial" w:cs="Arial"/>
          <w:sz w:val="20"/>
          <w:szCs w:val="20"/>
        </w:rPr>
        <w:t xml:space="preserve">Given the limited number available, we </w:t>
      </w:r>
      <w:r w:rsidR="00C65577">
        <w:rPr>
          <w:rFonts w:ascii="Arial" w:hAnsi="Arial" w:cs="Arial"/>
          <w:sz w:val="20"/>
          <w:szCs w:val="20"/>
        </w:rPr>
        <w:t>ask</w:t>
      </w:r>
      <w:r w:rsidRPr="00C65577">
        <w:rPr>
          <w:rFonts w:ascii="Arial" w:hAnsi="Arial" w:cs="Arial"/>
          <w:sz w:val="20"/>
          <w:szCs w:val="20"/>
        </w:rPr>
        <w:t xml:space="preserve"> you </w:t>
      </w:r>
      <w:r w:rsidR="000F695F" w:rsidRPr="00C65577">
        <w:rPr>
          <w:rFonts w:ascii="Arial" w:hAnsi="Arial" w:cs="Arial"/>
          <w:sz w:val="20"/>
          <w:szCs w:val="20"/>
        </w:rPr>
        <w:t xml:space="preserve">to </w:t>
      </w:r>
      <w:r w:rsidR="00E76BE7" w:rsidRPr="00C65577">
        <w:rPr>
          <w:rFonts w:ascii="Arial" w:hAnsi="Arial" w:cs="Arial"/>
          <w:sz w:val="20"/>
          <w:szCs w:val="20"/>
        </w:rPr>
        <w:t>make a precise calculation and</w:t>
      </w:r>
      <w:r w:rsidRPr="00C65577">
        <w:rPr>
          <w:rFonts w:ascii="Arial" w:hAnsi="Arial" w:cs="Arial"/>
          <w:sz w:val="20"/>
          <w:szCs w:val="20"/>
        </w:rPr>
        <w:t xml:space="preserve"> pass on </w:t>
      </w:r>
      <w:r w:rsidR="00C65577">
        <w:rPr>
          <w:rFonts w:ascii="Arial" w:hAnsi="Arial" w:cs="Arial"/>
          <w:sz w:val="20"/>
          <w:szCs w:val="20"/>
        </w:rPr>
        <w:t xml:space="preserve">the </w:t>
      </w:r>
      <w:r w:rsidRPr="00C65577">
        <w:rPr>
          <w:rFonts w:ascii="Arial" w:hAnsi="Arial" w:cs="Arial"/>
          <w:sz w:val="20"/>
          <w:szCs w:val="20"/>
        </w:rPr>
        <w:t xml:space="preserve">number </w:t>
      </w:r>
      <w:r w:rsidR="00C65577">
        <w:rPr>
          <w:rFonts w:ascii="Arial" w:hAnsi="Arial" w:cs="Arial"/>
          <w:sz w:val="20"/>
          <w:szCs w:val="20"/>
        </w:rPr>
        <w:t xml:space="preserve">of partitions </w:t>
      </w:r>
      <w:r w:rsidRPr="00C65577">
        <w:rPr>
          <w:rFonts w:ascii="Arial" w:hAnsi="Arial" w:cs="Arial"/>
          <w:sz w:val="20"/>
          <w:szCs w:val="20"/>
        </w:rPr>
        <w:t xml:space="preserve">you require as soon as possible. </w:t>
      </w:r>
      <w:r w:rsidR="00E76BE7" w:rsidRPr="00C65577">
        <w:rPr>
          <w:rFonts w:ascii="Arial" w:hAnsi="Arial" w:cs="Arial"/>
          <w:sz w:val="20"/>
          <w:szCs w:val="20"/>
        </w:rPr>
        <w:t>If you wish the use a partition</w:t>
      </w:r>
      <w:r w:rsidR="00C65577" w:rsidRPr="00C65577">
        <w:rPr>
          <w:rFonts w:ascii="Arial" w:hAnsi="Arial" w:cs="Arial"/>
          <w:sz w:val="20"/>
          <w:szCs w:val="20"/>
        </w:rPr>
        <w:t>-</w:t>
      </w:r>
      <w:r w:rsidR="00E76BE7" w:rsidRPr="00C65577">
        <w:rPr>
          <w:rFonts w:ascii="Arial" w:hAnsi="Arial" w:cs="Arial"/>
          <w:sz w:val="20"/>
          <w:szCs w:val="20"/>
        </w:rPr>
        <w:t>size that is not mean</w:t>
      </w:r>
      <w:r w:rsidR="000F695F" w:rsidRPr="00C65577">
        <w:rPr>
          <w:rFonts w:ascii="Arial" w:hAnsi="Arial" w:cs="Arial"/>
          <w:sz w:val="20"/>
          <w:szCs w:val="20"/>
        </w:rPr>
        <w:t>t</w:t>
      </w:r>
      <w:r w:rsidR="00E76BE7" w:rsidRPr="00C65577">
        <w:rPr>
          <w:rFonts w:ascii="Arial" w:hAnsi="Arial" w:cs="Arial"/>
          <w:sz w:val="20"/>
          <w:szCs w:val="20"/>
        </w:rPr>
        <w:t xml:space="preserve"> for the use of the building in which you exhibit (see above) always visit </w:t>
      </w:r>
      <w:r w:rsidR="000F695F" w:rsidRPr="00C65577">
        <w:rPr>
          <w:rFonts w:ascii="Arial" w:hAnsi="Arial" w:cs="Arial"/>
          <w:sz w:val="20"/>
          <w:szCs w:val="20"/>
        </w:rPr>
        <w:t xml:space="preserve">the </w:t>
      </w:r>
      <w:r w:rsidR="00E76BE7" w:rsidRPr="00C65577">
        <w:rPr>
          <w:rFonts w:ascii="Arial" w:hAnsi="Arial" w:cs="Arial"/>
          <w:sz w:val="20"/>
          <w:szCs w:val="20"/>
        </w:rPr>
        <w:t>consultation hour of the Graduation Show coordinator.</w:t>
      </w:r>
      <w:r w:rsidR="00E76BE7">
        <w:rPr>
          <w:rFonts w:ascii="Arial" w:hAnsi="Arial" w:cs="Arial"/>
          <w:sz w:val="20"/>
          <w:szCs w:val="20"/>
        </w:rPr>
        <w:t xml:space="preserve"> </w:t>
      </w:r>
    </w:p>
    <w:p w14:paraId="56FD5328" w14:textId="77777777" w:rsidR="00E76BE7" w:rsidRDefault="00E76BE7" w:rsidP="00306F40">
      <w:pPr>
        <w:pStyle w:val="Geenafstand"/>
        <w:rPr>
          <w:rFonts w:ascii="Arial" w:hAnsi="Arial" w:cs="Arial"/>
          <w:sz w:val="20"/>
          <w:szCs w:val="20"/>
        </w:rPr>
      </w:pPr>
    </w:p>
    <w:p w14:paraId="11804BA6" w14:textId="6FE67FB1" w:rsidR="00306F40" w:rsidRPr="00FA62F4" w:rsidRDefault="00306F40" w:rsidP="00306F40">
      <w:pPr>
        <w:pStyle w:val="Geenafstand"/>
        <w:rPr>
          <w:rFonts w:ascii="Arial" w:hAnsi="Arial" w:cs="Arial"/>
          <w:sz w:val="20"/>
          <w:szCs w:val="20"/>
        </w:rPr>
      </w:pPr>
      <w:r w:rsidRPr="006B7565">
        <w:rPr>
          <w:rFonts w:ascii="Arial" w:hAnsi="Arial" w:cs="Arial"/>
          <w:sz w:val="20"/>
          <w:szCs w:val="20"/>
        </w:rPr>
        <w:t>The partitions will b</w:t>
      </w:r>
      <w:r w:rsidR="00D07361" w:rsidRPr="006B7565">
        <w:rPr>
          <w:rFonts w:ascii="Arial" w:hAnsi="Arial" w:cs="Arial"/>
          <w:sz w:val="20"/>
          <w:szCs w:val="20"/>
        </w:rPr>
        <w:t xml:space="preserve">e distributed </w:t>
      </w:r>
      <w:r w:rsidR="001B0767" w:rsidRPr="006B7565">
        <w:rPr>
          <w:rFonts w:ascii="Arial" w:hAnsi="Arial" w:cs="Arial"/>
          <w:sz w:val="20"/>
          <w:szCs w:val="20"/>
        </w:rPr>
        <w:t>from</w:t>
      </w:r>
      <w:r w:rsidR="00D07361" w:rsidRPr="006B7565">
        <w:rPr>
          <w:rFonts w:ascii="Arial" w:hAnsi="Arial" w:cs="Arial"/>
          <w:sz w:val="20"/>
          <w:szCs w:val="20"/>
        </w:rPr>
        <w:t xml:space="preserve"> </w:t>
      </w:r>
      <w:r w:rsidR="00D07361" w:rsidRPr="00616870">
        <w:rPr>
          <w:rFonts w:ascii="Arial" w:hAnsi="Arial" w:cs="Arial"/>
          <w:sz w:val="20"/>
          <w:szCs w:val="20"/>
          <w:highlight w:val="green"/>
        </w:rPr>
        <w:t>Tuesday J</w:t>
      </w:r>
      <w:r w:rsidR="00390EA8" w:rsidRPr="00616870">
        <w:rPr>
          <w:rFonts w:ascii="Arial" w:hAnsi="Arial" w:cs="Arial"/>
          <w:sz w:val="20"/>
          <w:szCs w:val="20"/>
          <w:highlight w:val="green"/>
        </w:rPr>
        <w:t xml:space="preserve">une </w:t>
      </w:r>
      <w:r w:rsidR="00C65577" w:rsidRPr="00616870">
        <w:rPr>
          <w:rFonts w:ascii="Arial" w:hAnsi="Arial" w:cs="Arial"/>
          <w:sz w:val="20"/>
          <w:szCs w:val="20"/>
          <w:highlight w:val="green"/>
        </w:rPr>
        <w:t>1</w:t>
      </w:r>
      <w:r w:rsidR="00616870" w:rsidRPr="00616870">
        <w:rPr>
          <w:rFonts w:ascii="Arial" w:hAnsi="Arial" w:cs="Arial"/>
          <w:sz w:val="20"/>
          <w:szCs w:val="20"/>
          <w:highlight w:val="green"/>
        </w:rPr>
        <w:t>7</w:t>
      </w:r>
      <w:r w:rsidR="001B0767" w:rsidRPr="00616870">
        <w:rPr>
          <w:rFonts w:ascii="Arial" w:hAnsi="Arial" w:cs="Arial"/>
          <w:sz w:val="20"/>
          <w:szCs w:val="20"/>
          <w:highlight w:val="green"/>
        </w:rPr>
        <w:t xml:space="preserve"> onwards</w:t>
      </w:r>
      <w:r w:rsidRPr="006B7565">
        <w:rPr>
          <w:rFonts w:ascii="Arial" w:hAnsi="Arial" w:cs="Arial"/>
          <w:sz w:val="20"/>
          <w:szCs w:val="20"/>
        </w:rPr>
        <w:t>.</w:t>
      </w:r>
      <w:r w:rsidRPr="00FA62F4">
        <w:rPr>
          <w:rFonts w:ascii="Arial" w:hAnsi="Arial" w:cs="Arial"/>
          <w:sz w:val="20"/>
          <w:szCs w:val="20"/>
        </w:rPr>
        <w:t xml:space="preserve"> </w:t>
      </w:r>
    </w:p>
    <w:p w14:paraId="771AAD0B" w14:textId="77777777" w:rsidR="001B2644" w:rsidRDefault="001B2644" w:rsidP="00306F40">
      <w:pPr>
        <w:pStyle w:val="Geenafstand"/>
        <w:rPr>
          <w:rFonts w:ascii="Arial" w:hAnsi="Arial" w:cs="Arial"/>
          <w:strike/>
          <w:sz w:val="20"/>
          <w:szCs w:val="20"/>
          <w:highlight w:val="red"/>
        </w:rPr>
      </w:pPr>
    </w:p>
    <w:p w14:paraId="0B3D4E9F" w14:textId="77777777" w:rsidR="00C65577" w:rsidRPr="00616870" w:rsidRDefault="00C65577" w:rsidP="00306F40">
      <w:pPr>
        <w:pStyle w:val="Geenafstand"/>
        <w:rPr>
          <w:rFonts w:ascii="Arial" w:hAnsi="Arial" w:cs="Arial"/>
          <w:sz w:val="20"/>
          <w:szCs w:val="20"/>
        </w:rPr>
      </w:pPr>
      <w:r w:rsidRPr="00616870">
        <w:rPr>
          <w:rFonts w:ascii="Arial" w:hAnsi="Arial" w:cs="Arial"/>
          <w:sz w:val="20"/>
          <w:szCs w:val="20"/>
        </w:rPr>
        <w:t>I</w:t>
      </w:r>
      <w:r w:rsidR="00273F5B" w:rsidRPr="00616870">
        <w:rPr>
          <w:rFonts w:ascii="Arial" w:hAnsi="Arial" w:cs="Arial"/>
          <w:sz w:val="20"/>
          <w:szCs w:val="20"/>
        </w:rPr>
        <w:t>mportant</w:t>
      </w:r>
      <w:r w:rsidRPr="00616870">
        <w:rPr>
          <w:rFonts w:ascii="Arial" w:hAnsi="Arial" w:cs="Arial"/>
          <w:sz w:val="20"/>
          <w:szCs w:val="20"/>
        </w:rPr>
        <w:t xml:space="preserve"> notes</w:t>
      </w:r>
      <w:r w:rsidR="00273F5B" w:rsidRPr="00616870">
        <w:rPr>
          <w:rFonts w:ascii="Arial" w:hAnsi="Arial" w:cs="Arial"/>
          <w:sz w:val="20"/>
          <w:szCs w:val="20"/>
        </w:rPr>
        <w:t xml:space="preserve">: </w:t>
      </w:r>
    </w:p>
    <w:p w14:paraId="28FB1768" w14:textId="77777777" w:rsidR="00C65577" w:rsidRPr="00616870" w:rsidRDefault="00C65577" w:rsidP="00306F40">
      <w:pPr>
        <w:pStyle w:val="Geenafstand"/>
        <w:rPr>
          <w:rFonts w:ascii="Arial" w:hAnsi="Arial" w:cs="Arial"/>
          <w:sz w:val="20"/>
          <w:szCs w:val="20"/>
        </w:rPr>
      </w:pPr>
    </w:p>
    <w:p w14:paraId="40056263" w14:textId="77777777" w:rsidR="00306F40" w:rsidRPr="00616870" w:rsidRDefault="00C65577" w:rsidP="00306F40">
      <w:pPr>
        <w:pStyle w:val="Geenafstand"/>
        <w:rPr>
          <w:rFonts w:ascii="Arial" w:hAnsi="Arial" w:cs="Arial"/>
          <w:sz w:val="20"/>
          <w:szCs w:val="20"/>
        </w:rPr>
      </w:pPr>
      <w:r w:rsidRPr="00616870">
        <w:rPr>
          <w:rFonts w:ascii="Arial" w:hAnsi="Arial" w:cs="Arial"/>
          <w:sz w:val="20"/>
          <w:szCs w:val="20"/>
        </w:rPr>
        <w:t xml:space="preserve">- </w:t>
      </w:r>
      <w:r w:rsidR="00273F5B" w:rsidRPr="00616870">
        <w:rPr>
          <w:rFonts w:ascii="Arial" w:hAnsi="Arial" w:cs="Arial"/>
          <w:sz w:val="20"/>
          <w:szCs w:val="20"/>
        </w:rPr>
        <w:t>Do not drag partitions</w:t>
      </w:r>
      <w:r w:rsidRPr="00616870">
        <w:rPr>
          <w:rFonts w:ascii="Arial" w:hAnsi="Arial" w:cs="Arial"/>
          <w:sz w:val="20"/>
          <w:szCs w:val="20"/>
        </w:rPr>
        <w:t>,</w:t>
      </w:r>
      <w:r w:rsidR="00273F5B" w:rsidRPr="00616870">
        <w:rPr>
          <w:rFonts w:ascii="Arial" w:hAnsi="Arial" w:cs="Arial"/>
          <w:sz w:val="20"/>
          <w:szCs w:val="20"/>
        </w:rPr>
        <w:t xml:space="preserve"> this causes major damage to the floor</w:t>
      </w:r>
      <w:r w:rsidRPr="00616870">
        <w:rPr>
          <w:rFonts w:ascii="Arial" w:hAnsi="Arial" w:cs="Arial"/>
          <w:sz w:val="20"/>
          <w:szCs w:val="20"/>
        </w:rPr>
        <w:t>:</w:t>
      </w:r>
      <w:r w:rsidR="00273F5B" w:rsidRPr="00616870">
        <w:rPr>
          <w:rFonts w:ascii="Arial" w:hAnsi="Arial" w:cs="Arial"/>
          <w:sz w:val="20"/>
          <w:szCs w:val="20"/>
        </w:rPr>
        <w:t xml:space="preserve"> </w:t>
      </w:r>
      <w:r w:rsidRPr="00616870">
        <w:rPr>
          <w:rFonts w:ascii="Arial" w:hAnsi="Arial" w:cs="Arial"/>
          <w:sz w:val="20"/>
          <w:szCs w:val="20"/>
        </w:rPr>
        <w:t>l</w:t>
      </w:r>
      <w:r w:rsidR="00273F5B" w:rsidRPr="00616870">
        <w:rPr>
          <w:rFonts w:ascii="Arial" w:hAnsi="Arial" w:cs="Arial"/>
          <w:sz w:val="20"/>
          <w:szCs w:val="20"/>
        </w:rPr>
        <w:t>ift and carry them instead.</w:t>
      </w:r>
    </w:p>
    <w:p w14:paraId="6C6AEA40" w14:textId="20F49FF3" w:rsidR="00C65577" w:rsidRPr="00616870" w:rsidRDefault="00C65577" w:rsidP="00306F40">
      <w:pPr>
        <w:pStyle w:val="Geenafstand"/>
        <w:rPr>
          <w:rFonts w:ascii="Arial" w:hAnsi="Arial" w:cs="Arial"/>
          <w:sz w:val="20"/>
          <w:szCs w:val="20"/>
        </w:rPr>
      </w:pPr>
      <w:r w:rsidRPr="00616870">
        <w:rPr>
          <w:rFonts w:ascii="Arial" w:hAnsi="Arial" w:cs="Arial"/>
          <w:sz w:val="20"/>
          <w:szCs w:val="20"/>
        </w:rPr>
        <w:t xml:space="preserve">- Consult the 'How to build your partition walls' guide for practical </w:t>
      </w:r>
      <w:proofErr w:type="spellStart"/>
      <w:proofErr w:type="gramStart"/>
      <w:r w:rsidRPr="00616870">
        <w:rPr>
          <w:rFonts w:ascii="Arial" w:hAnsi="Arial" w:cs="Arial"/>
          <w:sz w:val="20"/>
          <w:szCs w:val="20"/>
        </w:rPr>
        <w:t>advise</w:t>
      </w:r>
      <w:proofErr w:type="spellEnd"/>
      <w:proofErr w:type="gramEnd"/>
      <w:r w:rsidRPr="00616870">
        <w:rPr>
          <w:rFonts w:ascii="Arial" w:hAnsi="Arial" w:cs="Arial"/>
          <w:sz w:val="20"/>
          <w:szCs w:val="20"/>
        </w:rPr>
        <w:t>: available at the tool-o-</w:t>
      </w:r>
      <w:proofErr w:type="spellStart"/>
      <w:r w:rsidRPr="00616870">
        <w:rPr>
          <w:rFonts w:ascii="Arial" w:hAnsi="Arial" w:cs="Arial"/>
          <w:sz w:val="20"/>
          <w:szCs w:val="20"/>
        </w:rPr>
        <w:t>theek</w:t>
      </w:r>
      <w:proofErr w:type="spellEnd"/>
      <w:r w:rsidRPr="00616870">
        <w:rPr>
          <w:rFonts w:ascii="Arial" w:hAnsi="Arial" w:cs="Arial"/>
          <w:sz w:val="20"/>
          <w:szCs w:val="20"/>
        </w:rPr>
        <w:t>.</w:t>
      </w:r>
    </w:p>
    <w:p w14:paraId="377AAC31" w14:textId="4FE7E0D1" w:rsidR="00C65577" w:rsidRPr="00C65577" w:rsidRDefault="00C65577" w:rsidP="00306F40">
      <w:pPr>
        <w:pStyle w:val="Geenafstand"/>
        <w:rPr>
          <w:rFonts w:ascii="Arial" w:hAnsi="Arial" w:cs="Arial"/>
          <w:sz w:val="20"/>
          <w:szCs w:val="20"/>
          <w:lang w:val="en-US"/>
        </w:rPr>
      </w:pPr>
      <w:r w:rsidRPr="00616870">
        <w:rPr>
          <w:rFonts w:ascii="Arial" w:hAnsi="Arial" w:cs="Arial"/>
          <w:sz w:val="20"/>
          <w:szCs w:val="20"/>
          <w:lang w:val="en-US"/>
        </w:rPr>
        <w:t xml:space="preserve">- </w:t>
      </w:r>
      <w:proofErr w:type="spellStart"/>
      <w:r w:rsidRPr="00616870">
        <w:rPr>
          <w:rFonts w:ascii="Arial" w:hAnsi="Arial" w:cs="Arial"/>
          <w:sz w:val="20"/>
          <w:szCs w:val="20"/>
          <w:lang w:val="en-US"/>
        </w:rPr>
        <w:t>Minimise</w:t>
      </w:r>
      <w:proofErr w:type="spellEnd"/>
      <w:r w:rsidRPr="00616870">
        <w:rPr>
          <w:rFonts w:ascii="Arial" w:hAnsi="Arial" w:cs="Arial"/>
          <w:sz w:val="20"/>
          <w:szCs w:val="20"/>
          <w:lang w:val="en-US"/>
        </w:rPr>
        <w:t xml:space="preserve"> the use of wood-fillers: seal seams (between partitions) and screw-holes with tape.</w:t>
      </w:r>
    </w:p>
    <w:p w14:paraId="71F517C9" w14:textId="77777777" w:rsidR="008A0A04" w:rsidRPr="00FA62F4" w:rsidRDefault="008A0A04" w:rsidP="00306F40">
      <w:pPr>
        <w:pStyle w:val="Geenafstand"/>
        <w:rPr>
          <w:rFonts w:ascii="Arial" w:hAnsi="Arial" w:cs="Arial"/>
          <w:sz w:val="20"/>
          <w:szCs w:val="20"/>
        </w:rPr>
      </w:pPr>
    </w:p>
    <w:p w14:paraId="76969226" w14:textId="77777777" w:rsidR="00C643B0" w:rsidRPr="006B7565" w:rsidRDefault="00C643B0" w:rsidP="00C643B0">
      <w:pPr>
        <w:pStyle w:val="Geenafstand"/>
        <w:rPr>
          <w:rFonts w:ascii="Arial" w:hAnsi="Arial" w:cs="Arial"/>
          <w:sz w:val="20"/>
          <w:szCs w:val="20"/>
          <w:u w:val="single"/>
        </w:rPr>
      </w:pPr>
      <w:r w:rsidRPr="006B7565">
        <w:rPr>
          <w:rFonts w:ascii="Arial" w:hAnsi="Arial" w:cs="Arial"/>
          <w:sz w:val="20"/>
          <w:szCs w:val="20"/>
          <w:u w:val="single"/>
        </w:rPr>
        <w:t xml:space="preserve">Equipment </w:t>
      </w:r>
    </w:p>
    <w:p w14:paraId="0971C41A" w14:textId="1C2B6D7F" w:rsidR="00C643B0" w:rsidRPr="00FA62F4" w:rsidRDefault="00C643B0" w:rsidP="00C643B0">
      <w:pPr>
        <w:pStyle w:val="Geenafstand"/>
        <w:rPr>
          <w:rFonts w:ascii="Arial" w:hAnsi="Arial" w:cs="Arial"/>
          <w:sz w:val="20"/>
          <w:szCs w:val="20"/>
        </w:rPr>
      </w:pPr>
      <w:r w:rsidRPr="006B7565">
        <w:rPr>
          <w:rFonts w:ascii="Arial" w:hAnsi="Arial" w:cs="Arial"/>
          <w:sz w:val="20"/>
          <w:szCs w:val="20"/>
        </w:rPr>
        <w:t xml:space="preserve">It is not possible for students to reserve equipment for their Graduation Show from the loan counter or the reception. All graduating students will receive an equipment application form during the first week of June by email, this form can also be found on intranet. For the price list see ‘Price list equipment’. Students who wish to make use of the equipment as specified in pricelist should return the equipment application form by </w:t>
      </w:r>
      <w:r w:rsidRPr="00616870">
        <w:rPr>
          <w:rFonts w:ascii="Arial" w:hAnsi="Arial" w:cs="Arial"/>
          <w:sz w:val="20"/>
          <w:szCs w:val="20"/>
          <w:highlight w:val="green"/>
        </w:rPr>
        <w:t>Tuesday June 1</w:t>
      </w:r>
      <w:r w:rsidR="00616870" w:rsidRPr="00616870">
        <w:rPr>
          <w:rFonts w:ascii="Arial" w:hAnsi="Arial" w:cs="Arial"/>
          <w:sz w:val="20"/>
          <w:szCs w:val="20"/>
          <w:highlight w:val="green"/>
        </w:rPr>
        <w:t>0</w:t>
      </w:r>
      <w:r w:rsidRPr="006B7565">
        <w:rPr>
          <w:rFonts w:ascii="Arial" w:hAnsi="Arial" w:cs="Arial"/>
          <w:sz w:val="20"/>
          <w:szCs w:val="20"/>
        </w:rPr>
        <w:t xml:space="preserve"> to: examequipment@rietveldacademie.nl</w:t>
      </w:r>
      <w:r w:rsidRPr="00FA62F4">
        <w:rPr>
          <w:rFonts w:ascii="Arial" w:hAnsi="Arial" w:cs="Arial"/>
          <w:sz w:val="20"/>
          <w:szCs w:val="20"/>
        </w:rPr>
        <w:t xml:space="preserve"> </w:t>
      </w:r>
    </w:p>
    <w:p w14:paraId="6C7CDC81" w14:textId="77777777" w:rsidR="00C643B0" w:rsidRPr="00FA62F4" w:rsidRDefault="00C643B0" w:rsidP="00C643B0">
      <w:pPr>
        <w:pStyle w:val="Geenafstand"/>
        <w:rPr>
          <w:rFonts w:ascii="Arial" w:hAnsi="Arial" w:cs="Arial"/>
          <w:sz w:val="20"/>
          <w:szCs w:val="20"/>
        </w:rPr>
      </w:pPr>
    </w:p>
    <w:p w14:paraId="0D243083" w14:textId="77777777" w:rsidR="00C643B0" w:rsidRPr="00FA62F4" w:rsidRDefault="00C643B0" w:rsidP="00C643B0">
      <w:pPr>
        <w:pStyle w:val="Geenafstand"/>
        <w:rPr>
          <w:rFonts w:ascii="Arial" w:hAnsi="Arial" w:cs="Arial"/>
          <w:sz w:val="20"/>
          <w:szCs w:val="20"/>
        </w:rPr>
      </w:pPr>
      <w:r w:rsidRPr="003A6A5B">
        <w:rPr>
          <w:rFonts w:ascii="Arial" w:hAnsi="Arial" w:cs="Arial"/>
          <w:sz w:val="20"/>
          <w:szCs w:val="20"/>
        </w:rPr>
        <w:t>Do you have any questions about equipment or do you want to use equipment that is not on the price list? Please visit the consultation hours of our equipment coordinator.</w:t>
      </w:r>
      <w:r w:rsidRPr="00FA62F4">
        <w:rPr>
          <w:rFonts w:ascii="Arial" w:hAnsi="Arial" w:cs="Arial"/>
          <w:sz w:val="20"/>
          <w:szCs w:val="20"/>
        </w:rPr>
        <w:t xml:space="preserve"> </w:t>
      </w:r>
    </w:p>
    <w:p w14:paraId="1433ECA6" w14:textId="77777777" w:rsidR="008A0A04" w:rsidRPr="00FA62F4" w:rsidRDefault="008A0A04" w:rsidP="00306F40">
      <w:pPr>
        <w:pStyle w:val="Geenafstand"/>
        <w:rPr>
          <w:rFonts w:ascii="Arial" w:hAnsi="Arial" w:cs="Arial"/>
          <w:sz w:val="20"/>
          <w:szCs w:val="20"/>
        </w:rPr>
      </w:pPr>
    </w:p>
    <w:p w14:paraId="064BCCDC" w14:textId="77777777" w:rsidR="00C643B0" w:rsidRPr="00E928E0" w:rsidRDefault="00C643B0" w:rsidP="00C643B0">
      <w:pPr>
        <w:pStyle w:val="Geenafstand"/>
        <w:rPr>
          <w:rFonts w:ascii="Arial" w:hAnsi="Arial" w:cs="Arial"/>
          <w:sz w:val="20"/>
          <w:szCs w:val="20"/>
          <w:u w:val="single"/>
        </w:rPr>
      </w:pPr>
      <w:r w:rsidRPr="00E928E0">
        <w:rPr>
          <w:rFonts w:ascii="Arial" w:hAnsi="Arial" w:cs="Arial"/>
          <w:sz w:val="20"/>
          <w:szCs w:val="20"/>
          <w:u w:val="single"/>
        </w:rPr>
        <w:t xml:space="preserve">Distribution of Equipment </w:t>
      </w:r>
    </w:p>
    <w:p w14:paraId="24FEC1C8" w14:textId="77777777" w:rsidR="00C643B0" w:rsidRPr="00E928E0" w:rsidRDefault="00C643B0" w:rsidP="00C643B0">
      <w:pPr>
        <w:pStyle w:val="Geenafstand"/>
        <w:rPr>
          <w:rFonts w:ascii="Arial" w:hAnsi="Arial" w:cs="Arial"/>
          <w:sz w:val="20"/>
          <w:szCs w:val="20"/>
        </w:rPr>
      </w:pPr>
      <w:r w:rsidRPr="00E928E0">
        <w:rPr>
          <w:rFonts w:ascii="Arial" w:hAnsi="Arial" w:cs="Arial"/>
          <w:sz w:val="20"/>
          <w:szCs w:val="20"/>
        </w:rPr>
        <w:t>After you payed for your equipment</w:t>
      </w:r>
      <w:r>
        <w:rPr>
          <w:rFonts w:ascii="Arial" w:hAnsi="Arial" w:cs="Arial"/>
          <w:sz w:val="20"/>
          <w:szCs w:val="20"/>
        </w:rPr>
        <w:t xml:space="preserve"> </w:t>
      </w:r>
      <w:r w:rsidRPr="00616870">
        <w:rPr>
          <w:rFonts w:ascii="Arial" w:hAnsi="Arial" w:cs="Arial"/>
          <w:sz w:val="20"/>
          <w:szCs w:val="20"/>
          <w:highlight w:val="green"/>
        </w:rPr>
        <w:t>at the reception</w:t>
      </w:r>
      <w:r w:rsidRPr="00E928E0">
        <w:rPr>
          <w:rFonts w:ascii="Arial" w:hAnsi="Arial" w:cs="Arial"/>
          <w:sz w:val="20"/>
          <w:szCs w:val="20"/>
        </w:rPr>
        <w:t xml:space="preserve"> it can be collected at the loan counter, </w:t>
      </w:r>
      <w:r w:rsidRPr="003A6A5B">
        <w:rPr>
          <w:rFonts w:ascii="Arial" w:hAnsi="Arial" w:cs="Arial"/>
          <w:sz w:val="20"/>
          <w:szCs w:val="20"/>
        </w:rPr>
        <w:t>room 522 BC</w:t>
      </w:r>
      <w:r w:rsidRPr="00E928E0">
        <w:rPr>
          <w:rFonts w:ascii="Arial" w:hAnsi="Arial" w:cs="Arial"/>
          <w:sz w:val="20"/>
          <w:szCs w:val="20"/>
        </w:rPr>
        <w:t xml:space="preserve"> building on: </w:t>
      </w:r>
    </w:p>
    <w:p w14:paraId="5C5CCF6D" w14:textId="77777777" w:rsidR="00C643B0" w:rsidRPr="00E928E0" w:rsidRDefault="00C643B0" w:rsidP="00C643B0">
      <w:pPr>
        <w:pStyle w:val="Geenafstand"/>
        <w:rPr>
          <w:rFonts w:ascii="Arial" w:hAnsi="Arial" w:cs="Arial"/>
          <w:sz w:val="20"/>
          <w:szCs w:val="20"/>
        </w:rPr>
      </w:pPr>
    </w:p>
    <w:p w14:paraId="6F8E6428" w14:textId="2DD087C2" w:rsidR="00C643B0" w:rsidRPr="00616870" w:rsidRDefault="00C643B0" w:rsidP="00C643B0">
      <w:pPr>
        <w:widowControl w:val="0"/>
        <w:autoSpaceDE w:val="0"/>
        <w:autoSpaceDN w:val="0"/>
        <w:adjustRightInd w:val="0"/>
        <w:rPr>
          <w:rFonts w:ascii="Arial" w:hAnsi="Arial" w:cs="Arial"/>
          <w:sz w:val="20"/>
          <w:szCs w:val="20"/>
          <w:highlight w:val="green"/>
          <w:lang w:val="en-US"/>
        </w:rPr>
      </w:pPr>
      <w:r w:rsidRPr="00616870">
        <w:rPr>
          <w:rFonts w:ascii="Arial" w:hAnsi="Arial" w:cs="Arial"/>
          <w:sz w:val="20"/>
          <w:szCs w:val="20"/>
          <w:highlight w:val="green"/>
          <w:lang w:val="en-US"/>
        </w:rPr>
        <w:t>- Wednesday June 2</w:t>
      </w:r>
      <w:r w:rsidR="00616870" w:rsidRPr="00616870">
        <w:rPr>
          <w:rFonts w:ascii="Arial" w:hAnsi="Arial" w:cs="Arial"/>
          <w:sz w:val="20"/>
          <w:szCs w:val="20"/>
          <w:highlight w:val="green"/>
          <w:lang w:val="en-US"/>
        </w:rPr>
        <w:t>5</w:t>
      </w:r>
      <w:r w:rsidRPr="00616870">
        <w:rPr>
          <w:rFonts w:ascii="Arial" w:hAnsi="Arial" w:cs="Arial"/>
          <w:sz w:val="20"/>
          <w:szCs w:val="20"/>
          <w:highlight w:val="green"/>
          <w:lang w:val="en-US"/>
        </w:rPr>
        <w:t xml:space="preserve"> from 11 am - 4 pm</w:t>
      </w:r>
    </w:p>
    <w:p w14:paraId="44A55163" w14:textId="23BDED33" w:rsidR="00C643B0" w:rsidRPr="00E928E0" w:rsidRDefault="00C643B0" w:rsidP="00C643B0">
      <w:pPr>
        <w:widowControl w:val="0"/>
        <w:autoSpaceDE w:val="0"/>
        <w:autoSpaceDN w:val="0"/>
        <w:adjustRightInd w:val="0"/>
        <w:rPr>
          <w:rFonts w:ascii="Arial" w:hAnsi="Arial" w:cs="Arial"/>
          <w:sz w:val="20"/>
          <w:szCs w:val="20"/>
          <w:lang w:val="en-US"/>
        </w:rPr>
      </w:pPr>
      <w:r w:rsidRPr="00616870">
        <w:rPr>
          <w:rFonts w:ascii="Arial" w:hAnsi="Arial" w:cs="Arial"/>
          <w:sz w:val="20"/>
          <w:szCs w:val="20"/>
          <w:highlight w:val="green"/>
          <w:lang w:val="en-US"/>
        </w:rPr>
        <w:t>- Thursday June 2</w:t>
      </w:r>
      <w:r w:rsidR="00616870" w:rsidRPr="00616870">
        <w:rPr>
          <w:rFonts w:ascii="Arial" w:hAnsi="Arial" w:cs="Arial"/>
          <w:sz w:val="20"/>
          <w:szCs w:val="20"/>
          <w:highlight w:val="green"/>
          <w:lang w:val="en-US"/>
        </w:rPr>
        <w:t>6</w:t>
      </w:r>
      <w:r w:rsidRPr="00616870">
        <w:rPr>
          <w:rFonts w:ascii="Arial" w:hAnsi="Arial" w:cs="Arial"/>
          <w:sz w:val="20"/>
          <w:szCs w:val="20"/>
          <w:highlight w:val="green"/>
          <w:lang w:val="en-US"/>
        </w:rPr>
        <w:t xml:space="preserve"> from 11 am - 4 pm</w:t>
      </w:r>
    </w:p>
    <w:p w14:paraId="15300A60" w14:textId="77777777" w:rsidR="00C643B0" w:rsidRPr="00E928E0" w:rsidRDefault="00C643B0" w:rsidP="00C643B0">
      <w:pPr>
        <w:pStyle w:val="Geenafstand"/>
        <w:ind w:left="360"/>
        <w:rPr>
          <w:rFonts w:ascii="Arial" w:hAnsi="Arial" w:cs="Arial"/>
          <w:sz w:val="20"/>
          <w:szCs w:val="20"/>
        </w:rPr>
      </w:pPr>
    </w:p>
    <w:p w14:paraId="6F0ABC52" w14:textId="77777777" w:rsidR="00C643B0" w:rsidRPr="00673705" w:rsidRDefault="00C643B0" w:rsidP="00C643B0">
      <w:pPr>
        <w:pStyle w:val="Geenafstand"/>
        <w:rPr>
          <w:rFonts w:ascii="Arial" w:hAnsi="Arial" w:cs="Arial"/>
          <w:sz w:val="20"/>
          <w:szCs w:val="20"/>
        </w:rPr>
      </w:pPr>
      <w:r w:rsidRPr="00E928E0">
        <w:rPr>
          <w:rFonts w:ascii="Arial" w:hAnsi="Arial" w:cs="Arial"/>
          <w:sz w:val="20"/>
          <w:szCs w:val="20"/>
        </w:rPr>
        <w:t>Details about the procedure of picking up equipment will follow by e-mail</w:t>
      </w:r>
    </w:p>
    <w:p w14:paraId="69DB799F" w14:textId="77777777" w:rsidR="004E5E1E" w:rsidRPr="00FA62F4" w:rsidRDefault="004E5E1E" w:rsidP="008A0A04">
      <w:pPr>
        <w:pStyle w:val="Geenafstand"/>
        <w:rPr>
          <w:rFonts w:ascii="Arial" w:hAnsi="Arial" w:cs="Arial"/>
          <w:sz w:val="20"/>
          <w:szCs w:val="20"/>
        </w:rPr>
      </w:pPr>
    </w:p>
    <w:p w14:paraId="3A669FFA" w14:textId="77777777" w:rsidR="00C643B0" w:rsidRPr="00E928E0" w:rsidRDefault="00C643B0" w:rsidP="00C643B0">
      <w:pPr>
        <w:pStyle w:val="Geenafstand"/>
        <w:rPr>
          <w:rFonts w:ascii="Arial" w:hAnsi="Arial" w:cs="Arial"/>
          <w:sz w:val="20"/>
          <w:szCs w:val="20"/>
          <w:u w:val="single"/>
        </w:rPr>
      </w:pPr>
      <w:r w:rsidRPr="00E928E0">
        <w:rPr>
          <w:rFonts w:ascii="Arial" w:hAnsi="Arial" w:cs="Arial"/>
          <w:sz w:val="20"/>
          <w:szCs w:val="20"/>
          <w:u w:val="single"/>
        </w:rPr>
        <w:t xml:space="preserve">Technical Assistance </w:t>
      </w:r>
    </w:p>
    <w:p w14:paraId="0E1406A0" w14:textId="2DDF425B" w:rsidR="00C643B0" w:rsidRPr="00FA62F4" w:rsidRDefault="00C643B0" w:rsidP="00C643B0">
      <w:pPr>
        <w:pStyle w:val="Geenafstand"/>
        <w:rPr>
          <w:rFonts w:ascii="Arial" w:hAnsi="Arial" w:cs="Arial"/>
          <w:sz w:val="20"/>
          <w:szCs w:val="20"/>
        </w:rPr>
      </w:pPr>
      <w:r w:rsidRPr="00E928E0">
        <w:rPr>
          <w:rFonts w:ascii="Arial" w:hAnsi="Arial" w:cs="Arial"/>
          <w:sz w:val="20"/>
          <w:szCs w:val="20"/>
        </w:rPr>
        <w:t xml:space="preserve">A technician will be on hand on </w:t>
      </w:r>
      <w:r w:rsidRPr="00616870">
        <w:rPr>
          <w:rFonts w:ascii="Arial" w:hAnsi="Arial" w:cs="Arial"/>
          <w:sz w:val="20"/>
          <w:szCs w:val="20"/>
          <w:highlight w:val="green"/>
        </w:rPr>
        <w:t>Friday June 2</w:t>
      </w:r>
      <w:r w:rsidR="00616870" w:rsidRPr="00616870">
        <w:rPr>
          <w:rFonts w:ascii="Arial" w:hAnsi="Arial" w:cs="Arial"/>
          <w:sz w:val="20"/>
          <w:szCs w:val="20"/>
          <w:highlight w:val="green"/>
        </w:rPr>
        <w:t>7</w:t>
      </w:r>
      <w:r w:rsidR="00A82D42" w:rsidRPr="00616870">
        <w:rPr>
          <w:rFonts w:ascii="Arial" w:hAnsi="Arial" w:cs="Arial"/>
          <w:sz w:val="20"/>
          <w:szCs w:val="20"/>
          <w:highlight w:val="green"/>
        </w:rPr>
        <w:t xml:space="preserve"> between 2 pm and 9 pm</w:t>
      </w:r>
      <w:r w:rsidRPr="00616870">
        <w:rPr>
          <w:rFonts w:ascii="Arial" w:hAnsi="Arial" w:cs="Arial"/>
          <w:sz w:val="20"/>
          <w:szCs w:val="20"/>
          <w:highlight w:val="green"/>
        </w:rPr>
        <w:t xml:space="preserve"> and </w:t>
      </w:r>
      <w:r w:rsidR="00A82D42" w:rsidRPr="00616870">
        <w:rPr>
          <w:rFonts w:ascii="Arial" w:hAnsi="Arial" w:cs="Arial"/>
          <w:sz w:val="20"/>
          <w:szCs w:val="20"/>
          <w:highlight w:val="green"/>
        </w:rPr>
        <w:t xml:space="preserve">Saturday June </w:t>
      </w:r>
      <w:r w:rsidRPr="00616870">
        <w:rPr>
          <w:rFonts w:ascii="Arial" w:hAnsi="Arial" w:cs="Arial"/>
          <w:sz w:val="20"/>
          <w:szCs w:val="20"/>
          <w:highlight w:val="green"/>
        </w:rPr>
        <w:t>2</w:t>
      </w:r>
      <w:r w:rsidR="00616870" w:rsidRPr="00616870">
        <w:rPr>
          <w:rFonts w:ascii="Arial" w:hAnsi="Arial" w:cs="Arial"/>
          <w:sz w:val="20"/>
          <w:szCs w:val="20"/>
          <w:highlight w:val="green"/>
        </w:rPr>
        <w:t>8</w:t>
      </w:r>
      <w:r w:rsidRPr="00616870">
        <w:rPr>
          <w:rFonts w:ascii="Arial" w:hAnsi="Arial" w:cs="Arial"/>
          <w:sz w:val="20"/>
          <w:szCs w:val="20"/>
          <w:highlight w:val="green"/>
        </w:rPr>
        <w:t xml:space="preserve"> between 2 pm and 6 pm</w:t>
      </w:r>
      <w:r w:rsidRPr="00E928E0">
        <w:rPr>
          <w:rFonts w:ascii="Arial" w:hAnsi="Arial" w:cs="Arial"/>
          <w:sz w:val="20"/>
          <w:szCs w:val="20"/>
        </w:rPr>
        <w:t xml:space="preserve"> for resolving technical problems relating to such matters as </w:t>
      </w:r>
      <w:r w:rsidRPr="00A85E45">
        <w:rPr>
          <w:rFonts w:ascii="Arial" w:hAnsi="Arial" w:cs="Arial"/>
          <w:sz w:val="20"/>
          <w:szCs w:val="20"/>
        </w:rPr>
        <w:t>defects, malfunctions, programming and setting up the equipment.</w:t>
      </w:r>
      <w:r w:rsidRPr="00E928E0">
        <w:rPr>
          <w:rFonts w:ascii="Arial" w:hAnsi="Arial" w:cs="Arial"/>
          <w:sz w:val="20"/>
          <w:szCs w:val="20"/>
        </w:rPr>
        <w:t xml:space="preserve"> All non-specialist tasks, including connecting the cables, placing and hanging the equipment and all necessary work for setting up the equipment are the responsibility of the student.</w:t>
      </w:r>
    </w:p>
    <w:p w14:paraId="2FFA3804" w14:textId="77777777" w:rsidR="00115EC6" w:rsidRPr="00FA62F4" w:rsidRDefault="00115EC6" w:rsidP="008A0A04">
      <w:pPr>
        <w:pStyle w:val="Geenafstand"/>
        <w:rPr>
          <w:rFonts w:ascii="Arial" w:hAnsi="Arial" w:cs="Arial"/>
          <w:sz w:val="20"/>
          <w:szCs w:val="20"/>
          <w:u w:val="single"/>
        </w:rPr>
      </w:pPr>
    </w:p>
    <w:p w14:paraId="421D2C6E" w14:textId="0782621A" w:rsidR="004E5E1E" w:rsidRPr="003A6A5B" w:rsidRDefault="004E5E1E" w:rsidP="008A0A04">
      <w:pPr>
        <w:pStyle w:val="Geenafstand"/>
        <w:rPr>
          <w:rFonts w:ascii="Arial" w:hAnsi="Arial" w:cs="Arial"/>
          <w:sz w:val="20"/>
          <w:szCs w:val="20"/>
          <w:u w:val="single"/>
        </w:rPr>
      </w:pPr>
      <w:r w:rsidRPr="003A6A5B">
        <w:rPr>
          <w:rFonts w:ascii="Arial" w:hAnsi="Arial" w:cs="Arial"/>
          <w:sz w:val="20"/>
          <w:szCs w:val="20"/>
          <w:u w:val="single"/>
        </w:rPr>
        <w:t>Tool-o-</w:t>
      </w:r>
      <w:proofErr w:type="spellStart"/>
      <w:r w:rsidRPr="003A6A5B">
        <w:rPr>
          <w:rFonts w:ascii="Arial" w:hAnsi="Arial" w:cs="Arial"/>
          <w:sz w:val="20"/>
          <w:szCs w:val="20"/>
          <w:u w:val="single"/>
        </w:rPr>
        <w:t>Theek</w:t>
      </w:r>
      <w:proofErr w:type="spellEnd"/>
      <w:r w:rsidRPr="003A6A5B">
        <w:rPr>
          <w:rFonts w:ascii="Arial" w:hAnsi="Arial" w:cs="Arial"/>
          <w:sz w:val="20"/>
          <w:szCs w:val="20"/>
          <w:u w:val="single"/>
        </w:rPr>
        <w:t xml:space="preserve"> </w:t>
      </w:r>
    </w:p>
    <w:p w14:paraId="3E55669F" w14:textId="4D75BABF" w:rsidR="004E5E1E" w:rsidRPr="003A6A5B" w:rsidRDefault="004E5E1E" w:rsidP="008A0A04">
      <w:pPr>
        <w:pStyle w:val="Geenafstand"/>
        <w:rPr>
          <w:rFonts w:ascii="Arial" w:hAnsi="Arial" w:cs="Arial"/>
          <w:sz w:val="20"/>
          <w:szCs w:val="20"/>
        </w:rPr>
      </w:pPr>
      <w:r w:rsidRPr="003A6A5B">
        <w:rPr>
          <w:rFonts w:ascii="Arial" w:hAnsi="Arial" w:cs="Arial"/>
          <w:sz w:val="20"/>
          <w:szCs w:val="20"/>
        </w:rPr>
        <w:t>The Tool-o-</w:t>
      </w:r>
      <w:proofErr w:type="spellStart"/>
      <w:r w:rsidRPr="003A6A5B">
        <w:rPr>
          <w:rFonts w:ascii="Arial" w:hAnsi="Arial" w:cs="Arial"/>
          <w:sz w:val="20"/>
          <w:szCs w:val="20"/>
        </w:rPr>
        <w:t>Theek</w:t>
      </w:r>
      <w:proofErr w:type="spellEnd"/>
      <w:r w:rsidRPr="003A6A5B">
        <w:rPr>
          <w:rFonts w:ascii="Arial" w:hAnsi="Arial" w:cs="Arial"/>
          <w:sz w:val="20"/>
          <w:szCs w:val="20"/>
        </w:rPr>
        <w:t xml:space="preserve"> is open during the setting up and dismantling period. Staff of the Tool-o-</w:t>
      </w:r>
      <w:proofErr w:type="spellStart"/>
      <w:r w:rsidRPr="003A6A5B">
        <w:rPr>
          <w:rFonts w:ascii="Arial" w:hAnsi="Arial" w:cs="Arial"/>
          <w:sz w:val="20"/>
          <w:szCs w:val="20"/>
        </w:rPr>
        <w:t>Theek</w:t>
      </w:r>
      <w:proofErr w:type="spellEnd"/>
      <w:r w:rsidRPr="003A6A5B">
        <w:rPr>
          <w:rFonts w:ascii="Arial" w:hAnsi="Arial" w:cs="Arial"/>
          <w:sz w:val="20"/>
          <w:szCs w:val="20"/>
        </w:rPr>
        <w:t xml:space="preserve"> will manage and monitor the available tools and materials. </w:t>
      </w:r>
      <w:r w:rsidR="004842FB" w:rsidRPr="003A6A5B">
        <w:rPr>
          <w:rFonts w:ascii="Arial" w:hAnsi="Arial" w:cs="Arial"/>
          <w:sz w:val="20"/>
          <w:szCs w:val="20"/>
        </w:rPr>
        <w:t>The Tool-</w:t>
      </w:r>
      <w:r w:rsidR="003A6A5B" w:rsidRPr="003A6A5B">
        <w:rPr>
          <w:rFonts w:ascii="Arial" w:hAnsi="Arial" w:cs="Arial"/>
          <w:sz w:val="20"/>
          <w:szCs w:val="20"/>
        </w:rPr>
        <w:t>o</w:t>
      </w:r>
      <w:r w:rsidR="004842FB" w:rsidRPr="003A6A5B">
        <w:rPr>
          <w:rFonts w:ascii="Arial" w:hAnsi="Arial" w:cs="Arial"/>
          <w:sz w:val="20"/>
          <w:szCs w:val="20"/>
        </w:rPr>
        <w:t>-</w:t>
      </w:r>
      <w:proofErr w:type="spellStart"/>
      <w:r w:rsidR="004842FB" w:rsidRPr="003A6A5B">
        <w:rPr>
          <w:rFonts w:ascii="Arial" w:hAnsi="Arial" w:cs="Arial"/>
          <w:sz w:val="20"/>
          <w:szCs w:val="20"/>
        </w:rPr>
        <w:t>Theek</w:t>
      </w:r>
      <w:proofErr w:type="spellEnd"/>
      <w:r w:rsidR="004842FB" w:rsidRPr="003A6A5B">
        <w:rPr>
          <w:rFonts w:ascii="Arial" w:hAnsi="Arial" w:cs="Arial"/>
          <w:sz w:val="20"/>
          <w:szCs w:val="20"/>
        </w:rPr>
        <w:t xml:space="preserve"> will follow its regular opening hours. </w:t>
      </w:r>
      <w:r w:rsidR="00390EA8" w:rsidRPr="00616870">
        <w:rPr>
          <w:rFonts w:ascii="Arial" w:hAnsi="Arial" w:cs="Arial"/>
          <w:sz w:val="20"/>
          <w:szCs w:val="20"/>
          <w:highlight w:val="green"/>
        </w:rPr>
        <w:t>On Saturday Ju</w:t>
      </w:r>
      <w:r w:rsidR="00C65577" w:rsidRPr="00616870">
        <w:rPr>
          <w:rFonts w:ascii="Arial" w:hAnsi="Arial" w:cs="Arial"/>
          <w:sz w:val="20"/>
          <w:szCs w:val="20"/>
          <w:highlight w:val="green"/>
        </w:rPr>
        <w:t>ne</w:t>
      </w:r>
      <w:r w:rsidR="00390EA8" w:rsidRPr="00616870">
        <w:rPr>
          <w:rFonts w:ascii="Arial" w:hAnsi="Arial" w:cs="Arial"/>
          <w:sz w:val="20"/>
          <w:szCs w:val="20"/>
          <w:highlight w:val="green"/>
        </w:rPr>
        <w:t xml:space="preserve"> </w:t>
      </w:r>
      <w:r w:rsidR="00C65577" w:rsidRPr="00616870">
        <w:rPr>
          <w:rFonts w:ascii="Arial" w:hAnsi="Arial" w:cs="Arial"/>
          <w:sz w:val="20"/>
          <w:szCs w:val="20"/>
          <w:highlight w:val="green"/>
        </w:rPr>
        <w:t>2</w:t>
      </w:r>
      <w:r w:rsidR="00616870" w:rsidRPr="00616870">
        <w:rPr>
          <w:rFonts w:ascii="Arial" w:hAnsi="Arial" w:cs="Arial"/>
          <w:sz w:val="20"/>
          <w:szCs w:val="20"/>
          <w:highlight w:val="green"/>
        </w:rPr>
        <w:t>8</w:t>
      </w:r>
      <w:r w:rsidR="00390EA8" w:rsidRPr="00616870">
        <w:rPr>
          <w:rFonts w:ascii="Arial" w:hAnsi="Arial" w:cs="Arial"/>
          <w:sz w:val="20"/>
          <w:szCs w:val="20"/>
          <w:highlight w:val="green"/>
        </w:rPr>
        <w:t xml:space="preserve"> and </w:t>
      </w:r>
      <w:proofErr w:type="gramStart"/>
      <w:r w:rsidR="00390EA8" w:rsidRPr="00616870">
        <w:rPr>
          <w:rFonts w:ascii="Arial" w:hAnsi="Arial" w:cs="Arial"/>
          <w:sz w:val="20"/>
          <w:szCs w:val="20"/>
          <w:highlight w:val="green"/>
        </w:rPr>
        <w:t xml:space="preserve">Sunday </w:t>
      </w:r>
      <w:r w:rsidR="00FA44C1" w:rsidRPr="00616870">
        <w:rPr>
          <w:rFonts w:ascii="Arial" w:hAnsi="Arial" w:cs="Arial"/>
          <w:sz w:val="20"/>
          <w:szCs w:val="20"/>
          <w:highlight w:val="green"/>
        </w:rPr>
        <w:t>Ju</w:t>
      </w:r>
      <w:r w:rsidR="00C65577" w:rsidRPr="00616870">
        <w:rPr>
          <w:rFonts w:ascii="Arial" w:hAnsi="Arial" w:cs="Arial"/>
          <w:sz w:val="20"/>
          <w:szCs w:val="20"/>
          <w:highlight w:val="green"/>
        </w:rPr>
        <w:t>ne</w:t>
      </w:r>
      <w:r w:rsidR="00FA44C1" w:rsidRPr="00616870">
        <w:rPr>
          <w:rFonts w:ascii="Arial" w:hAnsi="Arial" w:cs="Arial"/>
          <w:sz w:val="20"/>
          <w:szCs w:val="20"/>
          <w:highlight w:val="green"/>
        </w:rPr>
        <w:t xml:space="preserve"> </w:t>
      </w:r>
      <w:r w:rsidR="00616870" w:rsidRPr="00616870">
        <w:rPr>
          <w:rFonts w:ascii="Arial" w:hAnsi="Arial" w:cs="Arial"/>
          <w:sz w:val="20"/>
          <w:szCs w:val="20"/>
          <w:highlight w:val="green"/>
        </w:rPr>
        <w:t>29</w:t>
      </w:r>
      <w:proofErr w:type="gramEnd"/>
      <w:r w:rsidR="00390EA8" w:rsidRPr="00616870">
        <w:rPr>
          <w:rFonts w:ascii="Arial" w:hAnsi="Arial" w:cs="Arial"/>
          <w:sz w:val="20"/>
          <w:szCs w:val="20"/>
          <w:highlight w:val="green"/>
        </w:rPr>
        <w:t xml:space="preserve"> the opening hours are 9</w:t>
      </w:r>
      <w:r w:rsidR="003A3F66" w:rsidRPr="00616870">
        <w:rPr>
          <w:rFonts w:ascii="Arial" w:hAnsi="Arial" w:cs="Arial"/>
          <w:sz w:val="20"/>
          <w:szCs w:val="20"/>
          <w:highlight w:val="green"/>
        </w:rPr>
        <w:t>.30</w:t>
      </w:r>
      <w:r w:rsidR="00390EA8" w:rsidRPr="00616870">
        <w:rPr>
          <w:rFonts w:ascii="Arial" w:hAnsi="Arial" w:cs="Arial"/>
          <w:sz w:val="20"/>
          <w:szCs w:val="20"/>
          <w:highlight w:val="green"/>
        </w:rPr>
        <w:t xml:space="preserve"> am – 6 pm</w:t>
      </w:r>
      <w:r w:rsidR="00390EA8" w:rsidRPr="00C65577">
        <w:rPr>
          <w:rFonts w:ascii="Arial" w:hAnsi="Arial" w:cs="Arial"/>
          <w:sz w:val="20"/>
          <w:szCs w:val="20"/>
        </w:rPr>
        <w:t xml:space="preserve">. </w:t>
      </w:r>
      <w:r w:rsidR="003A6A5B" w:rsidRPr="00C65577">
        <w:rPr>
          <w:rFonts w:ascii="Arial" w:hAnsi="Arial" w:cs="Arial"/>
          <w:sz w:val="20"/>
          <w:szCs w:val="20"/>
        </w:rPr>
        <w:t xml:space="preserve">During </w:t>
      </w:r>
      <w:r w:rsidR="008A2C44" w:rsidRPr="00C65577">
        <w:rPr>
          <w:rFonts w:ascii="Arial" w:hAnsi="Arial" w:cs="Arial"/>
          <w:sz w:val="20"/>
          <w:szCs w:val="20"/>
        </w:rPr>
        <w:t xml:space="preserve">the </w:t>
      </w:r>
      <w:r w:rsidRPr="00C65577">
        <w:rPr>
          <w:rFonts w:ascii="Arial" w:hAnsi="Arial" w:cs="Arial"/>
          <w:sz w:val="20"/>
          <w:szCs w:val="20"/>
        </w:rPr>
        <w:t>Graduation Show itself the Tool-o-</w:t>
      </w:r>
      <w:proofErr w:type="spellStart"/>
      <w:r w:rsidRPr="00C65577">
        <w:rPr>
          <w:rFonts w:ascii="Arial" w:hAnsi="Arial" w:cs="Arial"/>
          <w:sz w:val="20"/>
          <w:szCs w:val="20"/>
        </w:rPr>
        <w:t>Theek</w:t>
      </w:r>
      <w:proofErr w:type="spellEnd"/>
      <w:r w:rsidRPr="00C65577">
        <w:rPr>
          <w:rFonts w:ascii="Arial" w:hAnsi="Arial" w:cs="Arial"/>
          <w:sz w:val="20"/>
          <w:szCs w:val="20"/>
        </w:rPr>
        <w:t xml:space="preserve"> wi</w:t>
      </w:r>
      <w:r w:rsidR="00356DCA" w:rsidRPr="00C65577">
        <w:rPr>
          <w:rFonts w:ascii="Arial" w:hAnsi="Arial" w:cs="Arial"/>
          <w:sz w:val="20"/>
          <w:szCs w:val="20"/>
        </w:rPr>
        <w:t>ll be open from 8.</w:t>
      </w:r>
      <w:r w:rsidR="00FC57AE" w:rsidRPr="00C65577">
        <w:rPr>
          <w:rFonts w:ascii="Arial" w:hAnsi="Arial" w:cs="Arial"/>
          <w:sz w:val="20"/>
          <w:szCs w:val="20"/>
        </w:rPr>
        <w:t>30</w:t>
      </w:r>
      <w:r w:rsidRPr="00C65577">
        <w:rPr>
          <w:rFonts w:ascii="Arial" w:hAnsi="Arial" w:cs="Arial"/>
          <w:sz w:val="20"/>
          <w:szCs w:val="20"/>
        </w:rPr>
        <w:t xml:space="preserve"> am – </w:t>
      </w:r>
      <w:r w:rsidR="00FC57AE" w:rsidRPr="00C65577">
        <w:rPr>
          <w:rFonts w:ascii="Arial" w:hAnsi="Arial" w:cs="Arial"/>
          <w:sz w:val="20"/>
          <w:szCs w:val="20"/>
        </w:rPr>
        <w:t>10</w:t>
      </w:r>
      <w:r w:rsidRPr="00C65577">
        <w:rPr>
          <w:rFonts w:ascii="Arial" w:hAnsi="Arial" w:cs="Arial"/>
          <w:sz w:val="20"/>
          <w:szCs w:val="20"/>
        </w:rPr>
        <w:t xml:space="preserve"> </w:t>
      </w:r>
      <w:r w:rsidR="00FC57AE" w:rsidRPr="00C65577">
        <w:rPr>
          <w:rFonts w:ascii="Arial" w:hAnsi="Arial" w:cs="Arial"/>
          <w:sz w:val="20"/>
          <w:szCs w:val="20"/>
        </w:rPr>
        <w:t>a</w:t>
      </w:r>
      <w:r w:rsidRPr="00C65577">
        <w:rPr>
          <w:rFonts w:ascii="Arial" w:hAnsi="Arial" w:cs="Arial"/>
          <w:sz w:val="20"/>
          <w:szCs w:val="20"/>
        </w:rPr>
        <w:t>m</w:t>
      </w:r>
      <w:r w:rsidR="00FC57AE" w:rsidRPr="00C65577">
        <w:rPr>
          <w:rFonts w:ascii="Arial" w:hAnsi="Arial" w:cs="Arial"/>
          <w:sz w:val="20"/>
          <w:szCs w:val="20"/>
        </w:rPr>
        <w:t>.</w:t>
      </w:r>
      <w:r w:rsidRPr="003A6A5B">
        <w:rPr>
          <w:rFonts w:ascii="Arial" w:hAnsi="Arial" w:cs="Arial"/>
          <w:sz w:val="20"/>
          <w:szCs w:val="20"/>
        </w:rPr>
        <w:t xml:space="preserve"> </w:t>
      </w:r>
    </w:p>
    <w:p w14:paraId="7135DC23" w14:textId="111F826E" w:rsidR="009E68F8" w:rsidRPr="00FA62F4" w:rsidRDefault="009E68F8" w:rsidP="008A0A04">
      <w:pPr>
        <w:pStyle w:val="Geenafstand"/>
        <w:rPr>
          <w:rFonts w:ascii="Arial" w:hAnsi="Arial" w:cs="Arial"/>
          <w:sz w:val="20"/>
          <w:szCs w:val="20"/>
        </w:rPr>
      </w:pPr>
    </w:p>
    <w:p w14:paraId="1B19428C" w14:textId="77777777" w:rsidR="00FA44C1" w:rsidRPr="00FA44C1" w:rsidRDefault="00FA44C1" w:rsidP="00FA44C1">
      <w:pPr>
        <w:pStyle w:val="Geenafstand"/>
        <w:rPr>
          <w:rFonts w:ascii="Arial" w:hAnsi="Arial" w:cs="Arial"/>
          <w:sz w:val="20"/>
          <w:szCs w:val="20"/>
        </w:rPr>
      </w:pPr>
      <w:r w:rsidRPr="00FA44C1">
        <w:rPr>
          <w:rFonts w:ascii="Arial" w:hAnsi="Arial" w:cs="Arial"/>
          <w:sz w:val="20"/>
          <w:szCs w:val="20"/>
          <w:u w:val="single"/>
        </w:rPr>
        <w:t>Garbage and cleaning</w:t>
      </w:r>
    </w:p>
    <w:p w14:paraId="331AA590" w14:textId="06B1E42A" w:rsidR="00FA44C1" w:rsidRDefault="00FA44C1" w:rsidP="00FA44C1">
      <w:pPr>
        <w:pStyle w:val="Geenafstand"/>
        <w:rPr>
          <w:rFonts w:ascii="Arial" w:hAnsi="Arial" w:cs="Arial"/>
          <w:sz w:val="20"/>
          <w:szCs w:val="20"/>
        </w:rPr>
      </w:pPr>
      <w:r w:rsidRPr="00FA44C1">
        <w:rPr>
          <w:rFonts w:ascii="Arial" w:hAnsi="Arial" w:cs="Arial"/>
          <w:sz w:val="20"/>
          <w:szCs w:val="20"/>
        </w:rPr>
        <w:t xml:space="preserve">All windows, floors and exhibition spaces will be cleaned by a professional company, one time, before build-up. After this students and departments are responsible for cleaning their own exhibition space.  </w:t>
      </w:r>
    </w:p>
    <w:p w14:paraId="204E61B4" w14:textId="16C957DC" w:rsidR="00FA44C1" w:rsidRDefault="00FA44C1" w:rsidP="00FA44C1">
      <w:pPr>
        <w:pStyle w:val="Geenafstand"/>
        <w:rPr>
          <w:rFonts w:ascii="Arial" w:hAnsi="Arial" w:cs="Arial"/>
          <w:sz w:val="20"/>
          <w:szCs w:val="20"/>
          <w:u w:val="single"/>
        </w:rPr>
      </w:pPr>
    </w:p>
    <w:p w14:paraId="453C4FEA" w14:textId="1064C209" w:rsidR="00447652" w:rsidRPr="00C65577" w:rsidRDefault="00447652" w:rsidP="00FA44C1">
      <w:pPr>
        <w:pStyle w:val="Geenafstand"/>
        <w:numPr>
          <w:ilvl w:val="0"/>
          <w:numId w:val="1"/>
        </w:numPr>
        <w:rPr>
          <w:rFonts w:ascii="Arial" w:hAnsi="Arial" w:cs="Arial"/>
          <w:sz w:val="20"/>
          <w:szCs w:val="20"/>
        </w:rPr>
      </w:pPr>
      <w:r w:rsidRPr="00C65577">
        <w:rPr>
          <w:rFonts w:ascii="Arial" w:hAnsi="Arial" w:cs="Arial"/>
          <w:sz w:val="20"/>
          <w:szCs w:val="20"/>
        </w:rPr>
        <w:t xml:space="preserve">In order to create as much exhibition space as possible there are no storages available for unused works, packaging or leftover materials. Unused </w:t>
      </w:r>
      <w:r w:rsidR="007E32CD" w:rsidRPr="00C65577">
        <w:rPr>
          <w:rFonts w:ascii="Arial" w:hAnsi="Arial" w:cs="Arial"/>
          <w:sz w:val="20"/>
          <w:szCs w:val="20"/>
        </w:rPr>
        <w:t xml:space="preserve">works and </w:t>
      </w:r>
      <w:r w:rsidRPr="00C65577">
        <w:rPr>
          <w:rFonts w:ascii="Arial" w:hAnsi="Arial" w:cs="Arial"/>
          <w:sz w:val="20"/>
          <w:szCs w:val="20"/>
        </w:rPr>
        <w:t>materials should be taken home or recycled, trash should be thrown in the containers outside.</w:t>
      </w:r>
    </w:p>
    <w:p w14:paraId="1A5222C1" w14:textId="216D924C" w:rsidR="0011655F" w:rsidRDefault="00FA44C1" w:rsidP="00FA44C1">
      <w:pPr>
        <w:pStyle w:val="Geenafstand"/>
        <w:numPr>
          <w:ilvl w:val="0"/>
          <w:numId w:val="1"/>
        </w:numPr>
        <w:rPr>
          <w:rFonts w:ascii="Arial" w:hAnsi="Arial" w:cs="Arial"/>
          <w:sz w:val="20"/>
          <w:szCs w:val="20"/>
        </w:rPr>
      </w:pPr>
      <w:r w:rsidRPr="00E928E0">
        <w:rPr>
          <w:rFonts w:ascii="Arial" w:hAnsi="Arial" w:cs="Arial"/>
          <w:sz w:val="20"/>
          <w:szCs w:val="20"/>
        </w:rPr>
        <w:t xml:space="preserve">Make sure you start in time with cleaning your exhibition, the big green containers will leave the Fred. </w:t>
      </w:r>
      <w:proofErr w:type="spellStart"/>
      <w:r w:rsidRPr="00E928E0">
        <w:rPr>
          <w:rFonts w:ascii="Arial" w:hAnsi="Arial" w:cs="Arial"/>
          <w:sz w:val="20"/>
          <w:szCs w:val="20"/>
        </w:rPr>
        <w:t>Roeskestraat</w:t>
      </w:r>
      <w:proofErr w:type="spellEnd"/>
      <w:r w:rsidRPr="00E928E0">
        <w:rPr>
          <w:rFonts w:ascii="Arial" w:hAnsi="Arial" w:cs="Arial"/>
          <w:sz w:val="20"/>
          <w:szCs w:val="20"/>
        </w:rPr>
        <w:t xml:space="preserve"> on </w:t>
      </w:r>
      <w:r w:rsidRPr="00616870">
        <w:rPr>
          <w:rFonts w:ascii="Arial" w:hAnsi="Arial" w:cs="Arial"/>
          <w:sz w:val="20"/>
          <w:szCs w:val="20"/>
          <w:highlight w:val="green"/>
        </w:rPr>
        <w:t xml:space="preserve">Tuesday </w:t>
      </w:r>
      <w:r w:rsidR="00B61642" w:rsidRPr="00616870">
        <w:rPr>
          <w:rFonts w:ascii="Arial" w:hAnsi="Arial" w:cs="Arial"/>
          <w:sz w:val="20"/>
          <w:szCs w:val="20"/>
          <w:highlight w:val="green"/>
        </w:rPr>
        <w:t xml:space="preserve">morning </w:t>
      </w:r>
      <w:r w:rsidRPr="00616870">
        <w:rPr>
          <w:rFonts w:ascii="Arial" w:hAnsi="Arial" w:cs="Arial"/>
          <w:sz w:val="20"/>
          <w:szCs w:val="20"/>
          <w:highlight w:val="green"/>
        </w:rPr>
        <w:t xml:space="preserve">July </w:t>
      </w:r>
      <w:r w:rsidR="00616870" w:rsidRPr="00616870">
        <w:rPr>
          <w:rFonts w:ascii="Arial" w:hAnsi="Arial" w:cs="Arial"/>
          <w:sz w:val="20"/>
          <w:szCs w:val="20"/>
          <w:highlight w:val="green"/>
        </w:rPr>
        <w:t>1</w:t>
      </w:r>
      <w:r w:rsidRPr="00616870">
        <w:rPr>
          <w:rFonts w:ascii="Arial" w:hAnsi="Arial" w:cs="Arial"/>
          <w:sz w:val="20"/>
          <w:szCs w:val="20"/>
          <w:highlight w:val="green"/>
        </w:rPr>
        <w:t>.</w:t>
      </w:r>
      <w:r w:rsidRPr="00E928E0">
        <w:rPr>
          <w:rFonts w:ascii="Arial" w:hAnsi="Arial" w:cs="Arial"/>
          <w:sz w:val="20"/>
          <w:szCs w:val="20"/>
        </w:rPr>
        <w:t xml:space="preserve"> </w:t>
      </w:r>
    </w:p>
    <w:p w14:paraId="2AD1C069" w14:textId="5782C716" w:rsidR="00447652" w:rsidRPr="00C65577" w:rsidRDefault="00447652" w:rsidP="00FA44C1">
      <w:pPr>
        <w:pStyle w:val="Lijstalinea"/>
        <w:numPr>
          <w:ilvl w:val="0"/>
          <w:numId w:val="1"/>
        </w:numPr>
        <w:rPr>
          <w:rFonts w:ascii="Arial" w:eastAsia="Times New Roman" w:hAnsi="Arial" w:cs="Arial"/>
          <w:sz w:val="20"/>
          <w:szCs w:val="20"/>
          <w:lang w:val="nl-NL"/>
        </w:rPr>
      </w:pPr>
      <w:r w:rsidRPr="00C65577">
        <w:rPr>
          <w:rFonts w:ascii="Arial" w:eastAsia="Times New Roman" w:hAnsi="Arial" w:cs="Arial"/>
          <w:sz w:val="20"/>
          <w:szCs w:val="20"/>
          <w:lang w:val="en-US"/>
        </w:rPr>
        <w:t xml:space="preserve">Consider sustainability and don’t throw away usable materials. Return or donate them to the designated workshops. </w:t>
      </w:r>
      <w:r w:rsidRPr="00C65577">
        <w:rPr>
          <w:rFonts w:ascii="Arial" w:eastAsia="Times New Roman" w:hAnsi="Arial" w:cs="Arial"/>
          <w:sz w:val="20"/>
          <w:szCs w:val="20"/>
          <w:lang w:val="nl-NL"/>
        </w:rPr>
        <w:t xml:space="preserve">Consult </w:t>
      </w:r>
      <w:proofErr w:type="spellStart"/>
      <w:r w:rsidRPr="00C65577">
        <w:rPr>
          <w:rFonts w:ascii="Arial" w:eastAsia="Times New Roman" w:hAnsi="Arial" w:cs="Arial"/>
          <w:sz w:val="20"/>
          <w:szCs w:val="20"/>
          <w:lang w:val="nl-NL"/>
        </w:rPr>
        <w:t>the</w:t>
      </w:r>
      <w:proofErr w:type="spellEnd"/>
      <w:r w:rsidRPr="00C65577">
        <w:rPr>
          <w:rFonts w:ascii="Arial" w:eastAsia="Times New Roman" w:hAnsi="Arial" w:cs="Arial"/>
          <w:sz w:val="20"/>
          <w:szCs w:val="20"/>
          <w:lang w:val="nl-NL"/>
        </w:rPr>
        <w:t xml:space="preserve"> workshop managers in case of </w:t>
      </w:r>
      <w:proofErr w:type="spellStart"/>
      <w:r w:rsidRPr="00C65577">
        <w:rPr>
          <w:rFonts w:ascii="Arial" w:eastAsia="Times New Roman" w:hAnsi="Arial" w:cs="Arial"/>
          <w:sz w:val="20"/>
          <w:szCs w:val="20"/>
          <w:lang w:val="nl-NL"/>
        </w:rPr>
        <w:t>doubt</w:t>
      </w:r>
      <w:proofErr w:type="spellEnd"/>
      <w:r w:rsidRPr="00C65577">
        <w:rPr>
          <w:rFonts w:ascii="Arial" w:eastAsia="Times New Roman" w:hAnsi="Arial" w:cs="Arial"/>
          <w:sz w:val="20"/>
          <w:szCs w:val="20"/>
          <w:lang w:val="nl-NL"/>
        </w:rPr>
        <w:t>.   </w:t>
      </w:r>
    </w:p>
    <w:p w14:paraId="76101DC6" w14:textId="503D9713" w:rsidR="00FA44C1" w:rsidRPr="00C65577" w:rsidRDefault="00D338DE" w:rsidP="00FA44C1">
      <w:pPr>
        <w:pStyle w:val="Geenafstand"/>
        <w:numPr>
          <w:ilvl w:val="0"/>
          <w:numId w:val="1"/>
        </w:numPr>
        <w:rPr>
          <w:rFonts w:ascii="Arial" w:hAnsi="Arial" w:cs="Arial"/>
          <w:sz w:val="20"/>
          <w:szCs w:val="20"/>
          <w:lang w:val="en-US"/>
        </w:rPr>
      </w:pPr>
      <w:r w:rsidRPr="00C65577">
        <w:rPr>
          <w:rFonts w:ascii="Arial" w:hAnsi="Arial" w:cs="Arial"/>
          <w:sz w:val="20"/>
          <w:szCs w:val="20"/>
          <w:lang w:val="en-US"/>
        </w:rPr>
        <w:t xml:space="preserve">Only separated waste can be recycled.  </w:t>
      </w:r>
      <w:r w:rsidR="00FA44C1" w:rsidRPr="00C65577">
        <w:rPr>
          <w:rFonts w:ascii="Arial" w:hAnsi="Arial" w:cs="Arial"/>
          <w:sz w:val="20"/>
          <w:szCs w:val="20"/>
        </w:rPr>
        <w:t>Please have a good look at the billboards close to the containers</w:t>
      </w:r>
      <w:r w:rsidRPr="00C65577">
        <w:rPr>
          <w:rFonts w:ascii="Arial" w:hAnsi="Arial" w:cs="Arial"/>
          <w:sz w:val="20"/>
          <w:szCs w:val="20"/>
        </w:rPr>
        <w:t>,</w:t>
      </w:r>
      <w:r w:rsidR="00FA44C1" w:rsidRPr="00C65577">
        <w:rPr>
          <w:rFonts w:ascii="Arial" w:hAnsi="Arial" w:cs="Arial"/>
          <w:sz w:val="20"/>
          <w:szCs w:val="20"/>
        </w:rPr>
        <w:t xml:space="preserve"> they will guide you through our waste sorting system. </w:t>
      </w:r>
    </w:p>
    <w:p w14:paraId="0A582908" w14:textId="7C6CA628" w:rsidR="00FA44C1" w:rsidRPr="00C65577" w:rsidRDefault="00FA44C1" w:rsidP="00FA44C1">
      <w:pPr>
        <w:pStyle w:val="Geenafstand"/>
        <w:numPr>
          <w:ilvl w:val="0"/>
          <w:numId w:val="1"/>
        </w:numPr>
        <w:rPr>
          <w:rFonts w:ascii="Arial" w:hAnsi="Arial" w:cs="Arial"/>
          <w:sz w:val="20"/>
          <w:szCs w:val="20"/>
        </w:rPr>
      </w:pPr>
      <w:r w:rsidRPr="00C65577">
        <w:rPr>
          <w:rFonts w:ascii="Arial" w:hAnsi="Arial" w:cs="Arial"/>
          <w:sz w:val="20"/>
          <w:szCs w:val="20"/>
        </w:rPr>
        <w:t xml:space="preserve">Please do not put garbage next to the container, contact a caretaker if a container is full </w:t>
      </w:r>
    </w:p>
    <w:p w14:paraId="23940F3C" w14:textId="1E7F1891" w:rsidR="00981EE2" w:rsidRPr="00C65577" w:rsidRDefault="0011655F" w:rsidP="001C6229">
      <w:pPr>
        <w:pStyle w:val="Geenafstand"/>
        <w:numPr>
          <w:ilvl w:val="0"/>
          <w:numId w:val="1"/>
        </w:numPr>
        <w:rPr>
          <w:rFonts w:ascii="Arial" w:hAnsi="Arial" w:cs="Arial"/>
          <w:sz w:val="20"/>
          <w:szCs w:val="20"/>
        </w:rPr>
      </w:pPr>
      <w:r w:rsidRPr="00C65577">
        <w:rPr>
          <w:rFonts w:ascii="Arial" w:hAnsi="Arial" w:cs="Arial"/>
          <w:sz w:val="20"/>
          <w:szCs w:val="20"/>
        </w:rPr>
        <w:t xml:space="preserve">Sanding large surfaces creates fine dust that is difficult to remove from floors and windows. It is </w:t>
      </w:r>
      <w:r w:rsidR="00447652" w:rsidRPr="00C65577">
        <w:rPr>
          <w:rFonts w:ascii="Arial" w:hAnsi="Arial" w:cs="Arial"/>
          <w:sz w:val="20"/>
          <w:szCs w:val="20"/>
        </w:rPr>
        <w:t xml:space="preserve">the student in question that is </w:t>
      </w:r>
      <w:r w:rsidRPr="00C65577">
        <w:rPr>
          <w:rFonts w:ascii="Arial" w:hAnsi="Arial" w:cs="Arial"/>
          <w:sz w:val="20"/>
          <w:szCs w:val="20"/>
        </w:rPr>
        <w:t xml:space="preserve">responsible for removing this substance during the construction of the exhibition, </w:t>
      </w:r>
      <w:r w:rsidR="00447652" w:rsidRPr="00C65577">
        <w:rPr>
          <w:rFonts w:ascii="Arial" w:hAnsi="Arial" w:cs="Arial"/>
          <w:sz w:val="20"/>
          <w:szCs w:val="20"/>
        </w:rPr>
        <w:t xml:space="preserve">not the team </w:t>
      </w:r>
      <w:r w:rsidR="00981EE2" w:rsidRPr="00C65577">
        <w:rPr>
          <w:rFonts w:ascii="Arial" w:hAnsi="Arial" w:cs="Arial"/>
          <w:sz w:val="20"/>
          <w:szCs w:val="20"/>
        </w:rPr>
        <w:t>of cleaners.</w:t>
      </w:r>
    </w:p>
    <w:p w14:paraId="58D2ED85" w14:textId="1C4AA9C8" w:rsidR="00327B1F" w:rsidRDefault="00327B1F" w:rsidP="00981EE2">
      <w:pPr>
        <w:pStyle w:val="Geenafstand"/>
        <w:ind w:left="360"/>
        <w:rPr>
          <w:rFonts w:ascii="Arial" w:hAnsi="Arial" w:cs="Arial"/>
          <w:sz w:val="20"/>
          <w:szCs w:val="20"/>
          <w:lang w:val="en-US"/>
        </w:rPr>
      </w:pPr>
      <w:r w:rsidRPr="00C65577">
        <w:rPr>
          <w:rFonts w:ascii="Arial" w:hAnsi="Arial" w:cs="Arial"/>
          <w:sz w:val="20"/>
          <w:szCs w:val="20"/>
          <w:lang w:val="en-US"/>
        </w:rPr>
        <w:t xml:space="preserve">-     </w:t>
      </w:r>
      <w:r w:rsidR="00C65577" w:rsidRPr="00C65577">
        <w:rPr>
          <w:rFonts w:ascii="Arial" w:hAnsi="Arial" w:cs="Arial"/>
          <w:sz w:val="20"/>
          <w:szCs w:val="20"/>
          <w:lang w:val="en-US"/>
        </w:rPr>
        <w:t xml:space="preserve">Projects that generate heavy or large amounts of waste </w:t>
      </w:r>
      <w:proofErr w:type="spellStart"/>
      <w:r w:rsidR="00C65577" w:rsidRPr="00C65577">
        <w:rPr>
          <w:rFonts w:ascii="Arial" w:hAnsi="Arial" w:cs="Arial"/>
          <w:sz w:val="20"/>
          <w:szCs w:val="20"/>
          <w:lang w:val="en-US"/>
        </w:rPr>
        <w:t>can not</w:t>
      </w:r>
      <w:proofErr w:type="spellEnd"/>
      <w:r w:rsidR="00C65577" w:rsidRPr="00C65577">
        <w:rPr>
          <w:rFonts w:ascii="Arial" w:hAnsi="Arial" w:cs="Arial"/>
          <w:sz w:val="20"/>
          <w:szCs w:val="20"/>
          <w:lang w:val="en-US"/>
        </w:rPr>
        <w:t xml:space="preserve"> be thrown away in the </w:t>
      </w:r>
      <w:r w:rsidR="00C65577">
        <w:rPr>
          <w:rFonts w:ascii="Arial" w:hAnsi="Arial" w:cs="Arial"/>
          <w:sz w:val="20"/>
          <w:szCs w:val="20"/>
          <w:lang w:val="en-US"/>
        </w:rPr>
        <w:tab/>
      </w:r>
      <w:r w:rsidR="00C65577" w:rsidRPr="00C65577">
        <w:rPr>
          <w:rFonts w:ascii="Arial" w:hAnsi="Arial" w:cs="Arial"/>
          <w:sz w:val="20"/>
          <w:szCs w:val="20"/>
          <w:lang w:val="en-US"/>
        </w:rPr>
        <w:t xml:space="preserve">academy's containers. The responsible graduate needs to dispose this waste on their own </w:t>
      </w:r>
      <w:r w:rsidR="00C65577">
        <w:rPr>
          <w:rFonts w:ascii="Arial" w:hAnsi="Arial" w:cs="Arial"/>
          <w:sz w:val="20"/>
          <w:szCs w:val="20"/>
          <w:lang w:val="en-US"/>
        </w:rPr>
        <w:tab/>
      </w:r>
      <w:r w:rsidR="00C65577" w:rsidRPr="00C65577">
        <w:rPr>
          <w:rFonts w:ascii="Arial" w:hAnsi="Arial" w:cs="Arial"/>
          <w:sz w:val="20"/>
          <w:szCs w:val="20"/>
          <w:lang w:val="en-US"/>
        </w:rPr>
        <w:t>initiative.</w:t>
      </w:r>
      <w:r w:rsidR="00C65577">
        <w:rPr>
          <w:rFonts w:ascii="Arial" w:hAnsi="Arial" w:cs="Arial"/>
          <w:sz w:val="20"/>
          <w:szCs w:val="20"/>
          <w:lang w:val="en-US"/>
        </w:rPr>
        <w:t xml:space="preserve"> These projects have to be reported </w:t>
      </w:r>
      <w:r w:rsidRPr="00616870">
        <w:rPr>
          <w:rFonts w:ascii="Arial" w:hAnsi="Arial" w:cs="Arial"/>
          <w:sz w:val="20"/>
          <w:szCs w:val="20"/>
          <w:highlight w:val="green"/>
          <w:lang w:val="en-US"/>
        </w:rPr>
        <w:t xml:space="preserve">May </w:t>
      </w:r>
      <w:r w:rsidR="00C65577" w:rsidRPr="00616870">
        <w:rPr>
          <w:rFonts w:ascii="Arial" w:hAnsi="Arial" w:cs="Arial"/>
          <w:sz w:val="20"/>
          <w:szCs w:val="20"/>
          <w:highlight w:val="green"/>
          <w:lang w:val="en-US"/>
        </w:rPr>
        <w:t>2</w:t>
      </w:r>
      <w:r w:rsidR="00616870" w:rsidRPr="00616870">
        <w:rPr>
          <w:rFonts w:ascii="Arial" w:hAnsi="Arial" w:cs="Arial"/>
          <w:sz w:val="20"/>
          <w:szCs w:val="20"/>
          <w:highlight w:val="green"/>
          <w:lang w:val="en-US"/>
        </w:rPr>
        <w:t>0</w:t>
      </w:r>
      <w:r w:rsidR="009451B7" w:rsidRPr="00C65577">
        <w:rPr>
          <w:rFonts w:ascii="Arial" w:hAnsi="Arial" w:cs="Arial"/>
          <w:sz w:val="20"/>
          <w:szCs w:val="20"/>
          <w:lang w:val="en-US"/>
        </w:rPr>
        <w:t xml:space="preserve"> latest</w:t>
      </w:r>
      <w:r w:rsidRPr="00C65577">
        <w:rPr>
          <w:rFonts w:ascii="Arial" w:hAnsi="Arial" w:cs="Arial"/>
          <w:sz w:val="20"/>
          <w:szCs w:val="20"/>
          <w:lang w:val="en-US"/>
        </w:rPr>
        <w:t xml:space="preserve"> during a consultation hour</w:t>
      </w:r>
      <w:r w:rsidR="00C65577">
        <w:rPr>
          <w:rFonts w:ascii="Arial" w:hAnsi="Arial" w:cs="Arial"/>
          <w:sz w:val="20"/>
          <w:szCs w:val="20"/>
          <w:lang w:val="en-US"/>
        </w:rPr>
        <w:t>.</w:t>
      </w:r>
    </w:p>
    <w:p w14:paraId="41FA74CD" w14:textId="77777777" w:rsidR="00C65577" w:rsidRDefault="00C65577" w:rsidP="00981EE2">
      <w:pPr>
        <w:pStyle w:val="Geenafstand"/>
        <w:ind w:left="360"/>
        <w:rPr>
          <w:rFonts w:ascii="Arial" w:hAnsi="Arial" w:cs="Arial"/>
          <w:sz w:val="20"/>
          <w:szCs w:val="20"/>
          <w:lang w:val="en-US"/>
        </w:rPr>
      </w:pPr>
    </w:p>
    <w:p w14:paraId="1DE185F7" w14:textId="77777777" w:rsidR="00327B1F" w:rsidRDefault="00327B1F" w:rsidP="00981EE2">
      <w:pPr>
        <w:pStyle w:val="Geenafstand"/>
        <w:ind w:left="360"/>
        <w:rPr>
          <w:rFonts w:ascii="Arial" w:hAnsi="Arial" w:cs="Arial"/>
          <w:sz w:val="20"/>
          <w:szCs w:val="20"/>
          <w:lang w:val="en-US"/>
        </w:rPr>
      </w:pPr>
    </w:p>
    <w:p w14:paraId="4D0DE148" w14:textId="77777777" w:rsidR="004E5E1E" w:rsidRPr="00E928E0" w:rsidRDefault="004E5E1E" w:rsidP="004E5E1E">
      <w:pPr>
        <w:pStyle w:val="Geenafstand"/>
        <w:rPr>
          <w:rFonts w:ascii="Arial" w:hAnsi="Arial" w:cs="Arial"/>
          <w:sz w:val="20"/>
          <w:szCs w:val="20"/>
          <w:u w:val="single"/>
        </w:rPr>
      </w:pPr>
      <w:r w:rsidRPr="00E928E0">
        <w:rPr>
          <w:rFonts w:ascii="Arial" w:hAnsi="Arial" w:cs="Arial"/>
          <w:sz w:val="20"/>
          <w:szCs w:val="20"/>
          <w:u w:val="single"/>
        </w:rPr>
        <w:t xml:space="preserve">Working Students </w:t>
      </w:r>
    </w:p>
    <w:p w14:paraId="12CD0A83" w14:textId="2AD95CCE" w:rsidR="004E5E1E" w:rsidRPr="003F20A9" w:rsidRDefault="004E5E1E" w:rsidP="00635507">
      <w:pPr>
        <w:rPr>
          <w:rFonts w:ascii="Arial" w:hAnsi="Arial" w:cs="Arial"/>
          <w:sz w:val="20"/>
          <w:szCs w:val="20"/>
          <w:lang w:val="en-US"/>
        </w:rPr>
      </w:pPr>
      <w:r w:rsidRPr="003F20A9">
        <w:rPr>
          <w:rFonts w:ascii="Arial" w:hAnsi="Arial" w:cs="Arial"/>
          <w:sz w:val="20"/>
          <w:szCs w:val="20"/>
          <w:lang w:val="en-US"/>
        </w:rPr>
        <w:t xml:space="preserve">Working students are expressly and only supposed to provide general assistance to the graduation team. Working students will not assist final-year students individually or specific departments. We advise final-year students to find a buddy (or a team of buddies) to help with all the necessary preparations for their Graduation Show. Every year, it proves to be a very tall order to get all the work done in time. Each final-year student is responsible for installing and dismantling his/her own work. </w:t>
      </w:r>
    </w:p>
    <w:p w14:paraId="5ABA0522" w14:textId="77777777" w:rsidR="004E5E1E" w:rsidRPr="003F20A9" w:rsidRDefault="004E5E1E" w:rsidP="00635507">
      <w:pPr>
        <w:rPr>
          <w:rFonts w:ascii="Arial" w:hAnsi="Arial" w:cs="Arial"/>
          <w:sz w:val="20"/>
          <w:szCs w:val="20"/>
          <w:lang w:val="en-US"/>
        </w:rPr>
      </w:pPr>
    </w:p>
    <w:p w14:paraId="6785277D" w14:textId="605201BB" w:rsidR="00FC57AE" w:rsidRPr="003F20A9" w:rsidRDefault="004E5E1E" w:rsidP="00635507">
      <w:pPr>
        <w:rPr>
          <w:rFonts w:ascii="Arial" w:hAnsi="Arial" w:cs="Arial"/>
          <w:sz w:val="20"/>
          <w:szCs w:val="20"/>
          <w:u w:val="single"/>
          <w:lang w:val="en-US"/>
        </w:rPr>
      </w:pPr>
      <w:r w:rsidRPr="003F20A9">
        <w:rPr>
          <w:rFonts w:ascii="Arial" w:hAnsi="Arial" w:cs="Arial"/>
          <w:sz w:val="20"/>
          <w:szCs w:val="20"/>
          <w:u w:val="single"/>
          <w:lang w:val="en-US"/>
        </w:rPr>
        <w:t xml:space="preserve">Use of the Workshops </w:t>
      </w:r>
    </w:p>
    <w:p w14:paraId="77240478" w14:textId="77777777" w:rsidR="004416AA" w:rsidRPr="003F20A9" w:rsidRDefault="004416AA" w:rsidP="004416AA">
      <w:pPr>
        <w:rPr>
          <w:rFonts w:ascii="Arial" w:hAnsi="Arial" w:cs="Arial"/>
          <w:sz w:val="20"/>
          <w:szCs w:val="20"/>
          <w:lang w:val="en-US"/>
        </w:rPr>
      </w:pPr>
      <w:r w:rsidRPr="003F20A9">
        <w:rPr>
          <w:rFonts w:ascii="Arial" w:hAnsi="Arial" w:cs="Arial"/>
          <w:sz w:val="20"/>
          <w:szCs w:val="20"/>
          <w:lang w:val="en-US"/>
        </w:rPr>
        <w:t>It is crucial for students who expect to use a specific workshop extensively to plan well in advance. Reach out to the workshop managers early, even if your graduation plans are still taking shape and not entirely clear. Consider this as the starting point for a conversation—rough ideas are sufficient to start the planning. Without doing so, students risk not having expert assistance available during their projects’ execution, potentially making it impossible to complete it.</w:t>
      </w:r>
    </w:p>
    <w:p w14:paraId="3BCC6ED3" w14:textId="77777777" w:rsidR="004416AA" w:rsidRPr="003F20A9" w:rsidRDefault="004416AA" w:rsidP="004416AA">
      <w:pPr>
        <w:rPr>
          <w:rFonts w:ascii="Arial" w:hAnsi="Arial" w:cs="Arial"/>
          <w:sz w:val="20"/>
          <w:szCs w:val="20"/>
          <w:lang w:val="en-US"/>
        </w:rPr>
      </w:pPr>
    </w:p>
    <w:p w14:paraId="2CC4589D" w14:textId="40ED2A55" w:rsidR="004416AA" w:rsidRPr="003F20A9" w:rsidRDefault="004416AA" w:rsidP="004416AA">
      <w:pPr>
        <w:rPr>
          <w:rFonts w:ascii="Arial" w:hAnsi="Arial" w:cs="Arial"/>
          <w:sz w:val="20"/>
          <w:szCs w:val="20"/>
          <w:lang w:val="en-US"/>
        </w:rPr>
      </w:pPr>
      <w:r w:rsidRPr="003F20A9">
        <w:rPr>
          <w:rFonts w:ascii="Arial" w:hAnsi="Arial" w:cs="Arial"/>
          <w:sz w:val="20"/>
          <w:szCs w:val="20"/>
          <w:lang w:val="en-US"/>
        </w:rPr>
        <w:t>Workshops will provide safety guidelines, which may be general or specific. It's important to follow these guidelines at all times.</w:t>
      </w:r>
    </w:p>
    <w:p w14:paraId="03884F36" w14:textId="77777777" w:rsidR="004416AA" w:rsidRPr="003F20A9" w:rsidRDefault="004416AA" w:rsidP="004416AA">
      <w:pPr>
        <w:rPr>
          <w:rFonts w:ascii="Arial" w:hAnsi="Arial" w:cs="Arial"/>
          <w:sz w:val="20"/>
          <w:szCs w:val="20"/>
          <w:lang w:val="en-US"/>
        </w:rPr>
      </w:pPr>
    </w:p>
    <w:p w14:paraId="04718DD2" w14:textId="1408D4A9" w:rsidR="004416AA" w:rsidRPr="003F20A9" w:rsidRDefault="00A82D42" w:rsidP="004416AA">
      <w:pPr>
        <w:rPr>
          <w:rFonts w:ascii="Arial" w:hAnsi="Arial" w:cs="Arial"/>
          <w:sz w:val="20"/>
          <w:szCs w:val="20"/>
          <w:lang w:val="en-US"/>
        </w:rPr>
      </w:pPr>
      <w:r w:rsidRPr="00616870">
        <w:rPr>
          <w:rFonts w:ascii="Arial" w:hAnsi="Arial" w:cs="Arial"/>
          <w:sz w:val="20"/>
          <w:szCs w:val="20"/>
          <w:lang w:val="en-US"/>
        </w:rPr>
        <w:t>Please note that neither external professionals paid by students, nor friends or family are permitted to use the workshops under any circumstances.</w:t>
      </w:r>
    </w:p>
    <w:p w14:paraId="31D30B3F" w14:textId="77777777" w:rsidR="00A82D42" w:rsidRPr="003F20A9" w:rsidRDefault="00A82D42" w:rsidP="004416AA">
      <w:pPr>
        <w:rPr>
          <w:rFonts w:ascii="Arial" w:hAnsi="Arial" w:cs="Arial"/>
          <w:sz w:val="20"/>
          <w:szCs w:val="20"/>
          <w:lang w:val="en-US"/>
        </w:rPr>
      </w:pPr>
    </w:p>
    <w:p w14:paraId="19E86C72" w14:textId="55690CDE" w:rsidR="00AC2A90" w:rsidRPr="003F20A9" w:rsidRDefault="005460FB" w:rsidP="00AC2A90">
      <w:pPr>
        <w:rPr>
          <w:rFonts w:ascii="Arial" w:hAnsi="Arial" w:cs="Arial"/>
          <w:sz w:val="20"/>
          <w:szCs w:val="20"/>
          <w:u w:val="single"/>
          <w:lang w:val="en-US"/>
        </w:rPr>
      </w:pPr>
      <w:r w:rsidRPr="003F20A9">
        <w:rPr>
          <w:rFonts w:ascii="Arial" w:hAnsi="Arial" w:cs="Arial"/>
          <w:sz w:val="20"/>
          <w:szCs w:val="20"/>
          <w:u w:val="single"/>
          <w:lang w:val="en-US"/>
        </w:rPr>
        <w:t>Public &amp; Projects</w:t>
      </w:r>
      <w:r w:rsidR="00AC2A90" w:rsidRPr="003F20A9">
        <w:rPr>
          <w:rFonts w:ascii="Arial" w:hAnsi="Arial" w:cs="Arial"/>
          <w:sz w:val="20"/>
          <w:szCs w:val="20"/>
          <w:u w:val="single"/>
          <w:lang w:val="en-US"/>
        </w:rPr>
        <w:t xml:space="preserve"> </w:t>
      </w:r>
    </w:p>
    <w:p w14:paraId="5323217F" w14:textId="77777777" w:rsidR="00C65577" w:rsidRPr="00616870" w:rsidRDefault="00C65577" w:rsidP="00C65577">
      <w:pPr>
        <w:pStyle w:val="Geenafstand"/>
        <w:rPr>
          <w:rFonts w:ascii="Arial" w:hAnsi="Arial" w:cs="Arial"/>
          <w:sz w:val="20"/>
          <w:szCs w:val="20"/>
        </w:rPr>
      </w:pPr>
      <w:r w:rsidRPr="00616870">
        <w:rPr>
          <w:rFonts w:ascii="Arial" w:hAnsi="Arial" w:cs="Arial"/>
          <w:sz w:val="20"/>
          <w:szCs w:val="20"/>
        </w:rPr>
        <w:t>Public &amp; Projects connects the academy with the outside world and vice versa. It initiates, supports, and communicates exhibitions, lectures, and projects from, and in collaboration with, Rietveld students, departments, and alumni. Public &amp; Projects is also involved in collaborations between students and cultural initiatives.</w:t>
      </w:r>
    </w:p>
    <w:p w14:paraId="05C8DF94" w14:textId="77777777" w:rsidR="00C65577" w:rsidRPr="00616870" w:rsidRDefault="00C65577" w:rsidP="00C65577">
      <w:pPr>
        <w:pStyle w:val="Geenafstand"/>
        <w:rPr>
          <w:rFonts w:ascii="Arial" w:hAnsi="Arial" w:cs="Arial"/>
          <w:sz w:val="20"/>
          <w:szCs w:val="20"/>
        </w:rPr>
      </w:pPr>
    </w:p>
    <w:p w14:paraId="6F3DC26B" w14:textId="0635ED76" w:rsidR="000A13E9" w:rsidRPr="00E928E0" w:rsidRDefault="00C65577" w:rsidP="00C65577">
      <w:pPr>
        <w:pStyle w:val="Geenafstand"/>
        <w:rPr>
          <w:rFonts w:ascii="Arial" w:hAnsi="Arial" w:cs="Arial"/>
          <w:sz w:val="20"/>
          <w:szCs w:val="20"/>
        </w:rPr>
      </w:pPr>
      <w:r w:rsidRPr="00616870">
        <w:rPr>
          <w:rFonts w:ascii="Arial" w:hAnsi="Arial" w:cs="Arial"/>
          <w:sz w:val="20"/>
          <w:szCs w:val="20"/>
        </w:rPr>
        <w:t>In the context of the Graduation Show, Public &amp; Projects is responsible for the campaign, website, social media, signage, documentation, the shop, and attracting press and the public to visit the Graduation Show. Additionally, Public &amp; Projects creates online content such as interviews and photos, covering all the preparations and the process of making work for the Graduation Show.</w:t>
      </w:r>
    </w:p>
    <w:p w14:paraId="7BBD681A" w14:textId="77777777" w:rsidR="00C65577" w:rsidRDefault="00C65577" w:rsidP="00AC2A90">
      <w:pPr>
        <w:pStyle w:val="Geenafstand"/>
        <w:rPr>
          <w:rFonts w:ascii="Arial" w:hAnsi="Arial" w:cs="Arial"/>
          <w:sz w:val="20"/>
          <w:szCs w:val="20"/>
          <w:u w:val="single"/>
        </w:rPr>
      </w:pPr>
    </w:p>
    <w:p w14:paraId="660E8954" w14:textId="5DE38049" w:rsidR="00AC2A90" w:rsidRPr="00E928E0" w:rsidRDefault="00AC2A90" w:rsidP="00AC2A90">
      <w:pPr>
        <w:pStyle w:val="Geenafstand"/>
        <w:rPr>
          <w:rFonts w:ascii="Arial" w:hAnsi="Arial" w:cs="Arial"/>
          <w:sz w:val="20"/>
          <w:szCs w:val="20"/>
          <w:u w:val="single"/>
        </w:rPr>
      </w:pPr>
      <w:r w:rsidRPr="00E928E0">
        <w:rPr>
          <w:rFonts w:ascii="Arial" w:hAnsi="Arial" w:cs="Arial"/>
          <w:sz w:val="20"/>
          <w:szCs w:val="20"/>
          <w:u w:val="single"/>
        </w:rPr>
        <w:t>Graduation form</w:t>
      </w:r>
    </w:p>
    <w:p w14:paraId="07CDAD91" w14:textId="3DB17DAD" w:rsidR="007B4C5E" w:rsidRPr="007B4C5E" w:rsidRDefault="00AC2A90" w:rsidP="007B4C5E">
      <w:pPr>
        <w:pStyle w:val="Geenafstand"/>
        <w:rPr>
          <w:rFonts w:ascii="Arial" w:hAnsi="Arial" w:cs="Arial"/>
          <w:sz w:val="20"/>
          <w:szCs w:val="20"/>
        </w:rPr>
      </w:pPr>
      <w:r w:rsidRPr="00E928E0">
        <w:rPr>
          <w:rFonts w:ascii="Arial" w:hAnsi="Arial" w:cs="Arial"/>
          <w:sz w:val="20"/>
          <w:szCs w:val="20"/>
        </w:rPr>
        <w:t xml:space="preserve">Every year we ask graduates to fill out an online form that provides us with information that </w:t>
      </w:r>
      <w:r w:rsidR="005460FB">
        <w:rPr>
          <w:rFonts w:ascii="Arial" w:hAnsi="Arial" w:cs="Arial"/>
          <w:sz w:val="20"/>
          <w:szCs w:val="20"/>
        </w:rPr>
        <w:t>Public &amp; Projects</w:t>
      </w:r>
      <w:r w:rsidRPr="00E928E0">
        <w:rPr>
          <w:rFonts w:ascii="Arial" w:hAnsi="Arial" w:cs="Arial"/>
          <w:sz w:val="20"/>
          <w:szCs w:val="20"/>
        </w:rPr>
        <w:t xml:space="preserve"> use</w:t>
      </w:r>
      <w:r w:rsidR="00381ECE" w:rsidRPr="00E928E0">
        <w:rPr>
          <w:rFonts w:ascii="Arial" w:hAnsi="Arial" w:cs="Arial"/>
          <w:sz w:val="20"/>
          <w:szCs w:val="20"/>
        </w:rPr>
        <w:t>s</w:t>
      </w:r>
      <w:r w:rsidRPr="00E928E0">
        <w:rPr>
          <w:rFonts w:ascii="Arial" w:hAnsi="Arial" w:cs="Arial"/>
          <w:sz w:val="20"/>
          <w:szCs w:val="20"/>
        </w:rPr>
        <w:t xml:space="preserve"> for various purposes like your personal page on the Rietveld website, press, the floor plan, the daily program etc. </w:t>
      </w:r>
      <w:r w:rsidR="007B4C5E" w:rsidRPr="00E928E0">
        <w:rPr>
          <w:rFonts w:ascii="Arial" w:hAnsi="Arial" w:cs="Arial"/>
          <w:sz w:val="20"/>
          <w:szCs w:val="20"/>
        </w:rPr>
        <w:t xml:space="preserve">You will receive this form from the Graduation Show coordinator in the first week of June. You are requested to fill out this form </w:t>
      </w:r>
      <w:r w:rsidR="007B4C5E" w:rsidRPr="00616870">
        <w:rPr>
          <w:rFonts w:ascii="Arial" w:hAnsi="Arial" w:cs="Arial"/>
          <w:sz w:val="20"/>
          <w:szCs w:val="20"/>
          <w:highlight w:val="green"/>
        </w:rPr>
        <w:t>Sunday June 2</w:t>
      </w:r>
      <w:r w:rsidR="00616870" w:rsidRPr="00616870">
        <w:rPr>
          <w:rFonts w:ascii="Arial" w:hAnsi="Arial" w:cs="Arial"/>
          <w:sz w:val="20"/>
          <w:szCs w:val="20"/>
          <w:highlight w:val="green"/>
        </w:rPr>
        <w:t>2</w:t>
      </w:r>
      <w:r w:rsidR="007B4C5E" w:rsidRPr="00E928E0">
        <w:rPr>
          <w:rFonts w:ascii="Arial" w:hAnsi="Arial" w:cs="Arial"/>
          <w:sz w:val="20"/>
          <w:szCs w:val="20"/>
        </w:rPr>
        <w:t xml:space="preserve"> latest.</w:t>
      </w:r>
    </w:p>
    <w:p w14:paraId="4F2782FA" w14:textId="5F598199" w:rsidR="00AC2A90" w:rsidRPr="00FA62F4" w:rsidRDefault="00AC2A90" w:rsidP="00AC2A90">
      <w:pPr>
        <w:pStyle w:val="Geenafstand"/>
        <w:rPr>
          <w:rFonts w:ascii="Arial" w:hAnsi="Arial" w:cs="Arial"/>
          <w:sz w:val="20"/>
          <w:szCs w:val="20"/>
        </w:rPr>
      </w:pPr>
    </w:p>
    <w:p w14:paraId="710461B0" w14:textId="77777777" w:rsidR="0084751B" w:rsidRDefault="0084751B" w:rsidP="0084751B">
      <w:pPr>
        <w:pStyle w:val="Geenafstand"/>
        <w:rPr>
          <w:rFonts w:ascii="Arial" w:hAnsi="Arial" w:cs="Arial"/>
          <w:color w:val="000000"/>
        </w:rPr>
      </w:pPr>
      <w:r>
        <w:rPr>
          <w:rFonts w:ascii="Arial" w:hAnsi="Arial" w:cs="Arial"/>
          <w:color w:val="000000"/>
          <w:sz w:val="20"/>
          <w:szCs w:val="20"/>
          <w:u w:val="single"/>
        </w:rPr>
        <w:t>Website &amp; Social Media</w:t>
      </w:r>
    </w:p>
    <w:p w14:paraId="50249259" w14:textId="1AD68B0C" w:rsidR="0084751B" w:rsidRDefault="0084751B" w:rsidP="0084751B">
      <w:pPr>
        <w:pStyle w:val="Geenafstand"/>
        <w:rPr>
          <w:rFonts w:ascii="Arial" w:hAnsi="Arial" w:cs="Arial"/>
          <w:color w:val="000000"/>
        </w:rPr>
      </w:pPr>
      <w:r>
        <w:rPr>
          <w:rFonts w:ascii="Arial" w:hAnsi="Arial" w:cs="Arial"/>
          <w:color w:val="000000"/>
          <w:sz w:val="20"/>
          <w:szCs w:val="20"/>
        </w:rPr>
        <w:t xml:space="preserve">Public &amp; Projects has a page reserved on the Rietveld website that permanently shows the work of every individual graduating student. This is your possibility to show your work to a worldwide audience. Prior to the show this page will be filled with content you deliver through the Graduation </w:t>
      </w:r>
      <w:r>
        <w:rPr>
          <w:rFonts w:ascii="Arial" w:hAnsi="Arial" w:cs="Arial"/>
          <w:color w:val="000000"/>
          <w:sz w:val="20"/>
          <w:szCs w:val="20"/>
        </w:rPr>
        <w:lastRenderedPageBreak/>
        <w:t>form. You can also update your personal page by uploading your work and adding a link to your website by logging in with your personal Rietveld account</w:t>
      </w: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S</w:t>
      </w:r>
      <w:r>
        <w:rPr>
          <w:rFonts w:ascii="Arial" w:hAnsi="Arial" w:cs="Arial"/>
          <w:color w:val="000000"/>
          <w:sz w:val="20"/>
          <w:szCs w:val="20"/>
        </w:rPr>
        <w:t>ee</w:t>
      </w:r>
      <w:r>
        <w:rPr>
          <w:rStyle w:val="apple-converted-space"/>
          <w:rFonts w:ascii="Arial" w:hAnsi="Arial" w:cs="Arial"/>
          <w:color w:val="000000"/>
          <w:sz w:val="20"/>
          <w:szCs w:val="20"/>
        </w:rPr>
        <w:t> </w:t>
      </w:r>
      <w:hyperlink r:id="rId6" w:history="1">
        <w:r>
          <w:rPr>
            <w:rStyle w:val="Hyperlink"/>
            <w:rFonts w:ascii="Arial" w:hAnsi="Arial" w:cs="Arial"/>
            <w:color w:val="467886"/>
            <w:sz w:val="20"/>
            <w:szCs w:val="20"/>
          </w:rPr>
          <w:t>rietveldacademie.nl/f</w:t>
        </w:r>
        <w:proofErr w:type="spellStart"/>
        <w:r>
          <w:rPr>
            <w:rStyle w:val="Hyperlink"/>
            <w:rFonts w:ascii="Arial" w:hAnsi="Arial" w:cs="Arial"/>
            <w:color w:val="467886"/>
            <w:sz w:val="20"/>
            <w:szCs w:val="20"/>
          </w:rPr>
          <w:t>aq</w:t>
        </w:r>
      </w:hyperlink>
      <w:r>
        <w:rPr>
          <w:rStyle w:val="apple-converted-space"/>
          <w:rFonts w:ascii="Arial" w:hAnsi="Arial" w:cs="Arial"/>
          <w:color w:val="000000"/>
          <w:sz w:val="20"/>
          <w:szCs w:val="20"/>
        </w:rPr>
        <w:t> </w:t>
      </w:r>
      <w:proofErr w:type="spellEnd"/>
      <w:r>
        <w:rPr>
          <w:rFonts w:ascii="Arial" w:hAnsi="Arial" w:cs="Arial"/>
          <w:color w:val="000000"/>
          <w:sz w:val="20"/>
          <w:szCs w:val="20"/>
        </w:rPr>
        <w:t>for more info</w:t>
      </w:r>
      <w:r>
        <w:rPr>
          <w:rFonts w:ascii="Arial" w:hAnsi="Arial" w:cs="Arial"/>
          <w:color w:val="000000"/>
          <w:sz w:val="20"/>
          <w:szCs w:val="20"/>
        </w:rPr>
        <w:t>rmation</w:t>
      </w:r>
      <w:r>
        <w:rPr>
          <w:rFonts w:ascii="Arial" w:hAnsi="Arial" w:cs="Arial"/>
          <w:color w:val="000000"/>
          <w:sz w:val="20"/>
          <w:szCs w:val="20"/>
        </w:rPr>
        <w:t xml:space="preserve"> about uploading</w:t>
      </w:r>
      <w:r>
        <w:rPr>
          <w:rFonts w:ascii="Arial" w:hAnsi="Arial" w:cs="Arial"/>
          <w:color w:val="000000"/>
          <w:sz w:val="20"/>
          <w:szCs w:val="20"/>
        </w:rPr>
        <w:t xml:space="preserve"> content</w:t>
      </w:r>
      <w:r>
        <w:rPr>
          <w:rFonts w:ascii="Arial" w:hAnsi="Arial" w:cs="Arial"/>
          <w:color w:val="000000"/>
          <w:sz w:val="20"/>
          <w:szCs w:val="20"/>
        </w:rPr>
        <w:t>. After the Graduation Show the documentation by Public &amp; Projects will be uploaded on your page.</w:t>
      </w:r>
    </w:p>
    <w:p w14:paraId="260F5273" w14:textId="77777777" w:rsidR="0084751B" w:rsidRDefault="0084751B" w:rsidP="0084751B">
      <w:pPr>
        <w:pStyle w:val="Geenafstand"/>
        <w:rPr>
          <w:rFonts w:ascii="Arial" w:hAnsi="Arial" w:cs="Arial"/>
          <w:color w:val="000000"/>
        </w:rPr>
      </w:pPr>
      <w:r>
        <w:rPr>
          <w:rFonts w:ascii="Arial" w:hAnsi="Arial" w:cs="Arial"/>
          <w:color w:val="000000"/>
          <w:sz w:val="20"/>
          <w:szCs w:val="20"/>
        </w:rPr>
        <w:t> </w:t>
      </w:r>
    </w:p>
    <w:p w14:paraId="34DAD1C1" w14:textId="77777777" w:rsidR="0084751B" w:rsidRDefault="0084751B" w:rsidP="0084751B">
      <w:pPr>
        <w:pStyle w:val="Geenafstand"/>
        <w:rPr>
          <w:rFonts w:ascii="Arial" w:hAnsi="Arial" w:cs="Arial"/>
          <w:color w:val="000000"/>
        </w:rPr>
      </w:pPr>
      <w:r>
        <w:rPr>
          <w:rFonts w:ascii="Arial" w:hAnsi="Arial" w:cs="Arial"/>
          <w:color w:val="000000"/>
          <w:sz w:val="20"/>
          <w:szCs w:val="20"/>
        </w:rPr>
        <w:t xml:space="preserve">You can make changes to your personal page until August 31, 2025. After this your log in is not valid anymore. If you need help, contact Eline van </w:t>
      </w:r>
      <w:proofErr w:type="spellStart"/>
      <w:r>
        <w:rPr>
          <w:rFonts w:ascii="Arial" w:hAnsi="Arial" w:cs="Arial"/>
          <w:color w:val="000000"/>
          <w:sz w:val="20"/>
          <w:szCs w:val="20"/>
        </w:rPr>
        <w:t>Workum</w:t>
      </w:r>
      <w:proofErr w:type="spellEnd"/>
      <w:r>
        <w:rPr>
          <w:rFonts w:ascii="Arial" w:hAnsi="Arial" w:cs="Arial"/>
          <w:color w:val="000000"/>
          <w:sz w:val="20"/>
          <w:szCs w:val="20"/>
        </w:rPr>
        <w:t xml:space="preserve"> for assistance via</w:t>
      </w:r>
      <w:r>
        <w:rPr>
          <w:rStyle w:val="apple-converted-space"/>
          <w:rFonts w:ascii="Arial" w:hAnsi="Arial" w:cs="Arial"/>
          <w:color w:val="000000"/>
          <w:sz w:val="20"/>
          <w:szCs w:val="20"/>
        </w:rPr>
        <w:t> </w:t>
      </w:r>
      <w:hyperlink r:id="rId7" w:history="1">
        <w:r>
          <w:rPr>
            <w:rStyle w:val="Hyperlink"/>
            <w:rFonts w:ascii="Arial" w:hAnsi="Arial" w:cs="Arial"/>
            <w:color w:val="467886"/>
            <w:sz w:val="20"/>
            <w:szCs w:val="20"/>
          </w:rPr>
          <w:t>eline.vanworkum@rietveldacademie.nl</w:t>
        </w:r>
      </w:hyperlink>
      <w:r>
        <w:rPr>
          <w:rFonts w:ascii="Arial" w:hAnsi="Arial" w:cs="Arial"/>
          <w:color w:val="000000"/>
          <w:sz w:val="20"/>
          <w:szCs w:val="20"/>
        </w:rPr>
        <w:t>.</w:t>
      </w:r>
    </w:p>
    <w:p w14:paraId="49ADB9FF" w14:textId="77777777" w:rsidR="0084751B" w:rsidRDefault="0084751B" w:rsidP="0084751B">
      <w:pPr>
        <w:pStyle w:val="Geenafstand"/>
        <w:rPr>
          <w:rFonts w:ascii="Arial" w:hAnsi="Arial" w:cs="Arial"/>
          <w:color w:val="000000"/>
        </w:rPr>
      </w:pPr>
      <w:r>
        <w:rPr>
          <w:rFonts w:ascii="Arial" w:hAnsi="Arial" w:cs="Arial"/>
          <w:color w:val="000000"/>
          <w:sz w:val="20"/>
          <w:szCs w:val="20"/>
        </w:rPr>
        <w:t> </w:t>
      </w:r>
    </w:p>
    <w:p w14:paraId="28C54028" w14:textId="1AEA0108" w:rsidR="0084751B" w:rsidRDefault="0084751B" w:rsidP="0084751B">
      <w:pPr>
        <w:pStyle w:val="Geenafstand"/>
        <w:rPr>
          <w:rFonts w:ascii="Arial" w:hAnsi="Arial" w:cs="Arial"/>
          <w:color w:val="000000"/>
        </w:rPr>
      </w:pPr>
      <w:r>
        <w:rPr>
          <w:rFonts w:ascii="Arial" w:hAnsi="Arial" w:cs="Arial"/>
          <w:color w:val="000000"/>
          <w:sz w:val="20"/>
          <w:szCs w:val="20"/>
        </w:rPr>
        <w:t xml:space="preserve">If you wish to add your own content to the graduation campaign, tag </w:t>
      </w:r>
      <w:r>
        <w:rPr>
          <w:rFonts w:ascii="Arial" w:hAnsi="Arial" w:cs="Arial"/>
          <w:color w:val="000000"/>
          <w:sz w:val="20"/>
          <w:szCs w:val="20"/>
        </w:rPr>
        <w:t>the academy or your department</w:t>
      </w:r>
      <w:r>
        <w:rPr>
          <w:rFonts w:ascii="Arial" w:hAnsi="Arial" w:cs="Arial"/>
          <w:color w:val="000000"/>
          <w:sz w:val="20"/>
          <w:szCs w:val="20"/>
        </w:rPr>
        <w:t xml:space="preserve"> on </w:t>
      </w:r>
      <w:r>
        <w:rPr>
          <w:rFonts w:ascii="Arial" w:hAnsi="Arial" w:cs="Arial"/>
          <w:color w:val="000000"/>
          <w:sz w:val="20"/>
          <w:szCs w:val="20"/>
        </w:rPr>
        <w:t xml:space="preserve">social media </w:t>
      </w:r>
      <w:r>
        <w:rPr>
          <w:rFonts w:ascii="Arial" w:hAnsi="Arial" w:cs="Arial"/>
          <w:color w:val="000000"/>
          <w:sz w:val="20"/>
          <w:szCs w:val="20"/>
        </w:rPr>
        <w:t>so we can repost.</w:t>
      </w:r>
    </w:p>
    <w:p w14:paraId="6A89436A" w14:textId="77777777" w:rsidR="00AC2A90" w:rsidRPr="009C5433" w:rsidRDefault="00AC2A90" w:rsidP="00AC2A90">
      <w:pPr>
        <w:pStyle w:val="Geenafstand"/>
        <w:rPr>
          <w:rFonts w:ascii="Arial" w:hAnsi="Arial" w:cs="Arial"/>
          <w:sz w:val="20"/>
          <w:szCs w:val="20"/>
          <w:lang w:val="en-US"/>
        </w:rPr>
      </w:pPr>
    </w:p>
    <w:p w14:paraId="2EEC1AEA" w14:textId="77777777" w:rsidR="00AC2A90" w:rsidRPr="00FA62F4" w:rsidRDefault="00AC2A90" w:rsidP="00AC2A90">
      <w:pPr>
        <w:pStyle w:val="Geenafstand"/>
        <w:rPr>
          <w:rFonts w:ascii="Arial" w:hAnsi="Arial" w:cs="Arial"/>
          <w:sz w:val="20"/>
          <w:szCs w:val="20"/>
          <w:u w:val="single"/>
        </w:rPr>
      </w:pPr>
      <w:r w:rsidRPr="00FA62F4">
        <w:rPr>
          <w:rFonts w:ascii="Arial" w:hAnsi="Arial" w:cs="Arial"/>
          <w:sz w:val="20"/>
          <w:szCs w:val="20"/>
          <w:u w:val="single"/>
        </w:rPr>
        <w:t xml:space="preserve">Documentation </w:t>
      </w:r>
    </w:p>
    <w:p w14:paraId="401C6F6B" w14:textId="6C35754A" w:rsidR="00495B77" w:rsidRDefault="005460FB" w:rsidP="00AC2A90">
      <w:pPr>
        <w:pStyle w:val="Geenafstand"/>
        <w:rPr>
          <w:rFonts w:ascii="Arial" w:hAnsi="Arial" w:cs="Arial"/>
          <w:sz w:val="20"/>
          <w:szCs w:val="20"/>
        </w:rPr>
      </w:pPr>
      <w:r>
        <w:rPr>
          <w:rFonts w:ascii="Arial" w:hAnsi="Arial" w:cs="Arial"/>
          <w:sz w:val="20"/>
          <w:szCs w:val="20"/>
        </w:rPr>
        <w:t>Public &amp; Projects</w:t>
      </w:r>
      <w:r w:rsidR="00AC2A90" w:rsidRPr="00FA62F4">
        <w:rPr>
          <w:rFonts w:ascii="Arial" w:hAnsi="Arial" w:cs="Arial"/>
          <w:sz w:val="20"/>
          <w:szCs w:val="20"/>
        </w:rPr>
        <w:t xml:space="preserve"> prepares an online catalogue of the graduation work. A team of photographers will be set up to photograph every individual work prior to and during the Graduation Show. The coordinator of the photography team will contact every head of department in June to make a photography schedule that best suits as many people as possible.</w:t>
      </w:r>
    </w:p>
    <w:p w14:paraId="141D425E" w14:textId="77777777" w:rsidR="00AD1F38" w:rsidRPr="00FA62F4" w:rsidRDefault="00AD1F38" w:rsidP="00AC2A90">
      <w:pPr>
        <w:pStyle w:val="Geenafstand"/>
        <w:rPr>
          <w:rFonts w:ascii="Arial" w:hAnsi="Arial" w:cs="Arial"/>
          <w:sz w:val="20"/>
          <w:szCs w:val="20"/>
        </w:rPr>
      </w:pPr>
    </w:p>
    <w:p w14:paraId="1B5DC8D2" w14:textId="52CCC5C5" w:rsidR="00AC2A90" w:rsidRDefault="00AD1F38" w:rsidP="00AC2A90">
      <w:pPr>
        <w:pStyle w:val="Geenafstand"/>
        <w:rPr>
          <w:rFonts w:ascii="Arial" w:hAnsi="Arial" w:cs="Arial"/>
          <w:sz w:val="20"/>
          <w:szCs w:val="20"/>
        </w:rPr>
      </w:pPr>
      <w:r w:rsidRPr="00EE7920">
        <w:rPr>
          <w:rFonts w:ascii="Arial" w:hAnsi="Arial" w:cs="Arial"/>
          <w:sz w:val="20"/>
          <w:szCs w:val="20"/>
        </w:rPr>
        <w:t>Graduates will be informed by e-mail about how they can access the documentation in June, but p</w:t>
      </w:r>
      <w:r w:rsidR="00AC2A90" w:rsidRPr="00EE7920">
        <w:rPr>
          <w:rFonts w:ascii="Arial" w:hAnsi="Arial" w:cs="Arial"/>
          <w:sz w:val="20"/>
          <w:szCs w:val="20"/>
        </w:rPr>
        <w:t xml:space="preserve">lease note: the photos taken by our team of photographers are </w:t>
      </w:r>
      <w:r w:rsidR="00C324A0" w:rsidRPr="00EE7920">
        <w:rPr>
          <w:rFonts w:ascii="Arial" w:hAnsi="Arial" w:cs="Arial"/>
          <w:sz w:val="20"/>
          <w:szCs w:val="20"/>
        </w:rPr>
        <w:t xml:space="preserve">primarily </w:t>
      </w:r>
      <w:r w:rsidR="00AC2A90" w:rsidRPr="00EE7920">
        <w:rPr>
          <w:rFonts w:ascii="Arial" w:hAnsi="Arial" w:cs="Arial"/>
          <w:sz w:val="20"/>
          <w:szCs w:val="20"/>
        </w:rPr>
        <w:t>for Rietveld’s own use</w:t>
      </w:r>
      <w:r w:rsidR="009451B7" w:rsidRPr="00EE7920">
        <w:rPr>
          <w:rFonts w:ascii="Arial" w:hAnsi="Arial" w:cs="Arial"/>
          <w:sz w:val="20"/>
          <w:szCs w:val="20"/>
        </w:rPr>
        <w:t xml:space="preserve"> and the number of photos that they will take per project is limited. Make sure you document your own work yourself too.</w:t>
      </w:r>
      <w:r>
        <w:rPr>
          <w:rFonts w:ascii="Arial" w:hAnsi="Arial" w:cs="Arial"/>
          <w:sz w:val="20"/>
          <w:szCs w:val="20"/>
        </w:rPr>
        <w:t xml:space="preserve"> </w:t>
      </w:r>
    </w:p>
    <w:p w14:paraId="77EDE1A0" w14:textId="77777777" w:rsidR="00AC2A90" w:rsidRPr="00FA62F4" w:rsidRDefault="00AC2A90" w:rsidP="00AC2A90">
      <w:pPr>
        <w:pStyle w:val="Geenafstand"/>
        <w:rPr>
          <w:rFonts w:ascii="Arial" w:hAnsi="Arial" w:cs="Arial"/>
          <w:sz w:val="20"/>
          <w:szCs w:val="20"/>
        </w:rPr>
      </w:pPr>
    </w:p>
    <w:p w14:paraId="7BF59FF2" w14:textId="77777777" w:rsidR="00AC2A90" w:rsidRPr="00FA62F4" w:rsidRDefault="00AC2A90" w:rsidP="00AC2A90">
      <w:pPr>
        <w:pStyle w:val="Geenafstand"/>
        <w:rPr>
          <w:rFonts w:ascii="Arial" w:hAnsi="Arial" w:cs="Arial"/>
          <w:sz w:val="20"/>
          <w:szCs w:val="20"/>
          <w:u w:val="single"/>
        </w:rPr>
      </w:pPr>
      <w:r w:rsidRPr="00FA62F4">
        <w:rPr>
          <w:rFonts w:ascii="Arial" w:hAnsi="Arial" w:cs="Arial"/>
          <w:sz w:val="20"/>
          <w:szCs w:val="20"/>
          <w:u w:val="single"/>
        </w:rPr>
        <w:t>Daily programme</w:t>
      </w:r>
    </w:p>
    <w:p w14:paraId="19060B9D" w14:textId="16113E39" w:rsidR="00AC2A90" w:rsidRPr="002B6880" w:rsidRDefault="005460FB" w:rsidP="00AC2A90">
      <w:pPr>
        <w:pStyle w:val="Geenafstand"/>
        <w:rPr>
          <w:rFonts w:ascii="Arial" w:hAnsi="Arial" w:cs="Arial"/>
          <w:sz w:val="20"/>
          <w:szCs w:val="20"/>
        </w:rPr>
      </w:pPr>
      <w:r w:rsidRPr="002B6880">
        <w:rPr>
          <w:rFonts w:ascii="Arial" w:hAnsi="Arial" w:cs="Arial"/>
          <w:sz w:val="20"/>
          <w:szCs w:val="20"/>
        </w:rPr>
        <w:t>Public &amp; Projects</w:t>
      </w:r>
      <w:r w:rsidR="00AC2A90" w:rsidRPr="002B6880">
        <w:rPr>
          <w:rFonts w:ascii="Arial" w:hAnsi="Arial" w:cs="Arial"/>
          <w:sz w:val="20"/>
          <w:szCs w:val="20"/>
        </w:rPr>
        <w:t xml:space="preserve"> will make a daily programme of all events like performances, screenings and other special presentations that will take place during the Graduation Show. This timetable will be </w:t>
      </w:r>
      <w:r w:rsidR="00C65577" w:rsidRPr="002B6880">
        <w:rPr>
          <w:rFonts w:ascii="Arial" w:hAnsi="Arial" w:cs="Arial"/>
          <w:sz w:val="20"/>
          <w:szCs w:val="20"/>
        </w:rPr>
        <w:t>shared with</w:t>
      </w:r>
      <w:r w:rsidR="00AC2A90" w:rsidRPr="002B6880">
        <w:rPr>
          <w:rFonts w:ascii="Arial" w:hAnsi="Arial" w:cs="Arial"/>
          <w:sz w:val="20"/>
          <w:szCs w:val="20"/>
        </w:rPr>
        <w:t xml:space="preserve"> visitors. </w:t>
      </w:r>
      <w:r w:rsidR="007A1FFD" w:rsidRPr="002B6880">
        <w:rPr>
          <w:rFonts w:ascii="Arial" w:hAnsi="Arial" w:cs="Arial"/>
          <w:sz w:val="20"/>
          <w:szCs w:val="20"/>
        </w:rPr>
        <w:t>You will be able to upload the content for the daily programme in the Graduation form.</w:t>
      </w:r>
    </w:p>
    <w:p w14:paraId="17F853E3" w14:textId="77777777" w:rsidR="00AC2A90" w:rsidRPr="002B6880" w:rsidRDefault="00AC2A90" w:rsidP="00AC2A90">
      <w:pPr>
        <w:pStyle w:val="Geenafstand"/>
        <w:rPr>
          <w:rFonts w:ascii="Arial" w:hAnsi="Arial" w:cs="Arial"/>
          <w:sz w:val="20"/>
          <w:szCs w:val="20"/>
        </w:rPr>
      </w:pPr>
    </w:p>
    <w:p w14:paraId="2CB6FABE" w14:textId="4F61EF8C" w:rsidR="00AC2A90" w:rsidRPr="002B6880" w:rsidRDefault="00AC2A90" w:rsidP="00AC2A90">
      <w:pPr>
        <w:pStyle w:val="Geenafstand"/>
        <w:rPr>
          <w:rFonts w:ascii="Arial" w:hAnsi="Arial" w:cs="Arial"/>
          <w:sz w:val="20"/>
          <w:szCs w:val="20"/>
        </w:rPr>
      </w:pPr>
      <w:r w:rsidRPr="002B6880">
        <w:rPr>
          <w:rFonts w:ascii="Arial" w:hAnsi="Arial" w:cs="Arial"/>
          <w:sz w:val="20"/>
          <w:szCs w:val="20"/>
        </w:rPr>
        <w:t xml:space="preserve">Please note: It is not allowed to use the intercom to announce your event during the Graduation Show. Posters that announce individual events will only be allowed in designated areas and your personal exhibition space. </w:t>
      </w:r>
    </w:p>
    <w:p w14:paraId="7B2FAB24" w14:textId="6EC589BF" w:rsidR="002B6880" w:rsidRPr="002B6880" w:rsidRDefault="002B6880" w:rsidP="00AC2A90">
      <w:pPr>
        <w:pStyle w:val="Geenafstand"/>
        <w:rPr>
          <w:rFonts w:ascii="Arial" w:hAnsi="Arial" w:cs="Arial"/>
          <w:sz w:val="20"/>
          <w:szCs w:val="20"/>
        </w:rPr>
      </w:pPr>
    </w:p>
    <w:p w14:paraId="3FD4D19B" w14:textId="7DACD56F" w:rsidR="002B6880" w:rsidRPr="002B6880" w:rsidRDefault="002B6880" w:rsidP="002B6880">
      <w:pPr>
        <w:rPr>
          <w:rFonts w:ascii="Arial" w:hAnsi="Arial" w:cs="Arial"/>
          <w:sz w:val="20"/>
          <w:szCs w:val="20"/>
          <w:lang w:val="en-US"/>
        </w:rPr>
      </w:pPr>
      <w:r w:rsidRPr="002B6880">
        <w:rPr>
          <w:rFonts w:ascii="Arial" w:hAnsi="Arial" w:cs="Arial"/>
          <w:color w:val="000000"/>
          <w:sz w:val="20"/>
          <w:szCs w:val="20"/>
          <w:lang w:val="en-US"/>
        </w:rPr>
        <w:t xml:space="preserve">Also note that during the Graduation Show, only events </w:t>
      </w:r>
      <w:proofErr w:type="spellStart"/>
      <w:r w:rsidRPr="002B6880">
        <w:rPr>
          <w:rFonts w:ascii="Arial" w:hAnsi="Arial" w:cs="Arial"/>
          <w:color w:val="000000"/>
          <w:sz w:val="20"/>
          <w:szCs w:val="20"/>
          <w:lang w:val="en-US"/>
        </w:rPr>
        <w:t>organi</w:t>
      </w:r>
      <w:r>
        <w:rPr>
          <w:rFonts w:ascii="Arial" w:hAnsi="Arial" w:cs="Arial"/>
          <w:color w:val="000000"/>
          <w:sz w:val="20"/>
          <w:szCs w:val="20"/>
          <w:lang w:val="en-US"/>
        </w:rPr>
        <w:t>s</w:t>
      </w:r>
      <w:r w:rsidRPr="002B6880">
        <w:rPr>
          <w:rFonts w:ascii="Arial" w:hAnsi="Arial" w:cs="Arial"/>
          <w:color w:val="000000"/>
          <w:sz w:val="20"/>
          <w:szCs w:val="20"/>
          <w:lang w:val="en-US"/>
        </w:rPr>
        <w:t>ed</w:t>
      </w:r>
      <w:proofErr w:type="spellEnd"/>
      <w:r w:rsidRPr="002B6880">
        <w:rPr>
          <w:rFonts w:ascii="Arial" w:hAnsi="Arial" w:cs="Arial"/>
          <w:color w:val="000000"/>
          <w:sz w:val="20"/>
          <w:szCs w:val="20"/>
          <w:lang w:val="en-US"/>
        </w:rPr>
        <w:t xml:space="preserve"> by graduates are permitted</w:t>
      </w:r>
      <w:r>
        <w:rPr>
          <w:rFonts w:ascii="Arial" w:hAnsi="Arial" w:cs="Arial"/>
          <w:color w:val="000000"/>
          <w:sz w:val="20"/>
          <w:szCs w:val="20"/>
          <w:lang w:val="en-US"/>
        </w:rPr>
        <w:t>,</w:t>
      </w:r>
      <w:r w:rsidRPr="002B6880">
        <w:rPr>
          <w:rFonts w:ascii="Arial" w:hAnsi="Arial" w:cs="Arial"/>
          <w:color w:val="000000"/>
          <w:sz w:val="20"/>
          <w:szCs w:val="20"/>
          <w:lang w:val="en-US"/>
        </w:rPr>
        <w:t xml:space="preserve"> unless otherwise a</w:t>
      </w:r>
      <w:r>
        <w:rPr>
          <w:rFonts w:ascii="Arial" w:hAnsi="Arial" w:cs="Arial"/>
          <w:color w:val="000000"/>
          <w:sz w:val="20"/>
          <w:szCs w:val="20"/>
          <w:lang w:val="en-US"/>
        </w:rPr>
        <w:t>greed upon</w:t>
      </w:r>
      <w:r w:rsidRPr="002B6880">
        <w:rPr>
          <w:rFonts w:ascii="Arial" w:hAnsi="Arial" w:cs="Arial"/>
          <w:color w:val="000000"/>
          <w:sz w:val="20"/>
          <w:szCs w:val="20"/>
          <w:lang w:val="en-US"/>
        </w:rPr>
        <w:t xml:space="preserve"> by the graduation team </w:t>
      </w:r>
      <w:r>
        <w:rPr>
          <w:rFonts w:ascii="Arial" w:hAnsi="Arial" w:cs="Arial"/>
          <w:color w:val="000000"/>
          <w:sz w:val="20"/>
          <w:szCs w:val="20"/>
          <w:lang w:val="en-US"/>
        </w:rPr>
        <w:t>before</w:t>
      </w:r>
      <w:r w:rsidRPr="002B6880">
        <w:rPr>
          <w:rFonts w:ascii="Arial" w:hAnsi="Arial" w:cs="Arial"/>
          <w:color w:val="000000"/>
          <w:sz w:val="20"/>
          <w:szCs w:val="20"/>
          <w:lang w:val="en-US"/>
        </w:rPr>
        <w:t xml:space="preserve"> May 21.</w:t>
      </w:r>
    </w:p>
    <w:p w14:paraId="02BE053F" w14:textId="77777777" w:rsidR="00AC2A90" w:rsidRPr="002B6880" w:rsidRDefault="00AC2A90" w:rsidP="00AC2A90">
      <w:pPr>
        <w:pStyle w:val="Geenafstand"/>
        <w:rPr>
          <w:rFonts w:ascii="Arial" w:hAnsi="Arial" w:cs="Arial"/>
          <w:sz w:val="20"/>
          <w:szCs w:val="20"/>
        </w:rPr>
      </w:pPr>
    </w:p>
    <w:p w14:paraId="4EDBFA88" w14:textId="77777777" w:rsidR="00AC2A90" w:rsidRPr="00FA62F4" w:rsidRDefault="00AC2A90" w:rsidP="00AC2A90">
      <w:pPr>
        <w:pStyle w:val="Geenafstand"/>
        <w:rPr>
          <w:rFonts w:ascii="Arial" w:hAnsi="Arial" w:cs="Arial"/>
          <w:sz w:val="20"/>
          <w:szCs w:val="20"/>
          <w:u w:val="single"/>
        </w:rPr>
      </w:pPr>
      <w:r w:rsidRPr="00FA62F4">
        <w:rPr>
          <w:rFonts w:ascii="Arial" w:hAnsi="Arial" w:cs="Arial"/>
          <w:sz w:val="20"/>
          <w:szCs w:val="20"/>
          <w:u w:val="single"/>
        </w:rPr>
        <w:t xml:space="preserve">Invitations </w:t>
      </w:r>
    </w:p>
    <w:p w14:paraId="68271989" w14:textId="2995ECC0" w:rsidR="00AC2A90" w:rsidRPr="00FA62F4" w:rsidRDefault="005460FB" w:rsidP="00AC2A90">
      <w:pPr>
        <w:pStyle w:val="Geenafstand"/>
        <w:rPr>
          <w:rFonts w:ascii="Arial" w:hAnsi="Arial" w:cs="Arial"/>
          <w:sz w:val="20"/>
          <w:szCs w:val="20"/>
        </w:rPr>
      </w:pPr>
      <w:r>
        <w:rPr>
          <w:rFonts w:ascii="Arial" w:hAnsi="Arial" w:cs="Arial"/>
          <w:sz w:val="20"/>
          <w:szCs w:val="20"/>
        </w:rPr>
        <w:t>Public &amp; Projects</w:t>
      </w:r>
      <w:r w:rsidR="00AC2A90" w:rsidRPr="00FA62F4">
        <w:rPr>
          <w:rFonts w:ascii="Arial" w:hAnsi="Arial" w:cs="Arial"/>
          <w:sz w:val="20"/>
          <w:szCs w:val="20"/>
        </w:rPr>
        <w:t xml:space="preserve"> produces the general campaign, in collaboration with the Graphic Design department. Within this campaign</w:t>
      </w:r>
      <w:r w:rsidR="00AD1F38">
        <w:rPr>
          <w:rFonts w:ascii="Arial" w:hAnsi="Arial" w:cs="Arial"/>
          <w:sz w:val="20"/>
          <w:szCs w:val="20"/>
        </w:rPr>
        <w:t xml:space="preserve"> digital</w:t>
      </w:r>
      <w:r w:rsidR="00AC2A90" w:rsidRPr="00FA62F4">
        <w:rPr>
          <w:rFonts w:ascii="Arial" w:hAnsi="Arial" w:cs="Arial"/>
          <w:sz w:val="20"/>
          <w:szCs w:val="20"/>
        </w:rPr>
        <w:t xml:space="preserve"> invitations for the Graduation Show will be available for all students. </w:t>
      </w:r>
    </w:p>
    <w:p w14:paraId="3F0B7D5A" w14:textId="77777777" w:rsidR="00AC2A90" w:rsidRPr="00FA62F4" w:rsidRDefault="00AC2A90" w:rsidP="00AC2A90">
      <w:pPr>
        <w:pStyle w:val="Geenafstand"/>
        <w:rPr>
          <w:rFonts w:ascii="Arial" w:hAnsi="Arial" w:cs="Arial"/>
          <w:sz w:val="20"/>
          <w:szCs w:val="20"/>
        </w:rPr>
      </w:pPr>
    </w:p>
    <w:p w14:paraId="36D4C4B5" w14:textId="0EC26235" w:rsidR="00AC2A90" w:rsidRPr="0084751B" w:rsidRDefault="00AC2A90" w:rsidP="00AC2A90">
      <w:pPr>
        <w:pStyle w:val="Geenafstand"/>
        <w:rPr>
          <w:rFonts w:ascii="Arial" w:hAnsi="Arial" w:cs="Arial"/>
          <w:sz w:val="20"/>
          <w:szCs w:val="20"/>
          <w:highlight w:val="green"/>
          <w:u w:val="single"/>
          <w:lang w:val="en-US"/>
        </w:rPr>
      </w:pPr>
      <w:r w:rsidRPr="0084751B">
        <w:rPr>
          <w:rFonts w:ascii="Arial" w:hAnsi="Arial" w:cs="Arial"/>
          <w:sz w:val="20"/>
          <w:szCs w:val="20"/>
          <w:highlight w:val="green"/>
          <w:u w:val="single"/>
          <w:lang w:val="en-US"/>
        </w:rPr>
        <w:t>Nametags</w:t>
      </w:r>
      <w:r w:rsidR="00EE7920" w:rsidRPr="0084751B">
        <w:rPr>
          <w:rFonts w:ascii="Arial" w:hAnsi="Arial" w:cs="Arial"/>
          <w:sz w:val="20"/>
          <w:szCs w:val="20"/>
          <w:highlight w:val="green"/>
          <w:u w:val="single"/>
          <w:lang w:val="en-US"/>
        </w:rPr>
        <w:t xml:space="preserve"> </w:t>
      </w:r>
    </w:p>
    <w:p w14:paraId="1B8B1385" w14:textId="603ECFA2" w:rsidR="00AC2A90" w:rsidRPr="00C95E9A" w:rsidRDefault="005460FB" w:rsidP="00AC2A90">
      <w:pPr>
        <w:pStyle w:val="Geenafstand"/>
        <w:rPr>
          <w:rFonts w:ascii="Arial" w:hAnsi="Arial" w:cs="Arial"/>
          <w:strike/>
          <w:sz w:val="20"/>
          <w:szCs w:val="20"/>
        </w:rPr>
      </w:pPr>
      <w:r w:rsidRPr="00EE7920">
        <w:rPr>
          <w:rFonts w:ascii="Arial" w:hAnsi="Arial" w:cs="Arial"/>
          <w:sz w:val="20"/>
          <w:szCs w:val="20"/>
          <w:highlight w:val="green"/>
          <w:lang w:val="en-US"/>
        </w:rPr>
        <w:t>Public &amp; Projects</w:t>
      </w:r>
      <w:r w:rsidR="00AC2A90" w:rsidRPr="00EE7920">
        <w:rPr>
          <w:rFonts w:ascii="Arial" w:hAnsi="Arial" w:cs="Arial"/>
          <w:sz w:val="20"/>
          <w:szCs w:val="20"/>
          <w:highlight w:val="green"/>
          <w:lang w:val="en-US"/>
        </w:rPr>
        <w:t xml:space="preserve"> provides</w:t>
      </w:r>
      <w:r w:rsidR="00C63DD5" w:rsidRPr="00EE7920">
        <w:rPr>
          <w:rFonts w:ascii="Arial" w:hAnsi="Arial" w:cs="Arial"/>
          <w:sz w:val="20"/>
          <w:szCs w:val="20"/>
          <w:highlight w:val="green"/>
          <w:lang w:val="en-US"/>
        </w:rPr>
        <w:t xml:space="preserve"> </w:t>
      </w:r>
      <w:r w:rsidR="00AC2A90" w:rsidRPr="00EE7920">
        <w:rPr>
          <w:rFonts w:ascii="Arial" w:hAnsi="Arial" w:cs="Arial"/>
          <w:sz w:val="20"/>
          <w:szCs w:val="20"/>
          <w:highlight w:val="green"/>
          <w:lang w:val="en-US"/>
        </w:rPr>
        <w:t>nametags for every student graduating</w:t>
      </w:r>
      <w:r w:rsidR="007A1FFD" w:rsidRPr="00EE7920">
        <w:rPr>
          <w:rFonts w:ascii="Arial" w:hAnsi="Arial" w:cs="Arial"/>
          <w:sz w:val="20"/>
          <w:szCs w:val="20"/>
          <w:highlight w:val="green"/>
          <w:lang w:val="en-US"/>
        </w:rPr>
        <w:t>:</w:t>
      </w:r>
      <w:r w:rsidR="00AC2A90" w:rsidRPr="00EE7920">
        <w:rPr>
          <w:rFonts w:ascii="Arial" w:hAnsi="Arial" w:cs="Arial"/>
          <w:sz w:val="20"/>
          <w:szCs w:val="20"/>
          <w:highlight w:val="green"/>
          <w:lang w:val="en-US"/>
        </w:rPr>
        <w:t xml:space="preserve"> </w:t>
      </w:r>
      <w:r w:rsidR="007A1FFD" w:rsidRPr="00EE7920">
        <w:rPr>
          <w:rFonts w:ascii="Arial" w:hAnsi="Arial" w:cs="Arial"/>
          <w:sz w:val="20"/>
          <w:szCs w:val="20"/>
          <w:highlight w:val="green"/>
        </w:rPr>
        <w:t>a</w:t>
      </w:r>
      <w:r w:rsidR="00AC2A90" w:rsidRPr="00EE7920">
        <w:rPr>
          <w:rFonts w:ascii="Arial" w:hAnsi="Arial" w:cs="Arial"/>
          <w:sz w:val="20"/>
          <w:szCs w:val="20"/>
          <w:highlight w:val="green"/>
        </w:rPr>
        <w:t xml:space="preserve"> "Name" &amp; "Title" sticker that graduates can hang close to their work.</w:t>
      </w:r>
      <w:r w:rsidR="00C63DD5" w:rsidRPr="00EE7920">
        <w:rPr>
          <w:rFonts w:ascii="Arial" w:hAnsi="Arial" w:cs="Arial"/>
          <w:sz w:val="20"/>
          <w:szCs w:val="20"/>
          <w:highlight w:val="green"/>
        </w:rPr>
        <w:t xml:space="preserve"> </w:t>
      </w:r>
      <w:r w:rsidR="00AC2A90" w:rsidRPr="00EE7920">
        <w:rPr>
          <w:rFonts w:ascii="Arial" w:hAnsi="Arial" w:cs="Arial"/>
          <w:sz w:val="20"/>
          <w:szCs w:val="20"/>
          <w:highlight w:val="green"/>
        </w:rPr>
        <w:t>The tags will be available a few days before the Graduation Show opens.</w:t>
      </w:r>
      <w:r w:rsidR="00C95E9A" w:rsidRPr="00EE7920">
        <w:rPr>
          <w:rFonts w:ascii="Arial" w:hAnsi="Arial" w:cs="Arial"/>
          <w:sz w:val="20"/>
          <w:szCs w:val="20"/>
          <w:highlight w:val="green"/>
        </w:rPr>
        <w:t xml:space="preserve"> </w:t>
      </w:r>
      <w:bookmarkStart w:id="0" w:name="_GoBack"/>
      <w:bookmarkEnd w:id="0"/>
    </w:p>
    <w:p w14:paraId="41789EE5" w14:textId="77777777" w:rsidR="00AC2A90" w:rsidRPr="00FA62F4" w:rsidRDefault="00AC2A90" w:rsidP="00AC2A90">
      <w:pPr>
        <w:pStyle w:val="Geenafstand"/>
        <w:rPr>
          <w:rFonts w:ascii="Arial" w:hAnsi="Arial" w:cs="Arial"/>
          <w:sz w:val="20"/>
          <w:szCs w:val="20"/>
        </w:rPr>
      </w:pPr>
    </w:p>
    <w:p w14:paraId="4B749F44" w14:textId="08C52BC7" w:rsidR="00AC2A90" w:rsidRPr="00FA62F4" w:rsidRDefault="00AC2A90" w:rsidP="00AC2A90">
      <w:pPr>
        <w:pStyle w:val="Geenafstand"/>
        <w:rPr>
          <w:rFonts w:ascii="Arial" w:hAnsi="Arial" w:cs="Arial"/>
          <w:sz w:val="20"/>
          <w:szCs w:val="20"/>
          <w:u w:val="single"/>
        </w:rPr>
      </w:pPr>
      <w:r w:rsidRPr="00FA62F4">
        <w:rPr>
          <w:rFonts w:ascii="Arial" w:hAnsi="Arial" w:cs="Arial"/>
          <w:sz w:val="20"/>
          <w:szCs w:val="20"/>
          <w:u w:val="single"/>
        </w:rPr>
        <w:t xml:space="preserve">Press &amp; special </w:t>
      </w:r>
      <w:r w:rsidR="003D51B6">
        <w:rPr>
          <w:rFonts w:ascii="Arial" w:hAnsi="Arial" w:cs="Arial"/>
          <w:sz w:val="20"/>
          <w:szCs w:val="20"/>
          <w:u w:val="single"/>
        </w:rPr>
        <w:t>g</w:t>
      </w:r>
      <w:r w:rsidRPr="00FA62F4">
        <w:rPr>
          <w:rFonts w:ascii="Arial" w:hAnsi="Arial" w:cs="Arial"/>
          <w:sz w:val="20"/>
          <w:szCs w:val="20"/>
          <w:u w:val="single"/>
        </w:rPr>
        <w:t xml:space="preserve">uests </w:t>
      </w:r>
    </w:p>
    <w:p w14:paraId="540ED901" w14:textId="236140F5" w:rsidR="00AC2A90" w:rsidRPr="00FA62F4" w:rsidRDefault="005460FB" w:rsidP="00AC2A90">
      <w:pPr>
        <w:pStyle w:val="Geenafstand"/>
        <w:rPr>
          <w:rFonts w:ascii="Arial" w:hAnsi="Arial" w:cs="Arial"/>
          <w:sz w:val="20"/>
          <w:szCs w:val="20"/>
          <w:lang w:val="en-US"/>
        </w:rPr>
      </w:pPr>
      <w:r>
        <w:rPr>
          <w:rFonts w:ascii="Arial" w:hAnsi="Arial" w:cs="Arial"/>
          <w:sz w:val="20"/>
          <w:szCs w:val="20"/>
          <w:lang w:val="en-US"/>
        </w:rPr>
        <w:t>Public &amp; Projects</w:t>
      </w:r>
      <w:r w:rsidR="00AC2A90" w:rsidRPr="00FA62F4">
        <w:rPr>
          <w:rFonts w:ascii="Arial" w:hAnsi="Arial" w:cs="Arial"/>
          <w:sz w:val="20"/>
          <w:szCs w:val="20"/>
          <w:lang w:val="en-US"/>
        </w:rPr>
        <w:t xml:space="preserve"> provides the press with all information on the Graduation Show and will make every effort to make sure to invite interesting guests and press contacts. If you have valuable suggestions to add to the Rietveld guest- and press list, contact </w:t>
      </w:r>
      <w:r>
        <w:rPr>
          <w:rFonts w:ascii="Arial" w:hAnsi="Arial" w:cs="Arial"/>
          <w:sz w:val="20"/>
          <w:szCs w:val="20"/>
          <w:lang w:val="en-US"/>
        </w:rPr>
        <w:t>Public &amp; Projects</w:t>
      </w:r>
      <w:r w:rsidR="00AC2A90" w:rsidRPr="00FA62F4">
        <w:rPr>
          <w:rFonts w:ascii="Arial" w:hAnsi="Arial" w:cs="Arial"/>
          <w:sz w:val="20"/>
          <w:szCs w:val="20"/>
          <w:lang w:val="en-US"/>
        </w:rPr>
        <w:t xml:space="preserve">: </w:t>
      </w:r>
      <w:r w:rsidR="00AC2A90" w:rsidRPr="00FA62F4">
        <w:rPr>
          <w:rFonts w:ascii="Arial" w:hAnsi="Arial" w:cs="Arial"/>
          <w:sz w:val="20"/>
          <w:szCs w:val="20"/>
          <w:u w:val="single" w:color="386EFF"/>
          <w:lang w:val="en-US"/>
        </w:rPr>
        <w:t>public@rietveldacademie.nl</w:t>
      </w:r>
      <w:r w:rsidR="00AC2A90" w:rsidRPr="00FA62F4">
        <w:rPr>
          <w:rFonts w:ascii="Arial" w:hAnsi="Arial" w:cs="Arial"/>
          <w:sz w:val="20"/>
          <w:szCs w:val="20"/>
          <w:lang w:val="en-US"/>
        </w:rPr>
        <w:t>. </w:t>
      </w:r>
    </w:p>
    <w:p w14:paraId="684DFD81" w14:textId="77777777" w:rsidR="003D63C0" w:rsidRPr="00FA62F4" w:rsidRDefault="003D63C0" w:rsidP="00AC2A90">
      <w:pPr>
        <w:pStyle w:val="Geenafstand"/>
        <w:rPr>
          <w:rFonts w:ascii="Arial" w:hAnsi="Arial" w:cs="Arial"/>
          <w:sz w:val="20"/>
          <w:szCs w:val="20"/>
          <w:lang w:val="en-US"/>
        </w:rPr>
      </w:pPr>
    </w:p>
    <w:p w14:paraId="3CFDD748" w14:textId="5DF71B0C" w:rsidR="00AC2A90" w:rsidRPr="007A1FFD" w:rsidRDefault="00896C66" w:rsidP="00AC2A90">
      <w:pPr>
        <w:pStyle w:val="Geenafstand"/>
        <w:rPr>
          <w:rFonts w:ascii="Arial" w:hAnsi="Arial" w:cs="Arial"/>
          <w:sz w:val="20"/>
          <w:szCs w:val="20"/>
          <w:u w:val="single"/>
        </w:rPr>
      </w:pPr>
      <w:r w:rsidRPr="007A1FFD">
        <w:rPr>
          <w:rFonts w:ascii="Arial" w:hAnsi="Arial" w:cs="Arial"/>
          <w:sz w:val="20"/>
          <w:szCs w:val="20"/>
          <w:u w:val="single"/>
        </w:rPr>
        <w:t>The Rietveld Shop</w:t>
      </w:r>
    </w:p>
    <w:p w14:paraId="309708AF" w14:textId="354F0ECC" w:rsidR="007A1FFD" w:rsidRPr="00E87CC5" w:rsidRDefault="007A1FFD" w:rsidP="00E87CC5">
      <w:pPr>
        <w:pStyle w:val="Geenafstand"/>
        <w:rPr>
          <w:rFonts w:ascii="Helvetica" w:hAnsi="Helvetica"/>
          <w:color w:val="000000"/>
          <w:sz w:val="20"/>
          <w:szCs w:val="20"/>
        </w:rPr>
      </w:pPr>
      <w:r w:rsidRPr="007A1FFD">
        <w:rPr>
          <w:rFonts w:ascii="Arial" w:hAnsi="Arial" w:cs="Arial"/>
          <w:color w:val="000000"/>
          <w:sz w:val="20"/>
          <w:szCs w:val="20"/>
        </w:rPr>
        <w:t xml:space="preserve">During the Graduation Show the academy will set up a point of sale of final-year students’ publications and other works in edition: the Rietveld Shop. Departmental publications will also be on sale here. Any profits will go to the students concerned. </w:t>
      </w:r>
      <w:r>
        <w:rPr>
          <w:rFonts w:ascii="Arial" w:hAnsi="Arial" w:cs="Arial"/>
          <w:color w:val="000000"/>
          <w:sz w:val="20"/>
          <w:szCs w:val="20"/>
        </w:rPr>
        <w:t xml:space="preserve">In the end of </w:t>
      </w:r>
      <w:proofErr w:type="gramStart"/>
      <w:r>
        <w:rPr>
          <w:rFonts w:ascii="Arial" w:hAnsi="Arial" w:cs="Arial"/>
          <w:color w:val="000000"/>
          <w:sz w:val="20"/>
          <w:szCs w:val="20"/>
        </w:rPr>
        <w:t>May</w:t>
      </w:r>
      <w:proofErr w:type="gramEnd"/>
      <w:r>
        <w:rPr>
          <w:rFonts w:ascii="Arial" w:hAnsi="Arial" w:cs="Arial"/>
          <w:color w:val="000000"/>
          <w:sz w:val="20"/>
          <w:szCs w:val="20"/>
        </w:rPr>
        <w:t xml:space="preserve"> you will receive a link to an online form that allows you to submit items for the Shop.</w:t>
      </w:r>
      <w:r w:rsidRPr="007A1FFD">
        <w:rPr>
          <w:rFonts w:ascii="Arial" w:hAnsi="Arial" w:cs="Arial"/>
          <w:color w:val="000000"/>
          <w:sz w:val="20"/>
          <w:szCs w:val="20"/>
        </w:rPr>
        <w:t xml:space="preserve"> </w:t>
      </w:r>
      <w:r w:rsidR="00E87CC5" w:rsidRPr="00EE7920">
        <w:rPr>
          <w:rFonts w:ascii="Helvetica" w:hAnsi="Helvetica"/>
          <w:color w:val="000000"/>
          <w:sz w:val="20"/>
          <w:szCs w:val="20"/>
          <w:highlight w:val="green"/>
        </w:rPr>
        <w:t xml:space="preserve">Last day to register your items for the shop is </w:t>
      </w:r>
      <w:r w:rsidRPr="00EE7920">
        <w:rPr>
          <w:rFonts w:ascii="Arial" w:hAnsi="Arial" w:cs="Arial"/>
          <w:color w:val="000000"/>
          <w:sz w:val="20"/>
          <w:szCs w:val="20"/>
          <w:highlight w:val="green"/>
        </w:rPr>
        <w:t xml:space="preserve">June </w:t>
      </w:r>
      <w:r w:rsidR="00C65577" w:rsidRPr="00EE7920">
        <w:rPr>
          <w:rFonts w:ascii="Arial" w:hAnsi="Arial" w:cs="Arial"/>
          <w:color w:val="000000"/>
          <w:sz w:val="20"/>
          <w:szCs w:val="20"/>
          <w:highlight w:val="green"/>
        </w:rPr>
        <w:t>1</w:t>
      </w:r>
      <w:r w:rsidR="00EE7920" w:rsidRPr="00EE7920">
        <w:rPr>
          <w:rFonts w:ascii="Arial" w:hAnsi="Arial" w:cs="Arial"/>
          <w:color w:val="000000"/>
          <w:sz w:val="20"/>
          <w:szCs w:val="20"/>
          <w:highlight w:val="green"/>
        </w:rPr>
        <w:t>8</w:t>
      </w:r>
      <w:r w:rsidRPr="007A1FFD">
        <w:rPr>
          <w:rFonts w:ascii="Arial" w:hAnsi="Arial" w:cs="Arial"/>
          <w:color w:val="000000"/>
          <w:sz w:val="20"/>
          <w:szCs w:val="20"/>
        </w:rPr>
        <w:t xml:space="preserve">. </w:t>
      </w:r>
      <w:r w:rsidR="00E87CC5" w:rsidRPr="00EE7920">
        <w:rPr>
          <w:rFonts w:ascii="Arial" w:hAnsi="Arial" w:cs="Arial"/>
          <w:color w:val="000000"/>
          <w:sz w:val="20"/>
          <w:szCs w:val="20"/>
          <w:highlight w:val="green"/>
        </w:rPr>
        <w:t>Items can only be dropped on June 2</w:t>
      </w:r>
      <w:r w:rsidR="00EE7920" w:rsidRPr="00EE7920">
        <w:rPr>
          <w:rFonts w:ascii="Arial" w:hAnsi="Arial" w:cs="Arial"/>
          <w:color w:val="000000"/>
          <w:sz w:val="20"/>
          <w:szCs w:val="20"/>
          <w:highlight w:val="green"/>
        </w:rPr>
        <w:t>3</w:t>
      </w:r>
      <w:r w:rsidR="00E87CC5" w:rsidRPr="00EE7920">
        <w:rPr>
          <w:rFonts w:ascii="Arial" w:hAnsi="Arial" w:cs="Arial"/>
          <w:color w:val="000000"/>
          <w:sz w:val="20"/>
          <w:szCs w:val="20"/>
          <w:highlight w:val="green"/>
        </w:rPr>
        <w:t xml:space="preserve"> &amp; 2</w:t>
      </w:r>
      <w:r w:rsidR="00EE7920" w:rsidRPr="00EE7920">
        <w:rPr>
          <w:rFonts w:ascii="Arial" w:hAnsi="Arial" w:cs="Arial"/>
          <w:color w:val="000000"/>
          <w:sz w:val="20"/>
          <w:szCs w:val="20"/>
          <w:highlight w:val="green"/>
        </w:rPr>
        <w:t>4</w:t>
      </w:r>
      <w:r w:rsidR="00E87CC5" w:rsidRPr="00EE7920">
        <w:rPr>
          <w:rFonts w:ascii="Arial" w:hAnsi="Arial" w:cs="Arial"/>
          <w:color w:val="000000"/>
          <w:sz w:val="20"/>
          <w:szCs w:val="20"/>
          <w:highlight w:val="green"/>
        </w:rPr>
        <w:t xml:space="preserve"> in room 102 RV.</w:t>
      </w:r>
      <w:r w:rsidR="00E87CC5">
        <w:rPr>
          <w:rFonts w:ascii="Arial" w:hAnsi="Arial" w:cs="Arial"/>
          <w:color w:val="000000"/>
          <w:sz w:val="20"/>
          <w:szCs w:val="20"/>
        </w:rPr>
        <w:t xml:space="preserve"> </w:t>
      </w:r>
      <w:r>
        <w:rPr>
          <w:rFonts w:ascii="Arial" w:hAnsi="Arial" w:cs="Arial"/>
          <w:color w:val="000000"/>
          <w:sz w:val="20"/>
          <w:szCs w:val="20"/>
        </w:rPr>
        <w:t>For questions</w:t>
      </w:r>
      <w:r w:rsidR="00E87CC5">
        <w:rPr>
          <w:rFonts w:ascii="Arial" w:hAnsi="Arial" w:cs="Arial"/>
          <w:color w:val="000000"/>
          <w:sz w:val="20"/>
          <w:szCs w:val="20"/>
        </w:rPr>
        <w:t xml:space="preserve"> </w:t>
      </w:r>
      <w:r>
        <w:rPr>
          <w:rFonts w:ascii="Arial" w:hAnsi="Arial" w:cs="Arial"/>
          <w:color w:val="000000"/>
          <w:sz w:val="20"/>
          <w:szCs w:val="20"/>
        </w:rPr>
        <w:t>c</w:t>
      </w:r>
      <w:r w:rsidRPr="007A1FFD">
        <w:rPr>
          <w:rFonts w:ascii="Arial" w:hAnsi="Arial" w:cs="Arial"/>
          <w:color w:val="000000"/>
          <w:sz w:val="20"/>
          <w:szCs w:val="20"/>
        </w:rPr>
        <w:t>ontact:</w:t>
      </w:r>
      <w:r w:rsidR="00E87CC5">
        <w:rPr>
          <w:rFonts w:ascii="Arial" w:hAnsi="Arial" w:cs="Arial"/>
          <w:color w:val="000000"/>
          <w:sz w:val="20"/>
          <w:szCs w:val="20"/>
        </w:rPr>
        <w:t xml:space="preserve"> </w:t>
      </w:r>
      <w:r w:rsidRPr="007A1FFD">
        <w:rPr>
          <w:rStyle w:val="apple-converted-space"/>
          <w:rFonts w:ascii="Arial" w:hAnsi="Arial" w:cs="Arial"/>
          <w:color w:val="000000"/>
          <w:sz w:val="20"/>
          <w:szCs w:val="20"/>
        </w:rPr>
        <w:t> </w:t>
      </w:r>
      <w:hyperlink r:id="rId8" w:history="1">
        <w:r w:rsidRPr="007A1FFD">
          <w:rPr>
            <w:rStyle w:val="Hyperlink"/>
            <w:rFonts w:ascii="Arial" w:hAnsi="Arial" w:cs="Arial"/>
            <w:sz w:val="20"/>
            <w:szCs w:val="20"/>
          </w:rPr>
          <w:t>shop@rietveldacademie.nl</w:t>
        </w:r>
      </w:hyperlink>
      <w:r w:rsidRPr="007A1FFD">
        <w:rPr>
          <w:rStyle w:val="apple-converted-space"/>
          <w:rFonts w:ascii="Arial" w:hAnsi="Arial" w:cs="Arial"/>
          <w:color w:val="000000"/>
          <w:sz w:val="20"/>
          <w:szCs w:val="20"/>
        </w:rPr>
        <w:t> </w:t>
      </w:r>
    </w:p>
    <w:p w14:paraId="710794F0" w14:textId="77777777" w:rsidR="007A1FFD" w:rsidRDefault="007A1FFD" w:rsidP="00AC2A90">
      <w:pPr>
        <w:pStyle w:val="Geenafstand"/>
        <w:rPr>
          <w:rStyle w:val="Verwijzingopmerking"/>
        </w:rPr>
      </w:pPr>
    </w:p>
    <w:p w14:paraId="529A4F5F" w14:textId="6E23DDF9" w:rsidR="00AC2A90" w:rsidRPr="00C65577" w:rsidRDefault="00AC2A90" w:rsidP="00AC2A90">
      <w:pPr>
        <w:pStyle w:val="Geenafstand"/>
        <w:rPr>
          <w:rFonts w:ascii="Arial" w:hAnsi="Arial" w:cs="Arial"/>
          <w:sz w:val="20"/>
          <w:szCs w:val="20"/>
          <w:u w:val="single"/>
        </w:rPr>
      </w:pPr>
      <w:r w:rsidRPr="00C65577">
        <w:rPr>
          <w:rFonts w:ascii="Arial" w:hAnsi="Arial" w:cs="Arial"/>
          <w:sz w:val="20"/>
          <w:szCs w:val="20"/>
          <w:u w:val="single"/>
        </w:rPr>
        <w:t>Graduation Show</w:t>
      </w:r>
    </w:p>
    <w:p w14:paraId="75CD64C9" w14:textId="659C78D4" w:rsidR="00AE4133" w:rsidRPr="00C65577" w:rsidRDefault="00AE4133" w:rsidP="00AC2A90">
      <w:pPr>
        <w:pStyle w:val="Geenafstand"/>
        <w:rPr>
          <w:rFonts w:ascii="Arial" w:hAnsi="Arial" w:cs="Arial"/>
          <w:sz w:val="20"/>
          <w:szCs w:val="20"/>
        </w:rPr>
      </w:pPr>
      <w:r w:rsidRPr="00C65577">
        <w:rPr>
          <w:rFonts w:ascii="Arial" w:hAnsi="Arial" w:cs="Arial"/>
          <w:sz w:val="20"/>
          <w:szCs w:val="20"/>
        </w:rPr>
        <w:t xml:space="preserve">The public dates for the Graduation Show are </w:t>
      </w:r>
      <w:r w:rsidR="007B4C5E" w:rsidRPr="00EE7920">
        <w:rPr>
          <w:rFonts w:ascii="Arial" w:hAnsi="Arial" w:cs="Arial"/>
          <w:sz w:val="20"/>
          <w:szCs w:val="20"/>
          <w:highlight w:val="green"/>
        </w:rPr>
        <w:t>July</w:t>
      </w:r>
      <w:r w:rsidRPr="00EE7920">
        <w:rPr>
          <w:rFonts w:ascii="Arial" w:hAnsi="Arial" w:cs="Arial"/>
          <w:sz w:val="20"/>
          <w:szCs w:val="20"/>
          <w:highlight w:val="green"/>
        </w:rPr>
        <w:t xml:space="preserve"> </w:t>
      </w:r>
      <w:r w:rsidR="00EE7920" w:rsidRPr="00EE7920">
        <w:rPr>
          <w:rFonts w:ascii="Arial" w:hAnsi="Arial" w:cs="Arial"/>
          <w:sz w:val="20"/>
          <w:szCs w:val="20"/>
          <w:highlight w:val="green"/>
        </w:rPr>
        <w:t>2</w:t>
      </w:r>
      <w:r w:rsidRPr="00EE7920">
        <w:rPr>
          <w:rFonts w:ascii="Arial" w:hAnsi="Arial" w:cs="Arial"/>
          <w:sz w:val="20"/>
          <w:szCs w:val="20"/>
          <w:highlight w:val="green"/>
        </w:rPr>
        <w:t>-</w:t>
      </w:r>
      <w:r w:rsidR="00EE7920" w:rsidRPr="00EE7920">
        <w:rPr>
          <w:rFonts w:ascii="Arial" w:hAnsi="Arial" w:cs="Arial"/>
          <w:sz w:val="20"/>
          <w:szCs w:val="20"/>
          <w:highlight w:val="green"/>
        </w:rPr>
        <w:t>6</w:t>
      </w:r>
      <w:r w:rsidRPr="00C65577">
        <w:rPr>
          <w:rFonts w:ascii="Arial" w:hAnsi="Arial" w:cs="Arial"/>
          <w:sz w:val="20"/>
          <w:szCs w:val="20"/>
        </w:rPr>
        <w:t xml:space="preserve">. </w:t>
      </w:r>
    </w:p>
    <w:p w14:paraId="1EC17440" w14:textId="77777777" w:rsidR="00AE4133" w:rsidRPr="007B4C5E" w:rsidRDefault="00AE4133" w:rsidP="00AC2A90">
      <w:pPr>
        <w:pStyle w:val="Geenafstand"/>
        <w:rPr>
          <w:rFonts w:ascii="Arial" w:hAnsi="Arial" w:cs="Arial"/>
          <w:sz w:val="20"/>
          <w:szCs w:val="20"/>
          <w:highlight w:val="cyan"/>
        </w:rPr>
      </w:pPr>
    </w:p>
    <w:p w14:paraId="04E3E275" w14:textId="312E4ACE" w:rsidR="00AC2A90" w:rsidRPr="00E928E0" w:rsidRDefault="00AC2A90" w:rsidP="00AC2A90">
      <w:pPr>
        <w:pStyle w:val="Geenafstand"/>
        <w:rPr>
          <w:rFonts w:ascii="Arial" w:hAnsi="Arial" w:cs="Arial"/>
          <w:sz w:val="20"/>
          <w:szCs w:val="20"/>
        </w:rPr>
      </w:pPr>
      <w:r w:rsidRPr="00E928E0">
        <w:rPr>
          <w:rFonts w:ascii="Arial" w:hAnsi="Arial" w:cs="Arial"/>
          <w:sz w:val="20"/>
          <w:szCs w:val="20"/>
        </w:rPr>
        <w:lastRenderedPageBreak/>
        <w:t>Please note: All graduating students are responsible for their own works</w:t>
      </w:r>
      <w:r w:rsidR="00C7659F">
        <w:rPr>
          <w:rFonts w:ascii="Arial" w:hAnsi="Arial" w:cs="Arial"/>
          <w:sz w:val="20"/>
          <w:szCs w:val="20"/>
        </w:rPr>
        <w:t>.</w:t>
      </w:r>
      <w:r w:rsidRPr="00E928E0">
        <w:rPr>
          <w:rFonts w:ascii="Arial" w:hAnsi="Arial" w:cs="Arial"/>
          <w:sz w:val="20"/>
          <w:szCs w:val="20"/>
        </w:rPr>
        <w:t xml:space="preserve"> If applicable, you need to turn your work ‘on’ and ‘off’ before and after opening hours. Graduating students are expected to be present at 1</w:t>
      </w:r>
      <w:r w:rsidR="000A13E9" w:rsidRPr="00E928E0">
        <w:rPr>
          <w:rFonts w:ascii="Arial" w:hAnsi="Arial" w:cs="Arial"/>
          <w:sz w:val="20"/>
          <w:szCs w:val="20"/>
        </w:rPr>
        <w:t>0</w:t>
      </w:r>
      <w:r w:rsidRPr="00E928E0">
        <w:rPr>
          <w:rFonts w:ascii="Arial" w:hAnsi="Arial" w:cs="Arial"/>
          <w:sz w:val="20"/>
          <w:szCs w:val="20"/>
        </w:rPr>
        <w:t xml:space="preserve"> am the latest to welcome guests and to answer possible questions. </w:t>
      </w:r>
    </w:p>
    <w:p w14:paraId="3573480B" w14:textId="471638F6" w:rsidR="00AC2A90" w:rsidRPr="00E928E0" w:rsidRDefault="00AC2A90" w:rsidP="00AC2A90">
      <w:pPr>
        <w:pStyle w:val="Geenafstand"/>
        <w:rPr>
          <w:rFonts w:ascii="Arial" w:hAnsi="Arial" w:cs="Arial"/>
          <w:sz w:val="20"/>
          <w:szCs w:val="20"/>
        </w:rPr>
      </w:pPr>
    </w:p>
    <w:p w14:paraId="38C6C790" w14:textId="74581CD1" w:rsidR="00AE4133" w:rsidRPr="00C65577" w:rsidRDefault="00AE4133" w:rsidP="00AC2A90">
      <w:pPr>
        <w:pStyle w:val="Geenafstand"/>
        <w:rPr>
          <w:rFonts w:ascii="Arial" w:hAnsi="Arial" w:cs="Arial"/>
          <w:sz w:val="20"/>
          <w:szCs w:val="20"/>
          <w:u w:val="single"/>
        </w:rPr>
      </w:pPr>
      <w:r w:rsidRPr="00C65577">
        <w:rPr>
          <w:rFonts w:ascii="Arial" w:hAnsi="Arial" w:cs="Arial"/>
          <w:sz w:val="20"/>
          <w:szCs w:val="20"/>
          <w:u w:val="single"/>
        </w:rPr>
        <w:t>Opening</w:t>
      </w:r>
      <w:r w:rsidR="00A67730" w:rsidRPr="00C65577">
        <w:rPr>
          <w:rFonts w:ascii="Arial" w:hAnsi="Arial" w:cs="Arial"/>
          <w:sz w:val="20"/>
          <w:szCs w:val="20"/>
          <w:u w:val="single"/>
        </w:rPr>
        <w:t xml:space="preserve"> ceremony</w:t>
      </w:r>
      <w:r w:rsidRPr="00C65577">
        <w:rPr>
          <w:rFonts w:ascii="Arial" w:hAnsi="Arial" w:cs="Arial"/>
          <w:sz w:val="20"/>
          <w:szCs w:val="20"/>
          <w:u w:val="single"/>
        </w:rPr>
        <w:t xml:space="preserve"> of the Graduation Show</w:t>
      </w:r>
      <w:r w:rsidR="0003202F" w:rsidRPr="00C65577">
        <w:rPr>
          <w:rFonts w:ascii="Arial" w:hAnsi="Arial" w:cs="Arial"/>
          <w:sz w:val="20"/>
          <w:szCs w:val="20"/>
          <w:u w:val="single"/>
        </w:rPr>
        <w:t>.</w:t>
      </w:r>
    </w:p>
    <w:p w14:paraId="0295631B" w14:textId="70A20633" w:rsidR="00AE4133" w:rsidRPr="00C65577" w:rsidRDefault="00E5516C" w:rsidP="00AC2A90">
      <w:pPr>
        <w:pStyle w:val="Geenafstand"/>
        <w:rPr>
          <w:rFonts w:ascii="Arial" w:hAnsi="Arial" w:cs="Arial"/>
          <w:sz w:val="20"/>
          <w:szCs w:val="20"/>
        </w:rPr>
      </w:pPr>
      <w:r w:rsidRPr="00C65577">
        <w:rPr>
          <w:rFonts w:ascii="Arial" w:hAnsi="Arial" w:cs="Arial"/>
          <w:sz w:val="20"/>
          <w:szCs w:val="20"/>
        </w:rPr>
        <w:t xml:space="preserve">The </w:t>
      </w:r>
      <w:r w:rsidR="00A67730" w:rsidRPr="00C65577">
        <w:rPr>
          <w:rFonts w:ascii="Arial" w:hAnsi="Arial" w:cs="Arial"/>
          <w:sz w:val="20"/>
          <w:szCs w:val="20"/>
        </w:rPr>
        <w:t xml:space="preserve">public </w:t>
      </w:r>
      <w:r w:rsidRPr="00C65577">
        <w:rPr>
          <w:rFonts w:ascii="Arial" w:hAnsi="Arial" w:cs="Arial"/>
          <w:sz w:val="20"/>
          <w:szCs w:val="20"/>
        </w:rPr>
        <w:t xml:space="preserve">opening </w:t>
      </w:r>
      <w:r w:rsidR="00A67730" w:rsidRPr="00C65577">
        <w:rPr>
          <w:rFonts w:ascii="Arial" w:hAnsi="Arial" w:cs="Arial"/>
          <w:sz w:val="20"/>
          <w:szCs w:val="20"/>
        </w:rPr>
        <w:t xml:space="preserve">ceremony </w:t>
      </w:r>
      <w:r w:rsidRPr="00C65577">
        <w:rPr>
          <w:rFonts w:ascii="Arial" w:hAnsi="Arial" w:cs="Arial"/>
          <w:sz w:val="20"/>
          <w:szCs w:val="20"/>
        </w:rPr>
        <w:t xml:space="preserve">of the Graduation Show will take place on </w:t>
      </w:r>
      <w:r w:rsidR="00A67730" w:rsidRPr="00C65577">
        <w:rPr>
          <w:rFonts w:ascii="Arial" w:hAnsi="Arial" w:cs="Arial"/>
          <w:sz w:val="20"/>
          <w:szCs w:val="20"/>
        </w:rPr>
        <w:t>Wednesday</w:t>
      </w:r>
      <w:r w:rsidR="00C44AA0" w:rsidRPr="00C65577">
        <w:rPr>
          <w:rFonts w:ascii="Arial" w:hAnsi="Arial" w:cs="Arial"/>
          <w:sz w:val="20"/>
          <w:szCs w:val="20"/>
        </w:rPr>
        <w:t xml:space="preserve"> </w:t>
      </w:r>
      <w:r w:rsidRPr="00EE7920">
        <w:rPr>
          <w:rFonts w:ascii="Arial" w:hAnsi="Arial" w:cs="Arial"/>
          <w:sz w:val="20"/>
          <w:szCs w:val="20"/>
          <w:highlight w:val="green"/>
        </w:rPr>
        <w:t xml:space="preserve">July </w:t>
      </w:r>
      <w:r w:rsidR="00EE7920" w:rsidRPr="00EE7920">
        <w:rPr>
          <w:rFonts w:ascii="Arial" w:hAnsi="Arial" w:cs="Arial"/>
          <w:sz w:val="20"/>
          <w:szCs w:val="20"/>
          <w:highlight w:val="green"/>
        </w:rPr>
        <w:t>2</w:t>
      </w:r>
      <w:r w:rsidRPr="00C65577">
        <w:rPr>
          <w:rFonts w:ascii="Arial" w:hAnsi="Arial" w:cs="Arial"/>
          <w:sz w:val="20"/>
          <w:szCs w:val="20"/>
        </w:rPr>
        <w:t xml:space="preserve"> at </w:t>
      </w:r>
      <w:r w:rsidR="00A67730" w:rsidRPr="00C65577">
        <w:rPr>
          <w:rFonts w:ascii="Arial" w:hAnsi="Arial" w:cs="Arial"/>
          <w:sz w:val="20"/>
          <w:szCs w:val="20"/>
        </w:rPr>
        <w:t>17</w:t>
      </w:r>
      <w:r w:rsidR="00C44AA0" w:rsidRPr="00C65577">
        <w:rPr>
          <w:rFonts w:ascii="Arial" w:hAnsi="Arial" w:cs="Arial"/>
          <w:sz w:val="20"/>
          <w:szCs w:val="20"/>
        </w:rPr>
        <w:t>.</w:t>
      </w:r>
      <w:r w:rsidR="00A67730" w:rsidRPr="00C65577">
        <w:rPr>
          <w:rFonts w:ascii="Arial" w:hAnsi="Arial" w:cs="Arial"/>
          <w:sz w:val="20"/>
          <w:szCs w:val="20"/>
        </w:rPr>
        <w:t xml:space="preserve">00. </w:t>
      </w:r>
      <w:r w:rsidR="00981EE2" w:rsidRPr="00C65577">
        <w:rPr>
          <w:rFonts w:ascii="Arial" w:hAnsi="Arial" w:cs="Arial"/>
          <w:sz w:val="20"/>
          <w:szCs w:val="20"/>
        </w:rPr>
        <w:t>More information and a detailed programme will follow by mail.</w:t>
      </w:r>
    </w:p>
    <w:p w14:paraId="176DE685" w14:textId="77777777" w:rsidR="00E5516C" w:rsidRPr="00A67730" w:rsidRDefault="00E5516C" w:rsidP="00AC2A90">
      <w:pPr>
        <w:pStyle w:val="Geenafstand"/>
        <w:rPr>
          <w:rFonts w:ascii="Arial" w:hAnsi="Arial" w:cs="Arial"/>
          <w:sz w:val="20"/>
          <w:szCs w:val="20"/>
          <w:highlight w:val="yellow"/>
        </w:rPr>
      </w:pPr>
    </w:p>
    <w:p w14:paraId="229FA7EA" w14:textId="0CD97C4B" w:rsidR="00AC2A90" w:rsidRPr="00C65577" w:rsidRDefault="00362271" w:rsidP="00AC2A90">
      <w:pPr>
        <w:pStyle w:val="Geenafstand"/>
        <w:rPr>
          <w:rFonts w:ascii="Arial" w:hAnsi="Arial" w:cs="Arial"/>
          <w:sz w:val="20"/>
          <w:szCs w:val="20"/>
          <w:u w:val="single"/>
        </w:rPr>
      </w:pPr>
      <w:r w:rsidRPr="00C65577">
        <w:rPr>
          <w:rFonts w:ascii="Arial" w:hAnsi="Arial" w:cs="Arial"/>
          <w:sz w:val="20"/>
          <w:szCs w:val="20"/>
          <w:u w:val="single"/>
        </w:rPr>
        <w:t>Rietveld Review(</w:t>
      </w:r>
      <w:proofErr w:type="spellStart"/>
      <w:r w:rsidRPr="00C65577">
        <w:rPr>
          <w:rFonts w:ascii="Arial" w:hAnsi="Arial" w:cs="Arial"/>
          <w:sz w:val="20"/>
          <w:szCs w:val="20"/>
          <w:u w:val="single"/>
        </w:rPr>
        <w:t>ed</w:t>
      </w:r>
      <w:proofErr w:type="spellEnd"/>
      <w:r w:rsidRPr="00C65577">
        <w:rPr>
          <w:rFonts w:ascii="Arial" w:hAnsi="Arial" w:cs="Arial"/>
          <w:sz w:val="20"/>
          <w:szCs w:val="20"/>
          <w:u w:val="single"/>
        </w:rPr>
        <w:t>)</w:t>
      </w:r>
    </w:p>
    <w:p w14:paraId="770B151B" w14:textId="118EC4F0" w:rsidR="00046F22" w:rsidRPr="00C65577" w:rsidRDefault="00362271" w:rsidP="00AC2A90">
      <w:pPr>
        <w:pStyle w:val="Geenafstand"/>
        <w:rPr>
          <w:rFonts w:ascii="Arial" w:hAnsi="Arial" w:cs="Arial"/>
          <w:sz w:val="20"/>
          <w:szCs w:val="20"/>
        </w:rPr>
      </w:pPr>
      <w:r w:rsidRPr="00EE7920">
        <w:rPr>
          <w:rFonts w:ascii="Arial" w:hAnsi="Arial" w:cs="Arial"/>
          <w:sz w:val="20"/>
          <w:szCs w:val="20"/>
          <w:highlight w:val="green"/>
        </w:rPr>
        <w:t>Rietveld Review(</w:t>
      </w:r>
      <w:proofErr w:type="spellStart"/>
      <w:r w:rsidRPr="00EE7920">
        <w:rPr>
          <w:rFonts w:ascii="Arial" w:hAnsi="Arial" w:cs="Arial"/>
          <w:sz w:val="20"/>
          <w:szCs w:val="20"/>
          <w:highlight w:val="green"/>
        </w:rPr>
        <w:t>ed</w:t>
      </w:r>
      <w:proofErr w:type="spellEnd"/>
      <w:r w:rsidRPr="00EE7920">
        <w:rPr>
          <w:rFonts w:ascii="Arial" w:hAnsi="Arial" w:cs="Arial"/>
          <w:sz w:val="20"/>
          <w:szCs w:val="20"/>
          <w:highlight w:val="green"/>
        </w:rPr>
        <w:t xml:space="preserve">) </w:t>
      </w:r>
      <w:r w:rsidR="00C65577" w:rsidRPr="00EE7920">
        <w:rPr>
          <w:rFonts w:ascii="Arial" w:hAnsi="Arial" w:cs="Arial"/>
          <w:sz w:val="20"/>
          <w:szCs w:val="20"/>
          <w:highlight w:val="green"/>
        </w:rPr>
        <w:t xml:space="preserve">is a reflective part of the </w:t>
      </w:r>
      <w:r w:rsidRPr="00EE7920">
        <w:rPr>
          <w:rFonts w:ascii="Arial" w:hAnsi="Arial" w:cs="Arial"/>
          <w:sz w:val="20"/>
          <w:szCs w:val="20"/>
          <w:highlight w:val="green"/>
        </w:rPr>
        <w:t xml:space="preserve">Graduation Show’s </w:t>
      </w:r>
      <w:r w:rsidR="00C65577" w:rsidRPr="00EE7920">
        <w:rPr>
          <w:rFonts w:ascii="Arial" w:hAnsi="Arial" w:cs="Arial"/>
          <w:sz w:val="20"/>
          <w:szCs w:val="20"/>
          <w:highlight w:val="green"/>
        </w:rPr>
        <w:t xml:space="preserve">public </w:t>
      </w:r>
      <w:r w:rsidRPr="00EE7920">
        <w:rPr>
          <w:rFonts w:ascii="Arial" w:hAnsi="Arial" w:cs="Arial"/>
          <w:sz w:val="20"/>
          <w:szCs w:val="20"/>
          <w:highlight w:val="green"/>
        </w:rPr>
        <w:t>programm</w:t>
      </w:r>
      <w:r w:rsidR="00C65577" w:rsidRPr="00EE7920">
        <w:rPr>
          <w:rFonts w:ascii="Arial" w:hAnsi="Arial" w:cs="Arial"/>
          <w:sz w:val="20"/>
          <w:szCs w:val="20"/>
          <w:highlight w:val="green"/>
        </w:rPr>
        <w:t>e</w:t>
      </w:r>
      <w:r w:rsidRPr="00EE7920">
        <w:rPr>
          <w:rFonts w:ascii="Arial" w:hAnsi="Arial" w:cs="Arial"/>
          <w:sz w:val="20"/>
          <w:szCs w:val="20"/>
          <w:highlight w:val="green"/>
        </w:rPr>
        <w:t>.</w:t>
      </w:r>
      <w:r w:rsidRPr="00C65577">
        <w:rPr>
          <w:rFonts w:ascii="Arial" w:hAnsi="Arial" w:cs="Arial"/>
          <w:sz w:val="20"/>
          <w:szCs w:val="20"/>
        </w:rPr>
        <w:t xml:space="preserve"> </w:t>
      </w:r>
      <w:r w:rsidR="00C65577" w:rsidRPr="00C65577">
        <w:rPr>
          <w:rFonts w:ascii="Arial" w:hAnsi="Arial" w:cs="Arial"/>
          <w:sz w:val="20"/>
          <w:szCs w:val="20"/>
        </w:rPr>
        <w:t>A</w:t>
      </w:r>
      <w:r w:rsidRPr="00C65577">
        <w:rPr>
          <w:rFonts w:ascii="Arial" w:hAnsi="Arial" w:cs="Arial"/>
          <w:sz w:val="20"/>
          <w:szCs w:val="20"/>
        </w:rPr>
        <w:t xml:space="preserve">n independent, external committee is asked to reflect on the Graduation Show as a whole and to signal current tendencies and themes within the exhibition. The committee is also asked to </w:t>
      </w:r>
      <w:r w:rsidR="00C65577">
        <w:rPr>
          <w:rFonts w:ascii="Arial" w:hAnsi="Arial" w:cs="Arial"/>
          <w:sz w:val="20"/>
          <w:szCs w:val="20"/>
        </w:rPr>
        <w:t xml:space="preserve">point out </w:t>
      </w:r>
      <w:r w:rsidRPr="00C65577">
        <w:rPr>
          <w:rFonts w:ascii="Arial" w:hAnsi="Arial" w:cs="Arial"/>
          <w:sz w:val="20"/>
          <w:szCs w:val="20"/>
        </w:rPr>
        <w:t xml:space="preserve">a number of projects by graduating students that support these observations. The reflections and observations are processed by the Rietveld </w:t>
      </w:r>
      <w:proofErr w:type="spellStart"/>
      <w:r w:rsidRPr="00C65577">
        <w:rPr>
          <w:rFonts w:ascii="Arial" w:hAnsi="Arial" w:cs="Arial"/>
          <w:sz w:val="20"/>
          <w:szCs w:val="20"/>
        </w:rPr>
        <w:t>Academie</w:t>
      </w:r>
      <w:proofErr w:type="spellEnd"/>
      <w:r w:rsidRPr="00C65577">
        <w:rPr>
          <w:rFonts w:ascii="Arial" w:hAnsi="Arial" w:cs="Arial"/>
          <w:sz w:val="20"/>
          <w:szCs w:val="20"/>
        </w:rPr>
        <w:t xml:space="preserve"> into a reflection report</w:t>
      </w:r>
      <w:r w:rsidR="00CA01C7" w:rsidRPr="00C65577">
        <w:rPr>
          <w:rFonts w:ascii="Arial" w:hAnsi="Arial" w:cs="Arial"/>
          <w:sz w:val="20"/>
          <w:szCs w:val="20"/>
        </w:rPr>
        <w:t xml:space="preserve"> that will be shared with the Rietveld community and outside world</w:t>
      </w:r>
      <w:r w:rsidRPr="00C65577">
        <w:rPr>
          <w:rFonts w:ascii="Arial" w:hAnsi="Arial" w:cs="Arial"/>
          <w:sz w:val="20"/>
          <w:szCs w:val="20"/>
        </w:rPr>
        <w:t>.</w:t>
      </w:r>
      <w:r w:rsidR="00CA01C7" w:rsidRPr="00C65577">
        <w:rPr>
          <w:rFonts w:ascii="Arial" w:hAnsi="Arial" w:cs="Arial"/>
          <w:sz w:val="20"/>
          <w:szCs w:val="20"/>
        </w:rPr>
        <w:t xml:space="preserve"> </w:t>
      </w:r>
    </w:p>
    <w:p w14:paraId="2E104379" w14:textId="77777777" w:rsidR="00896C66" w:rsidRPr="00A67730" w:rsidRDefault="00896C66" w:rsidP="00AC2A90">
      <w:pPr>
        <w:pStyle w:val="Geenafstand"/>
        <w:rPr>
          <w:rFonts w:ascii="Arial" w:hAnsi="Arial" w:cs="Arial"/>
          <w:sz w:val="20"/>
          <w:szCs w:val="20"/>
          <w:highlight w:val="yellow"/>
          <w:lang w:val="en-US"/>
        </w:rPr>
      </w:pPr>
    </w:p>
    <w:p w14:paraId="3BBD0A5B" w14:textId="3BFF04FB" w:rsidR="00CA01C7" w:rsidRPr="00C65577" w:rsidRDefault="00CA01C7" w:rsidP="00AC2A90">
      <w:pPr>
        <w:pStyle w:val="Geenafstand"/>
        <w:rPr>
          <w:rFonts w:ascii="Arial" w:hAnsi="Arial" w:cs="Arial"/>
          <w:sz w:val="20"/>
          <w:szCs w:val="20"/>
        </w:rPr>
      </w:pPr>
      <w:r w:rsidRPr="00C65577">
        <w:rPr>
          <w:rFonts w:ascii="Arial" w:hAnsi="Arial" w:cs="Arial"/>
          <w:sz w:val="20"/>
          <w:szCs w:val="20"/>
          <w:lang w:val="en-US"/>
        </w:rPr>
        <w:t>Departments will be involved in the composition of the committee</w:t>
      </w:r>
      <w:r w:rsidR="00896C66" w:rsidRPr="00C65577">
        <w:rPr>
          <w:rFonts w:ascii="Arial" w:hAnsi="Arial" w:cs="Arial"/>
          <w:sz w:val="20"/>
          <w:szCs w:val="20"/>
          <w:lang w:val="en-US"/>
        </w:rPr>
        <w:t xml:space="preserve">. </w:t>
      </w:r>
      <w:r w:rsidR="00362271" w:rsidRPr="00C65577">
        <w:rPr>
          <w:rFonts w:ascii="Arial" w:hAnsi="Arial" w:cs="Arial"/>
          <w:sz w:val="20"/>
          <w:szCs w:val="20"/>
        </w:rPr>
        <w:t xml:space="preserve">The committee will visit all works by graduates on </w:t>
      </w:r>
      <w:r w:rsidR="00362271" w:rsidRPr="00EE7920">
        <w:rPr>
          <w:rFonts w:ascii="Arial" w:hAnsi="Arial" w:cs="Arial"/>
          <w:sz w:val="20"/>
          <w:szCs w:val="20"/>
          <w:highlight w:val="green"/>
        </w:rPr>
        <w:t xml:space="preserve">July </w:t>
      </w:r>
      <w:r w:rsidR="00EE7920" w:rsidRPr="00EE7920">
        <w:rPr>
          <w:rFonts w:ascii="Arial" w:hAnsi="Arial" w:cs="Arial"/>
          <w:sz w:val="20"/>
          <w:szCs w:val="20"/>
          <w:highlight w:val="green"/>
        </w:rPr>
        <w:t>2</w:t>
      </w:r>
      <w:r w:rsidR="00362271" w:rsidRPr="00EE7920">
        <w:rPr>
          <w:rFonts w:ascii="Arial" w:hAnsi="Arial" w:cs="Arial"/>
          <w:sz w:val="20"/>
          <w:szCs w:val="20"/>
          <w:highlight w:val="green"/>
        </w:rPr>
        <w:t xml:space="preserve"> &amp; </w:t>
      </w:r>
      <w:r w:rsidR="00EE7920" w:rsidRPr="00EE7920">
        <w:rPr>
          <w:rFonts w:ascii="Arial" w:hAnsi="Arial" w:cs="Arial"/>
          <w:sz w:val="20"/>
          <w:szCs w:val="20"/>
          <w:highlight w:val="green"/>
        </w:rPr>
        <w:t>3</w:t>
      </w:r>
      <w:r w:rsidRPr="00C65577">
        <w:rPr>
          <w:rFonts w:ascii="Arial" w:hAnsi="Arial" w:cs="Arial"/>
          <w:sz w:val="20"/>
          <w:szCs w:val="20"/>
        </w:rPr>
        <w:t>.</w:t>
      </w:r>
      <w:r w:rsidR="00362271" w:rsidRPr="00C65577">
        <w:rPr>
          <w:rFonts w:ascii="Arial" w:hAnsi="Arial" w:cs="Arial"/>
          <w:sz w:val="20"/>
          <w:szCs w:val="20"/>
        </w:rPr>
        <w:t xml:space="preserve"> </w:t>
      </w:r>
      <w:r w:rsidR="00C65577" w:rsidRPr="00C65577">
        <w:rPr>
          <w:rFonts w:ascii="Arial" w:hAnsi="Arial" w:cs="Arial"/>
          <w:sz w:val="20"/>
          <w:szCs w:val="20"/>
        </w:rPr>
        <w:t>It is highly appreciated if graduating students stay in proximity to their work to answer any potential questions about it.</w:t>
      </w:r>
    </w:p>
    <w:p w14:paraId="4C845793" w14:textId="77777777" w:rsidR="00CA01C7" w:rsidRPr="00A67730" w:rsidRDefault="00CA01C7" w:rsidP="00AC2A90">
      <w:pPr>
        <w:pStyle w:val="Geenafstand"/>
        <w:rPr>
          <w:rFonts w:ascii="Arial" w:hAnsi="Arial" w:cs="Arial"/>
          <w:sz w:val="20"/>
          <w:szCs w:val="20"/>
          <w:highlight w:val="yellow"/>
        </w:rPr>
      </w:pPr>
    </w:p>
    <w:p w14:paraId="61F96E48" w14:textId="28EDEEC9" w:rsidR="00AC2A90" w:rsidRDefault="00CA01C7" w:rsidP="00AC2A90">
      <w:pPr>
        <w:pStyle w:val="Geenafstand"/>
        <w:rPr>
          <w:rFonts w:ascii="Arial" w:hAnsi="Arial" w:cs="Arial"/>
          <w:sz w:val="20"/>
          <w:szCs w:val="20"/>
        </w:rPr>
      </w:pPr>
      <w:r w:rsidRPr="00C65577">
        <w:rPr>
          <w:rFonts w:ascii="Arial" w:hAnsi="Arial" w:cs="Arial"/>
          <w:sz w:val="20"/>
          <w:szCs w:val="20"/>
        </w:rPr>
        <w:t xml:space="preserve">Detailed </w:t>
      </w:r>
      <w:r w:rsidR="00362271" w:rsidRPr="00C65577">
        <w:rPr>
          <w:rFonts w:ascii="Arial" w:hAnsi="Arial" w:cs="Arial"/>
          <w:sz w:val="20"/>
          <w:szCs w:val="20"/>
        </w:rPr>
        <w:t>information about Rietveld Review</w:t>
      </w:r>
      <w:r w:rsidR="004B6E59" w:rsidRPr="00C65577">
        <w:rPr>
          <w:rFonts w:ascii="Arial" w:hAnsi="Arial" w:cs="Arial"/>
          <w:sz w:val="20"/>
          <w:szCs w:val="20"/>
        </w:rPr>
        <w:t>(</w:t>
      </w:r>
      <w:r w:rsidR="00362271" w:rsidRPr="00C65577">
        <w:rPr>
          <w:rFonts w:ascii="Arial" w:hAnsi="Arial" w:cs="Arial"/>
          <w:sz w:val="20"/>
          <w:szCs w:val="20"/>
        </w:rPr>
        <w:t>ed</w:t>
      </w:r>
      <w:r w:rsidR="004B6E59" w:rsidRPr="00C65577">
        <w:rPr>
          <w:rFonts w:ascii="Arial" w:hAnsi="Arial" w:cs="Arial"/>
          <w:sz w:val="20"/>
          <w:szCs w:val="20"/>
        </w:rPr>
        <w:t>)</w:t>
      </w:r>
      <w:r w:rsidR="00362271" w:rsidRPr="00C65577">
        <w:rPr>
          <w:rFonts w:ascii="Arial" w:hAnsi="Arial" w:cs="Arial"/>
          <w:sz w:val="20"/>
          <w:szCs w:val="20"/>
        </w:rPr>
        <w:t xml:space="preserve"> will </w:t>
      </w:r>
      <w:r w:rsidRPr="00C65577">
        <w:rPr>
          <w:rFonts w:ascii="Arial" w:hAnsi="Arial" w:cs="Arial"/>
          <w:sz w:val="20"/>
          <w:szCs w:val="20"/>
        </w:rPr>
        <w:t>follow by mail</w:t>
      </w:r>
      <w:r w:rsidR="00362271" w:rsidRPr="00C65577">
        <w:rPr>
          <w:rFonts w:ascii="Arial" w:hAnsi="Arial" w:cs="Arial"/>
          <w:sz w:val="20"/>
          <w:szCs w:val="20"/>
        </w:rPr>
        <w:t>.</w:t>
      </w:r>
    </w:p>
    <w:p w14:paraId="1D9445C8" w14:textId="77777777" w:rsidR="00AC2A90" w:rsidRPr="00791D14" w:rsidRDefault="00AC2A90" w:rsidP="00AC2A90">
      <w:pPr>
        <w:pStyle w:val="Geenafstand"/>
        <w:rPr>
          <w:rFonts w:ascii="Arial" w:hAnsi="Arial" w:cs="Arial"/>
          <w:sz w:val="20"/>
          <w:szCs w:val="20"/>
        </w:rPr>
      </w:pPr>
    </w:p>
    <w:p w14:paraId="3124EC8E" w14:textId="77777777" w:rsidR="00791D14" w:rsidRPr="00791D14" w:rsidRDefault="00791D14" w:rsidP="00791D14">
      <w:pPr>
        <w:pStyle w:val="Geenafstand"/>
        <w:rPr>
          <w:rFonts w:ascii="Arial" w:hAnsi="Arial" w:cs="Arial"/>
          <w:sz w:val="20"/>
          <w:szCs w:val="20"/>
          <w:u w:val="single"/>
        </w:rPr>
      </w:pPr>
      <w:r w:rsidRPr="00791D14">
        <w:rPr>
          <w:rFonts w:ascii="Arial" w:hAnsi="Arial" w:cs="Arial"/>
          <w:sz w:val="20"/>
          <w:szCs w:val="20"/>
          <w:u w:val="single"/>
        </w:rPr>
        <w:t>Diploma ceremony</w:t>
      </w:r>
    </w:p>
    <w:p w14:paraId="7093D87A" w14:textId="53D41E09" w:rsidR="00791D14" w:rsidRPr="00791D14" w:rsidRDefault="00791D14" w:rsidP="00791D14">
      <w:pPr>
        <w:pStyle w:val="Geenafstand"/>
        <w:rPr>
          <w:rFonts w:ascii="Arial" w:hAnsi="Arial" w:cs="Arial"/>
          <w:sz w:val="20"/>
          <w:szCs w:val="20"/>
        </w:rPr>
      </w:pPr>
      <w:r w:rsidRPr="00791D14">
        <w:rPr>
          <w:rFonts w:ascii="Arial" w:hAnsi="Arial" w:cs="Arial"/>
          <w:sz w:val="20"/>
          <w:szCs w:val="20"/>
        </w:rPr>
        <w:t xml:space="preserve">Every department will organise their own diploma ceremony. The ceremonies will take place on Sunday </w:t>
      </w:r>
      <w:r w:rsidRPr="00EE7920">
        <w:rPr>
          <w:rFonts w:ascii="Arial" w:hAnsi="Arial" w:cs="Arial"/>
          <w:sz w:val="20"/>
          <w:szCs w:val="20"/>
          <w:highlight w:val="green"/>
        </w:rPr>
        <w:t xml:space="preserve">July </w:t>
      </w:r>
      <w:r w:rsidR="00EE7920" w:rsidRPr="00EE7920">
        <w:rPr>
          <w:rFonts w:ascii="Arial" w:hAnsi="Arial" w:cs="Arial"/>
          <w:sz w:val="20"/>
          <w:szCs w:val="20"/>
          <w:highlight w:val="green"/>
        </w:rPr>
        <w:t>6</w:t>
      </w:r>
      <w:r w:rsidRPr="00EE7920">
        <w:rPr>
          <w:rFonts w:ascii="Arial" w:hAnsi="Arial" w:cs="Arial"/>
          <w:sz w:val="20"/>
          <w:szCs w:val="20"/>
          <w:highlight w:val="green"/>
        </w:rPr>
        <w:t xml:space="preserve"> at 16.00</w:t>
      </w:r>
      <w:r w:rsidRPr="00791D14">
        <w:rPr>
          <w:rFonts w:ascii="Arial" w:hAnsi="Arial" w:cs="Arial"/>
          <w:sz w:val="20"/>
          <w:szCs w:val="20"/>
        </w:rPr>
        <w:t>. Locations will be announced by the head of your department.</w:t>
      </w:r>
    </w:p>
    <w:p w14:paraId="7427EB74" w14:textId="77777777" w:rsidR="00673705" w:rsidRPr="00791D14" w:rsidRDefault="00673705" w:rsidP="004E5E1E">
      <w:pPr>
        <w:pStyle w:val="Geenafstand"/>
        <w:rPr>
          <w:rFonts w:ascii="Arial" w:hAnsi="Arial" w:cs="Arial"/>
          <w:sz w:val="20"/>
          <w:szCs w:val="20"/>
        </w:rPr>
      </w:pPr>
    </w:p>
    <w:p w14:paraId="08F9033B" w14:textId="77777777" w:rsidR="002D6D1F" w:rsidRPr="00252835" w:rsidRDefault="002D6D1F" w:rsidP="004E5E1E">
      <w:pPr>
        <w:pStyle w:val="Geenafstand"/>
        <w:rPr>
          <w:rFonts w:ascii="Arial" w:hAnsi="Arial" w:cs="Arial"/>
          <w:sz w:val="20"/>
          <w:szCs w:val="20"/>
          <w:u w:val="single"/>
        </w:rPr>
      </w:pPr>
      <w:r w:rsidRPr="00252835">
        <w:rPr>
          <w:rFonts w:ascii="Arial" w:hAnsi="Arial" w:cs="Arial"/>
          <w:sz w:val="20"/>
          <w:szCs w:val="20"/>
          <w:u w:val="single"/>
        </w:rPr>
        <w:t xml:space="preserve">Dismantling the Exhibition </w:t>
      </w:r>
    </w:p>
    <w:p w14:paraId="4233D098" w14:textId="44416632" w:rsidR="002D6D1F" w:rsidRPr="00FA62F4" w:rsidRDefault="002D6D1F" w:rsidP="004E5E1E">
      <w:pPr>
        <w:pStyle w:val="Geenafstand"/>
        <w:rPr>
          <w:rFonts w:ascii="Arial" w:hAnsi="Arial" w:cs="Arial"/>
          <w:sz w:val="20"/>
          <w:szCs w:val="20"/>
        </w:rPr>
      </w:pPr>
      <w:r w:rsidRPr="00252835">
        <w:rPr>
          <w:rFonts w:ascii="Arial" w:hAnsi="Arial" w:cs="Arial"/>
          <w:sz w:val="20"/>
          <w:szCs w:val="20"/>
        </w:rPr>
        <w:t xml:space="preserve">For all graduating students, the exhibition is not concluded with the exhibition days. Your work at the Rietveld </w:t>
      </w:r>
      <w:proofErr w:type="spellStart"/>
      <w:r w:rsidRPr="00252835">
        <w:rPr>
          <w:rFonts w:ascii="Arial" w:hAnsi="Arial" w:cs="Arial"/>
          <w:sz w:val="20"/>
          <w:szCs w:val="20"/>
        </w:rPr>
        <w:t>Academie</w:t>
      </w:r>
      <w:proofErr w:type="spellEnd"/>
      <w:r w:rsidRPr="00252835">
        <w:rPr>
          <w:rFonts w:ascii="Arial" w:hAnsi="Arial" w:cs="Arial"/>
          <w:sz w:val="20"/>
          <w:szCs w:val="20"/>
        </w:rPr>
        <w:t xml:space="preserve"> is finished when the exhibition has been dismantled, constructions disassembled, the work has been removed, the area is cleared and the entire department </w:t>
      </w:r>
      <w:r w:rsidR="004518E7" w:rsidRPr="00252835">
        <w:rPr>
          <w:rFonts w:ascii="Arial" w:hAnsi="Arial" w:cs="Arial"/>
          <w:sz w:val="20"/>
          <w:szCs w:val="20"/>
        </w:rPr>
        <w:t xml:space="preserve">has been cleaned </w:t>
      </w:r>
      <w:r w:rsidR="00F7607B" w:rsidRPr="00252835">
        <w:rPr>
          <w:rFonts w:ascii="Arial" w:hAnsi="Arial" w:cs="Arial"/>
          <w:sz w:val="20"/>
          <w:szCs w:val="20"/>
        </w:rPr>
        <w:t>T</w:t>
      </w:r>
      <w:r w:rsidR="00E928E0" w:rsidRPr="00252835">
        <w:rPr>
          <w:rFonts w:ascii="Arial" w:hAnsi="Arial" w:cs="Arial"/>
          <w:sz w:val="20"/>
          <w:szCs w:val="20"/>
        </w:rPr>
        <w:t>uesday</w:t>
      </w:r>
      <w:r w:rsidR="004518E7" w:rsidRPr="00252835">
        <w:rPr>
          <w:rFonts w:ascii="Arial" w:hAnsi="Arial" w:cs="Arial"/>
          <w:sz w:val="20"/>
          <w:szCs w:val="20"/>
        </w:rPr>
        <w:t xml:space="preserve"> </w:t>
      </w:r>
      <w:r w:rsidR="00B23FBB" w:rsidRPr="00EE7920">
        <w:rPr>
          <w:rFonts w:ascii="Arial" w:hAnsi="Arial" w:cs="Arial"/>
          <w:sz w:val="20"/>
          <w:szCs w:val="20"/>
          <w:highlight w:val="green"/>
        </w:rPr>
        <w:t xml:space="preserve">July </w:t>
      </w:r>
      <w:r w:rsidR="00EE7920" w:rsidRPr="00EE7920">
        <w:rPr>
          <w:rFonts w:ascii="Arial" w:hAnsi="Arial" w:cs="Arial"/>
          <w:sz w:val="20"/>
          <w:szCs w:val="20"/>
          <w:highlight w:val="green"/>
        </w:rPr>
        <w:t>8</w:t>
      </w:r>
      <w:r w:rsidRPr="00EE7920">
        <w:rPr>
          <w:rFonts w:ascii="Arial" w:hAnsi="Arial" w:cs="Arial"/>
          <w:sz w:val="20"/>
          <w:szCs w:val="20"/>
          <w:highlight w:val="green"/>
        </w:rPr>
        <w:t xml:space="preserve">, </w:t>
      </w:r>
      <w:r w:rsidR="00EE7920" w:rsidRPr="00EE7920">
        <w:rPr>
          <w:rFonts w:ascii="Arial" w:hAnsi="Arial" w:cs="Arial"/>
          <w:sz w:val="20"/>
          <w:szCs w:val="20"/>
          <w:highlight w:val="green"/>
        </w:rPr>
        <w:t>9.45 pm</w:t>
      </w:r>
      <w:r w:rsidR="00EE7920" w:rsidRPr="00252835">
        <w:rPr>
          <w:rFonts w:ascii="Arial" w:hAnsi="Arial" w:cs="Arial"/>
          <w:sz w:val="20"/>
          <w:szCs w:val="20"/>
        </w:rPr>
        <w:t xml:space="preserve"> </w:t>
      </w:r>
      <w:r w:rsidRPr="00252835">
        <w:rPr>
          <w:rFonts w:ascii="Arial" w:hAnsi="Arial" w:cs="Arial"/>
          <w:sz w:val="20"/>
          <w:szCs w:val="20"/>
        </w:rPr>
        <w:t>the latest.</w:t>
      </w:r>
      <w:r w:rsidRPr="00FA62F4">
        <w:rPr>
          <w:rFonts w:ascii="Arial" w:hAnsi="Arial" w:cs="Arial"/>
          <w:sz w:val="20"/>
          <w:szCs w:val="20"/>
        </w:rPr>
        <w:t xml:space="preserve"> </w:t>
      </w:r>
    </w:p>
    <w:p w14:paraId="1A834AB4" w14:textId="2567147D" w:rsidR="009E68F8" w:rsidRPr="00FA62F4" w:rsidRDefault="009E68F8" w:rsidP="009E68F8">
      <w:pPr>
        <w:pStyle w:val="Geenafstand"/>
        <w:rPr>
          <w:rFonts w:ascii="Arial" w:hAnsi="Arial" w:cs="Arial"/>
          <w:sz w:val="20"/>
          <w:szCs w:val="20"/>
        </w:rPr>
      </w:pPr>
    </w:p>
    <w:p w14:paraId="154D4994" w14:textId="77777777" w:rsidR="00C643B0" w:rsidRPr="00252835" w:rsidRDefault="00C643B0" w:rsidP="00C643B0">
      <w:pPr>
        <w:pStyle w:val="Geenafstand"/>
        <w:rPr>
          <w:rFonts w:ascii="Arial" w:hAnsi="Arial" w:cs="Arial"/>
          <w:sz w:val="20"/>
          <w:szCs w:val="20"/>
          <w:u w:val="single"/>
        </w:rPr>
      </w:pPr>
      <w:r w:rsidRPr="00252835">
        <w:rPr>
          <w:rFonts w:ascii="Arial" w:hAnsi="Arial" w:cs="Arial"/>
          <w:sz w:val="20"/>
          <w:szCs w:val="20"/>
          <w:u w:val="single"/>
        </w:rPr>
        <w:t xml:space="preserve">Returning Equipment </w:t>
      </w:r>
    </w:p>
    <w:p w14:paraId="510C6E7C" w14:textId="729AA9D7" w:rsidR="00C643B0" w:rsidRPr="00252835" w:rsidRDefault="00C643B0" w:rsidP="00C643B0">
      <w:pPr>
        <w:pStyle w:val="Geenafstand"/>
        <w:rPr>
          <w:rFonts w:ascii="Arial" w:hAnsi="Arial" w:cs="Arial"/>
          <w:sz w:val="20"/>
          <w:szCs w:val="20"/>
        </w:rPr>
      </w:pPr>
      <w:r w:rsidRPr="00EE7920">
        <w:rPr>
          <w:rFonts w:ascii="Arial" w:hAnsi="Arial" w:cs="Arial"/>
          <w:sz w:val="20"/>
          <w:szCs w:val="20"/>
          <w:highlight w:val="green"/>
        </w:rPr>
        <w:t xml:space="preserve">Monday July </w:t>
      </w:r>
      <w:r w:rsidR="00EE7920" w:rsidRPr="00EE7920">
        <w:rPr>
          <w:rFonts w:ascii="Arial" w:hAnsi="Arial" w:cs="Arial"/>
          <w:sz w:val="20"/>
          <w:szCs w:val="20"/>
          <w:highlight w:val="green"/>
        </w:rPr>
        <w:t>7</w:t>
      </w:r>
      <w:r w:rsidRPr="00EE7920">
        <w:rPr>
          <w:rFonts w:ascii="Arial" w:hAnsi="Arial" w:cs="Arial"/>
          <w:sz w:val="20"/>
          <w:szCs w:val="20"/>
          <w:highlight w:val="green"/>
        </w:rPr>
        <w:t xml:space="preserve"> from </w:t>
      </w:r>
      <w:r>
        <w:rPr>
          <w:rFonts w:ascii="Arial" w:hAnsi="Arial" w:cs="Arial"/>
          <w:sz w:val="20"/>
          <w:szCs w:val="20"/>
        </w:rPr>
        <w:t xml:space="preserve">11am - 1pm, </w:t>
      </w:r>
      <w:r w:rsidRPr="00252835">
        <w:rPr>
          <w:rFonts w:ascii="Arial" w:hAnsi="Arial" w:cs="Arial"/>
          <w:sz w:val="20"/>
          <w:szCs w:val="20"/>
        </w:rPr>
        <w:t xml:space="preserve">room 522 BC building </w:t>
      </w:r>
    </w:p>
    <w:p w14:paraId="64F75BF8" w14:textId="77777777" w:rsidR="00C643B0" w:rsidRPr="00FA62F4" w:rsidRDefault="00C643B0" w:rsidP="00C643B0">
      <w:pPr>
        <w:pStyle w:val="Geenafstand"/>
        <w:rPr>
          <w:rFonts w:ascii="Arial" w:hAnsi="Arial" w:cs="Arial"/>
          <w:sz w:val="20"/>
          <w:szCs w:val="20"/>
        </w:rPr>
      </w:pPr>
    </w:p>
    <w:p w14:paraId="00901988" w14:textId="77777777" w:rsidR="00C643B0" w:rsidRPr="00FA62F4" w:rsidRDefault="00C643B0" w:rsidP="00C643B0">
      <w:pPr>
        <w:pStyle w:val="Geenafstand"/>
        <w:rPr>
          <w:rFonts w:ascii="Arial" w:hAnsi="Arial" w:cs="Arial"/>
          <w:sz w:val="20"/>
          <w:szCs w:val="20"/>
        </w:rPr>
      </w:pPr>
      <w:r w:rsidRPr="00FA62F4">
        <w:rPr>
          <w:rFonts w:ascii="Arial" w:hAnsi="Arial" w:cs="Arial"/>
          <w:sz w:val="20"/>
          <w:szCs w:val="20"/>
        </w:rPr>
        <w:t xml:space="preserve">Please note: You as a student will be personally charged for any additional costs due to handing in the equipment any moment later than mentioned above. </w:t>
      </w:r>
    </w:p>
    <w:p w14:paraId="567124B7" w14:textId="0262DA8D" w:rsidR="009E68F8" w:rsidRPr="00FA62F4" w:rsidRDefault="009E68F8" w:rsidP="004E5E1E">
      <w:pPr>
        <w:pStyle w:val="Geenafstand"/>
        <w:rPr>
          <w:rFonts w:ascii="Arial" w:hAnsi="Arial" w:cs="Arial"/>
          <w:sz w:val="20"/>
          <w:szCs w:val="20"/>
        </w:rPr>
      </w:pPr>
    </w:p>
    <w:p w14:paraId="017C4C2A" w14:textId="77777777" w:rsidR="002D6D1F" w:rsidRPr="00FA62F4" w:rsidRDefault="002D6D1F" w:rsidP="004E5E1E">
      <w:pPr>
        <w:pStyle w:val="Geenafstand"/>
        <w:rPr>
          <w:rFonts w:ascii="Arial" w:hAnsi="Arial" w:cs="Arial"/>
          <w:sz w:val="20"/>
          <w:szCs w:val="20"/>
        </w:rPr>
      </w:pPr>
      <w:r w:rsidRPr="00FA62F4">
        <w:rPr>
          <w:rFonts w:ascii="Arial" w:hAnsi="Arial" w:cs="Arial"/>
          <w:sz w:val="20"/>
          <w:szCs w:val="20"/>
          <w:u w:val="single"/>
        </w:rPr>
        <w:t>Check-Out</w:t>
      </w:r>
      <w:r w:rsidRPr="00FA62F4">
        <w:rPr>
          <w:rFonts w:ascii="Arial" w:hAnsi="Arial" w:cs="Arial"/>
          <w:sz w:val="20"/>
          <w:szCs w:val="20"/>
        </w:rPr>
        <w:t xml:space="preserve"> </w:t>
      </w:r>
    </w:p>
    <w:p w14:paraId="65FE09E4" w14:textId="77777777" w:rsidR="002D6D1F" w:rsidRPr="00FA62F4" w:rsidRDefault="002D6D1F" w:rsidP="004E5E1E">
      <w:pPr>
        <w:pStyle w:val="Geenafstand"/>
        <w:rPr>
          <w:rFonts w:ascii="Arial" w:hAnsi="Arial" w:cs="Arial"/>
          <w:sz w:val="20"/>
          <w:szCs w:val="20"/>
        </w:rPr>
      </w:pPr>
      <w:r w:rsidRPr="00FA62F4">
        <w:rPr>
          <w:rFonts w:ascii="Arial" w:hAnsi="Arial" w:cs="Arial"/>
          <w:sz w:val="20"/>
          <w:szCs w:val="20"/>
        </w:rPr>
        <w:t xml:space="preserve">When you are finished with dismantling your exhibition, you have to check out, please go to the reception to make an appointment to do so. A member of the graduation team will check the space with you. If you have passed the test you can start your post-Rietveld life. </w:t>
      </w:r>
    </w:p>
    <w:p w14:paraId="4F4D16EA" w14:textId="77777777" w:rsidR="002D6D1F" w:rsidRPr="00FA62F4" w:rsidRDefault="002D6D1F" w:rsidP="004E5E1E">
      <w:pPr>
        <w:pStyle w:val="Geenafstand"/>
        <w:rPr>
          <w:rFonts w:ascii="Arial" w:hAnsi="Arial" w:cs="Arial"/>
          <w:sz w:val="20"/>
          <w:szCs w:val="20"/>
        </w:rPr>
      </w:pPr>
    </w:p>
    <w:p w14:paraId="5B74DECE" w14:textId="77777777" w:rsidR="002D6D1F" w:rsidRPr="00FA62F4" w:rsidRDefault="002D6D1F" w:rsidP="004E5E1E">
      <w:pPr>
        <w:pStyle w:val="Geenafstand"/>
        <w:rPr>
          <w:rFonts w:ascii="Arial" w:hAnsi="Arial" w:cs="Arial"/>
          <w:sz w:val="20"/>
          <w:szCs w:val="20"/>
        </w:rPr>
      </w:pPr>
      <w:r w:rsidRPr="00FA62F4">
        <w:rPr>
          <w:rFonts w:ascii="Arial" w:hAnsi="Arial" w:cs="Arial"/>
          <w:sz w:val="20"/>
          <w:szCs w:val="20"/>
        </w:rPr>
        <w:t xml:space="preserve">Consider the following: </w:t>
      </w:r>
    </w:p>
    <w:p w14:paraId="524854AB" w14:textId="5A8DDC6F" w:rsidR="002D6D1F" w:rsidRPr="00FA62F4" w:rsidRDefault="002D6D1F" w:rsidP="002D6D1F">
      <w:pPr>
        <w:pStyle w:val="Geenafstand"/>
        <w:numPr>
          <w:ilvl w:val="0"/>
          <w:numId w:val="1"/>
        </w:numPr>
        <w:rPr>
          <w:rFonts w:ascii="Arial" w:hAnsi="Arial" w:cs="Arial"/>
          <w:sz w:val="20"/>
          <w:szCs w:val="20"/>
        </w:rPr>
      </w:pPr>
      <w:r w:rsidRPr="00FA62F4">
        <w:rPr>
          <w:rFonts w:ascii="Arial" w:hAnsi="Arial" w:cs="Arial"/>
          <w:sz w:val="20"/>
          <w:szCs w:val="20"/>
        </w:rPr>
        <w:t xml:space="preserve">Removal of your work </w:t>
      </w:r>
    </w:p>
    <w:p w14:paraId="0F4E80BE" w14:textId="77777777" w:rsidR="002D6D1F" w:rsidRPr="00FA62F4" w:rsidRDefault="002D6D1F" w:rsidP="002D6D1F">
      <w:pPr>
        <w:pStyle w:val="Geenafstand"/>
        <w:numPr>
          <w:ilvl w:val="0"/>
          <w:numId w:val="1"/>
        </w:numPr>
        <w:rPr>
          <w:rFonts w:ascii="Arial" w:hAnsi="Arial" w:cs="Arial"/>
          <w:sz w:val="20"/>
          <w:szCs w:val="20"/>
        </w:rPr>
      </w:pPr>
      <w:r w:rsidRPr="00FA62F4">
        <w:rPr>
          <w:rFonts w:ascii="Arial" w:hAnsi="Arial" w:cs="Arial"/>
          <w:sz w:val="20"/>
          <w:szCs w:val="20"/>
        </w:rPr>
        <w:t xml:space="preserve">Returning rented equipment </w:t>
      </w:r>
    </w:p>
    <w:p w14:paraId="3D2A74BB" w14:textId="77777777" w:rsidR="002D6D1F" w:rsidRPr="00FA62F4" w:rsidRDefault="002D6D1F" w:rsidP="002D6D1F">
      <w:pPr>
        <w:pStyle w:val="Geenafstand"/>
        <w:numPr>
          <w:ilvl w:val="0"/>
          <w:numId w:val="1"/>
        </w:numPr>
        <w:rPr>
          <w:rFonts w:ascii="Arial" w:hAnsi="Arial" w:cs="Arial"/>
          <w:sz w:val="20"/>
          <w:szCs w:val="20"/>
        </w:rPr>
      </w:pPr>
      <w:r w:rsidRPr="00FA62F4">
        <w:rPr>
          <w:rFonts w:ascii="Arial" w:hAnsi="Arial" w:cs="Arial"/>
          <w:sz w:val="20"/>
          <w:szCs w:val="20"/>
        </w:rPr>
        <w:t xml:space="preserve">Returning borrowed equipment and/or materials to their owners </w:t>
      </w:r>
    </w:p>
    <w:p w14:paraId="71CC2EFB" w14:textId="77777777" w:rsidR="002D6D1F" w:rsidRPr="00FA62F4" w:rsidRDefault="002D6D1F" w:rsidP="002D6D1F">
      <w:pPr>
        <w:pStyle w:val="Geenafstand"/>
        <w:numPr>
          <w:ilvl w:val="0"/>
          <w:numId w:val="1"/>
        </w:numPr>
        <w:rPr>
          <w:rFonts w:ascii="Arial" w:hAnsi="Arial" w:cs="Arial"/>
          <w:sz w:val="20"/>
          <w:szCs w:val="20"/>
        </w:rPr>
      </w:pPr>
      <w:r w:rsidRPr="00FA62F4">
        <w:rPr>
          <w:rFonts w:ascii="Arial" w:hAnsi="Arial" w:cs="Arial"/>
          <w:sz w:val="20"/>
          <w:szCs w:val="20"/>
        </w:rPr>
        <w:t xml:space="preserve">Disassembling constructions </w:t>
      </w:r>
    </w:p>
    <w:p w14:paraId="6883152D" w14:textId="77777777" w:rsidR="002D6D1F" w:rsidRPr="00FA62F4" w:rsidRDefault="002D6D1F" w:rsidP="002D6D1F">
      <w:pPr>
        <w:pStyle w:val="Geenafstand"/>
        <w:numPr>
          <w:ilvl w:val="0"/>
          <w:numId w:val="1"/>
        </w:numPr>
        <w:rPr>
          <w:rFonts w:ascii="Arial" w:hAnsi="Arial" w:cs="Arial"/>
          <w:sz w:val="20"/>
          <w:szCs w:val="20"/>
        </w:rPr>
      </w:pPr>
      <w:r w:rsidRPr="00FA62F4">
        <w:rPr>
          <w:rFonts w:ascii="Arial" w:hAnsi="Arial" w:cs="Arial"/>
          <w:sz w:val="20"/>
          <w:szCs w:val="20"/>
        </w:rPr>
        <w:t xml:space="preserve">Disassembling and stacking partitions </w:t>
      </w:r>
    </w:p>
    <w:p w14:paraId="5D4AF449" w14:textId="77777777" w:rsidR="002D6D1F" w:rsidRPr="00FA62F4" w:rsidRDefault="002D6D1F" w:rsidP="002D6D1F">
      <w:pPr>
        <w:pStyle w:val="Geenafstand"/>
        <w:numPr>
          <w:ilvl w:val="0"/>
          <w:numId w:val="1"/>
        </w:numPr>
        <w:rPr>
          <w:rFonts w:ascii="Arial" w:hAnsi="Arial" w:cs="Arial"/>
          <w:sz w:val="20"/>
          <w:szCs w:val="20"/>
        </w:rPr>
      </w:pPr>
      <w:r w:rsidRPr="00FA62F4">
        <w:rPr>
          <w:rFonts w:ascii="Arial" w:hAnsi="Arial" w:cs="Arial"/>
          <w:sz w:val="20"/>
          <w:szCs w:val="20"/>
        </w:rPr>
        <w:t xml:space="preserve">Disposing of residual material to the containers in the courtyard </w:t>
      </w:r>
    </w:p>
    <w:p w14:paraId="1E0EA1B5" w14:textId="77777777" w:rsidR="002D6D1F" w:rsidRPr="00FA62F4" w:rsidRDefault="002D6D1F" w:rsidP="002D6D1F">
      <w:pPr>
        <w:pStyle w:val="Geenafstand"/>
        <w:numPr>
          <w:ilvl w:val="0"/>
          <w:numId w:val="1"/>
        </w:numPr>
        <w:rPr>
          <w:rFonts w:ascii="Arial" w:hAnsi="Arial" w:cs="Arial"/>
          <w:sz w:val="20"/>
          <w:szCs w:val="20"/>
        </w:rPr>
      </w:pPr>
      <w:r w:rsidRPr="00FA62F4">
        <w:rPr>
          <w:rFonts w:ascii="Arial" w:hAnsi="Arial" w:cs="Arial"/>
          <w:sz w:val="20"/>
          <w:szCs w:val="20"/>
        </w:rPr>
        <w:t xml:space="preserve">Clearing up of rubbish </w:t>
      </w:r>
    </w:p>
    <w:p w14:paraId="68668B86" w14:textId="77777777" w:rsidR="002D6D1F" w:rsidRPr="00FA62F4" w:rsidRDefault="002D6D1F" w:rsidP="002D6D1F">
      <w:pPr>
        <w:pStyle w:val="Geenafstand"/>
        <w:numPr>
          <w:ilvl w:val="0"/>
          <w:numId w:val="1"/>
        </w:numPr>
        <w:rPr>
          <w:rFonts w:ascii="Arial" w:hAnsi="Arial" w:cs="Arial"/>
          <w:sz w:val="20"/>
          <w:szCs w:val="20"/>
        </w:rPr>
      </w:pPr>
      <w:r w:rsidRPr="00FA62F4">
        <w:rPr>
          <w:rFonts w:ascii="Arial" w:hAnsi="Arial" w:cs="Arial"/>
          <w:sz w:val="20"/>
          <w:szCs w:val="20"/>
        </w:rPr>
        <w:t xml:space="preserve">Carrying out repairs of damage caused by you (if applicable) </w:t>
      </w:r>
    </w:p>
    <w:p w14:paraId="3FA0CA0B" w14:textId="77777777" w:rsidR="002D6D1F" w:rsidRPr="00FA62F4" w:rsidRDefault="002D6D1F" w:rsidP="002D6D1F">
      <w:pPr>
        <w:pStyle w:val="Geenafstand"/>
        <w:numPr>
          <w:ilvl w:val="0"/>
          <w:numId w:val="1"/>
        </w:numPr>
        <w:rPr>
          <w:rFonts w:ascii="Arial" w:hAnsi="Arial" w:cs="Arial"/>
          <w:sz w:val="20"/>
          <w:szCs w:val="20"/>
        </w:rPr>
      </w:pPr>
      <w:r w:rsidRPr="00FA62F4">
        <w:rPr>
          <w:rFonts w:ascii="Arial" w:hAnsi="Arial" w:cs="Arial"/>
          <w:sz w:val="20"/>
          <w:szCs w:val="20"/>
        </w:rPr>
        <w:t xml:space="preserve">Removing any paint stains from the floors, walls and windows </w:t>
      </w:r>
    </w:p>
    <w:p w14:paraId="76A300CD" w14:textId="77777777" w:rsidR="002D6D1F" w:rsidRPr="00FA62F4" w:rsidRDefault="002D6D1F" w:rsidP="002D6D1F">
      <w:pPr>
        <w:pStyle w:val="Geenafstand"/>
        <w:numPr>
          <w:ilvl w:val="0"/>
          <w:numId w:val="1"/>
        </w:numPr>
        <w:rPr>
          <w:rFonts w:ascii="Arial" w:hAnsi="Arial" w:cs="Arial"/>
          <w:sz w:val="20"/>
          <w:szCs w:val="20"/>
        </w:rPr>
      </w:pPr>
      <w:r w:rsidRPr="00FA62F4">
        <w:rPr>
          <w:rFonts w:ascii="Arial" w:hAnsi="Arial" w:cs="Arial"/>
          <w:sz w:val="20"/>
          <w:szCs w:val="20"/>
        </w:rPr>
        <w:t xml:space="preserve">Cleaning of rooms and hallways (cleanly swept) </w:t>
      </w:r>
    </w:p>
    <w:p w14:paraId="763015D3" w14:textId="77777777" w:rsidR="002D6D1F" w:rsidRPr="00FA62F4" w:rsidRDefault="002D6D1F" w:rsidP="002D6D1F">
      <w:pPr>
        <w:pStyle w:val="Geenafstand"/>
        <w:ind w:left="360"/>
        <w:rPr>
          <w:rFonts w:ascii="Arial" w:hAnsi="Arial" w:cs="Arial"/>
          <w:sz w:val="20"/>
          <w:szCs w:val="20"/>
        </w:rPr>
      </w:pPr>
    </w:p>
    <w:p w14:paraId="705CE452" w14:textId="77777777" w:rsidR="002D6D1F" w:rsidRPr="00FA62F4" w:rsidRDefault="002D6D1F" w:rsidP="002D6D1F">
      <w:pPr>
        <w:pStyle w:val="Geenafstand"/>
        <w:rPr>
          <w:rFonts w:ascii="Arial" w:hAnsi="Arial" w:cs="Arial"/>
          <w:sz w:val="20"/>
          <w:szCs w:val="20"/>
          <w:u w:val="single"/>
        </w:rPr>
      </w:pPr>
      <w:r w:rsidRPr="00FA62F4">
        <w:rPr>
          <w:rFonts w:ascii="Arial" w:hAnsi="Arial" w:cs="Arial"/>
          <w:sz w:val="20"/>
          <w:szCs w:val="20"/>
          <w:u w:val="single"/>
        </w:rPr>
        <w:t xml:space="preserve">Online Information </w:t>
      </w:r>
    </w:p>
    <w:p w14:paraId="1B6BF3C6" w14:textId="0D6B6468" w:rsidR="002D6D1F" w:rsidRPr="00FA62F4" w:rsidRDefault="002D6D1F" w:rsidP="002D6D1F">
      <w:pPr>
        <w:pStyle w:val="Geenafstand"/>
        <w:rPr>
          <w:rFonts w:ascii="Arial" w:hAnsi="Arial" w:cs="Arial"/>
          <w:sz w:val="20"/>
          <w:szCs w:val="20"/>
        </w:rPr>
      </w:pPr>
      <w:r w:rsidRPr="00FA62F4">
        <w:rPr>
          <w:rFonts w:ascii="Arial" w:hAnsi="Arial" w:cs="Arial"/>
          <w:sz w:val="20"/>
          <w:szCs w:val="20"/>
        </w:rPr>
        <w:t xml:space="preserve">Just before you close this paper we would like to point out: all the floor plans and forms mentioned in the paper can be found on: </w:t>
      </w:r>
      <w:r w:rsidR="00C96729" w:rsidRPr="00FA62F4">
        <w:rPr>
          <w:rFonts w:ascii="Arial" w:hAnsi="Arial" w:cs="Arial"/>
          <w:sz w:val="20"/>
          <w:szCs w:val="20"/>
        </w:rPr>
        <w:t>https://grac.sharepoint.com/sites/graduation</w:t>
      </w:r>
    </w:p>
    <w:p w14:paraId="6D56CAA2" w14:textId="77777777" w:rsidR="00745EB0" w:rsidRPr="003F20A9" w:rsidRDefault="00745EB0" w:rsidP="007E37FD">
      <w:pPr>
        <w:rPr>
          <w:rFonts w:ascii="Arial" w:hAnsi="Arial" w:cs="Arial"/>
          <w:sz w:val="20"/>
          <w:szCs w:val="20"/>
          <w:u w:val="single"/>
          <w:lang w:val="en-US"/>
        </w:rPr>
      </w:pPr>
    </w:p>
    <w:p w14:paraId="1A3D5E7F" w14:textId="77777777" w:rsidR="00780468" w:rsidRDefault="00780468" w:rsidP="00780468">
      <w:pPr>
        <w:rPr>
          <w:rFonts w:ascii="Arial" w:hAnsi="Arial" w:cs="Arial"/>
          <w:sz w:val="20"/>
          <w:szCs w:val="20"/>
          <w:u w:val="single"/>
        </w:rPr>
      </w:pPr>
      <w:r w:rsidRPr="00FA62F4">
        <w:rPr>
          <w:rFonts w:ascii="Arial" w:hAnsi="Arial" w:cs="Arial"/>
          <w:sz w:val="20"/>
          <w:szCs w:val="20"/>
          <w:u w:val="single"/>
        </w:rPr>
        <w:t>Price list equipment</w:t>
      </w:r>
    </w:p>
    <w:p w14:paraId="3F5EEDC0" w14:textId="77777777" w:rsidR="00780468" w:rsidRPr="00B16406" w:rsidRDefault="00780468" w:rsidP="00780468">
      <w:pPr>
        <w:rPr>
          <w:rFonts w:ascii="Arial" w:hAnsi="Arial" w:cs="Arial"/>
          <w:sz w:val="20"/>
          <w:szCs w:val="20"/>
          <w:u w:val="single"/>
        </w:rPr>
      </w:pPr>
    </w:p>
    <w:tbl>
      <w:tblPr>
        <w:tblW w:w="9720" w:type="dxa"/>
        <w:tblInd w:w="-123" w:type="dxa"/>
        <w:tblBorders>
          <w:top w:val="nil"/>
          <w:left w:val="nil"/>
          <w:right w:val="nil"/>
        </w:tblBorders>
        <w:tblLayout w:type="fixed"/>
        <w:tblLook w:val="0000" w:firstRow="0" w:lastRow="0" w:firstColumn="0" w:lastColumn="0" w:noHBand="0" w:noVBand="0"/>
      </w:tblPr>
      <w:tblGrid>
        <w:gridCol w:w="3460"/>
        <w:gridCol w:w="4640"/>
        <w:gridCol w:w="1620"/>
      </w:tblGrid>
      <w:tr w:rsidR="00780468" w:rsidRPr="00C65577" w14:paraId="7578F4A6" w14:textId="77777777" w:rsidTr="00616870">
        <w:tc>
          <w:tcPr>
            <w:tcW w:w="3460" w:type="dxa"/>
            <w:tcBorders>
              <w:top w:val="single" w:sz="12" w:space="0" w:color="auto"/>
              <w:left w:val="single" w:sz="12" w:space="0" w:color="auto"/>
              <w:bottom w:val="single" w:sz="8" w:space="0" w:color="BFBFBF"/>
              <w:right w:val="single" w:sz="12" w:space="0" w:color="auto"/>
            </w:tcBorders>
            <w:tcMar>
              <w:top w:w="100" w:type="nil"/>
              <w:right w:w="100" w:type="nil"/>
            </w:tcMar>
            <w:vAlign w:val="center"/>
          </w:tcPr>
          <w:p w14:paraId="37D3C0C2" w14:textId="77777777" w:rsidR="00780468" w:rsidRPr="00EE7920" w:rsidRDefault="00780468" w:rsidP="00616870">
            <w:pPr>
              <w:autoSpaceDE w:val="0"/>
              <w:autoSpaceDN w:val="0"/>
              <w:adjustRightInd w:val="0"/>
              <w:rPr>
                <w:rFonts w:ascii="Arial" w:hAnsi="Arial" w:cs="Arial"/>
                <w:b/>
                <w:bCs/>
                <w:sz w:val="20"/>
                <w:szCs w:val="20"/>
                <w:highlight w:val="green"/>
              </w:rPr>
            </w:pPr>
            <w:r w:rsidRPr="00EE7920">
              <w:rPr>
                <w:rFonts w:ascii="Arial" w:hAnsi="Arial" w:cs="Arial"/>
                <w:b/>
                <w:bCs/>
                <w:sz w:val="20"/>
                <w:szCs w:val="20"/>
                <w:highlight w:val="green"/>
              </w:rPr>
              <w:t>Equipment</w:t>
            </w:r>
          </w:p>
        </w:tc>
        <w:tc>
          <w:tcPr>
            <w:tcW w:w="4640" w:type="dxa"/>
            <w:tcBorders>
              <w:top w:val="single" w:sz="12" w:space="0" w:color="auto"/>
              <w:left w:val="single" w:sz="12" w:space="0" w:color="auto"/>
              <w:bottom w:val="single" w:sz="8" w:space="0" w:color="BFBFBF"/>
              <w:right w:val="single" w:sz="12" w:space="0" w:color="auto"/>
            </w:tcBorders>
            <w:tcMar>
              <w:top w:w="100" w:type="nil"/>
              <w:right w:w="100" w:type="nil"/>
            </w:tcMar>
            <w:vAlign w:val="center"/>
          </w:tcPr>
          <w:p w14:paraId="51969C6E" w14:textId="77777777" w:rsidR="00780468" w:rsidRPr="00EE7920" w:rsidRDefault="00780468" w:rsidP="00616870">
            <w:pPr>
              <w:autoSpaceDE w:val="0"/>
              <w:autoSpaceDN w:val="0"/>
              <w:adjustRightInd w:val="0"/>
              <w:rPr>
                <w:rFonts w:ascii="Arial" w:hAnsi="Arial" w:cs="Arial"/>
                <w:b/>
                <w:bCs/>
                <w:sz w:val="20"/>
                <w:szCs w:val="20"/>
                <w:highlight w:val="green"/>
              </w:rPr>
            </w:pPr>
            <w:proofErr w:type="spellStart"/>
            <w:r w:rsidRPr="00EE7920">
              <w:rPr>
                <w:rFonts w:ascii="Arial" w:hAnsi="Arial" w:cs="Arial"/>
                <w:b/>
                <w:bCs/>
                <w:sz w:val="20"/>
                <w:szCs w:val="20"/>
                <w:highlight w:val="green"/>
              </w:rPr>
              <w:t>Description</w:t>
            </w:r>
            <w:proofErr w:type="spellEnd"/>
          </w:p>
        </w:tc>
        <w:tc>
          <w:tcPr>
            <w:tcW w:w="1620" w:type="dxa"/>
            <w:tcBorders>
              <w:top w:val="single" w:sz="12" w:space="0" w:color="auto"/>
              <w:left w:val="single" w:sz="8" w:space="0" w:color="BFBFBF"/>
              <w:bottom w:val="single" w:sz="8" w:space="0" w:color="BFBFBF"/>
              <w:right w:val="single" w:sz="12" w:space="0" w:color="auto"/>
            </w:tcBorders>
            <w:tcMar>
              <w:top w:w="100" w:type="nil"/>
              <w:right w:w="100" w:type="nil"/>
            </w:tcMar>
            <w:vAlign w:val="center"/>
          </w:tcPr>
          <w:p w14:paraId="19FC0C84" w14:textId="77777777" w:rsidR="00780468" w:rsidRPr="00EE7920" w:rsidRDefault="00780468" w:rsidP="00616870">
            <w:pPr>
              <w:autoSpaceDE w:val="0"/>
              <w:autoSpaceDN w:val="0"/>
              <w:adjustRightInd w:val="0"/>
              <w:jc w:val="center"/>
              <w:rPr>
                <w:rFonts w:ascii="Arial" w:hAnsi="Arial" w:cs="Arial"/>
                <w:b/>
                <w:bCs/>
                <w:sz w:val="20"/>
                <w:szCs w:val="20"/>
                <w:highlight w:val="green"/>
              </w:rPr>
            </w:pPr>
            <w:r w:rsidRPr="00EE7920">
              <w:rPr>
                <w:rFonts w:ascii="Arial" w:hAnsi="Arial" w:cs="Arial"/>
                <w:b/>
                <w:bCs/>
                <w:sz w:val="20"/>
                <w:szCs w:val="20"/>
                <w:highlight w:val="green"/>
              </w:rPr>
              <w:t xml:space="preserve">Price per </w:t>
            </w:r>
          </w:p>
        </w:tc>
      </w:tr>
      <w:tr w:rsidR="00780468" w:rsidRPr="00C65577" w14:paraId="34718B69" w14:textId="77777777" w:rsidTr="00616870">
        <w:tblPrEx>
          <w:tblBorders>
            <w:top w:val="none" w:sz="0" w:space="0" w:color="auto"/>
          </w:tblBorders>
        </w:tblPrEx>
        <w:tc>
          <w:tcPr>
            <w:tcW w:w="3460" w:type="dxa"/>
            <w:tcBorders>
              <w:top w:val="single" w:sz="8" w:space="0" w:color="BFBFBF"/>
              <w:left w:val="single" w:sz="12" w:space="0" w:color="auto"/>
              <w:bottom w:val="single" w:sz="8" w:space="0" w:color="BFBFBF"/>
              <w:right w:val="single" w:sz="12" w:space="0" w:color="auto"/>
            </w:tcBorders>
            <w:tcMar>
              <w:top w:w="100" w:type="nil"/>
              <w:right w:w="100" w:type="nil"/>
            </w:tcMar>
            <w:vAlign w:val="center"/>
          </w:tcPr>
          <w:p w14:paraId="3C4E7632" w14:textId="77777777" w:rsidR="00780468" w:rsidRPr="00EE7920" w:rsidRDefault="00780468" w:rsidP="00616870">
            <w:pPr>
              <w:autoSpaceDE w:val="0"/>
              <w:autoSpaceDN w:val="0"/>
              <w:adjustRightInd w:val="0"/>
              <w:jc w:val="right"/>
              <w:rPr>
                <w:rFonts w:ascii="Arial" w:hAnsi="Arial" w:cs="Arial"/>
                <w:b/>
                <w:bCs/>
                <w:sz w:val="20"/>
                <w:szCs w:val="20"/>
                <w:highlight w:val="green"/>
              </w:rPr>
            </w:pPr>
          </w:p>
        </w:tc>
        <w:tc>
          <w:tcPr>
            <w:tcW w:w="4640" w:type="dxa"/>
            <w:tcBorders>
              <w:top w:val="single" w:sz="8" w:space="0" w:color="BFBFBF"/>
              <w:left w:val="single" w:sz="12" w:space="0" w:color="auto"/>
              <w:bottom w:val="single" w:sz="8" w:space="0" w:color="BFBFBF"/>
              <w:right w:val="single" w:sz="12" w:space="0" w:color="auto"/>
            </w:tcBorders>
            <w:tcMar>
              <w:top w:w="100" w:type="nil"/>
              <w:right w:w="100" w:type="nil"/>
            </w:tcMar>
            <w:vAlign w:val="center"/>
          </w:tcPr>
          <w:p w14:paraId="2919399A" w14:textId="77777777" w:rsidR="00780468" w:rsidRPr="00EE7920" w:rsidRDefault="00780468" w:rsidP="00616870">
            <w:pPr>
              <w:autoSpaceDE w:val="0"/>
              <w:autoSpaceDN w:val="0"/>
              <w:adjustRightInd w:val="0"/>
              <w:jc w:val="right"/>
              <w:rPr>
                <w:rFonts w:ascii="Arial" w:hAnsi="Arial" w:cs="Arial"/>
                <w:b/>
                <w:bCs/>
                <w:sz w:val="20"/>
                <w:szCs w:val="20"/>
                <w:highlight w:val="green"/>
              </w:rPr>
            </w:pPr>
          </w:p>
        </w:tc>
        <w:tc>
          <w:tcPr>
            <w:tcW w:w="1620" w:type="dxa"/>
            <w:tcBorders>
              <w:top w:val="single" w:sz="8" w:space="0" w:color="BFBFBF"/>
              <w:left w:val="single" w:sz="8" w:space="0" w:color="BFBFBF"/>
              <w:bottom w:val="single" w:sz="8" w:space="0" w:color="BFBFBF"/>
              <w:right w:val="single" w:sz="12" w:space="0" w:color="auto"/>
            </w:tcBorders>
            <w:tcMar>
              <w:top w:w="100" w:type="nil"/>
              <w:right w:w="100" w:type="nil"/>
            </w:tcMar>
            <w:vAlign w:val="center"/>
          </w:tcPr>
          <w:p w14:paraId="47C38FD4" w14:textId="77777777" w:rsidR="00780468" w:rsidRPr="00EE7920" w:rsidRDefault="00780468" w:rsidP="00616870">
            <w:pPr>
              <w:autoSpaceDE w:val="0"/>
              <w:autoSpaceDN w:val="0"/>
              <w:adjustRightInd w:val="0"/>
              <w:jc w:val="center"/>
              <w:rPr>
                <w:rFonts w:ascii="Arial" w:hAnsi="Arial" w:cs="Arial"/>
                <w:b/>
                <w:bCs/>
                <w:sz w:val="20"/>
                <w:szCs w:val="20"/>
                <w:highlight w:val="green"/>
              </w:rPr>
            </w:pPr>
            <w:r w:rsidRPr="00EE7920">
              <w:rPr>
                <w:rFonts w:ascii="Arial" w:hAnsi="Arial" w:cs="Arial"/>
                <w:b/>
                <w:bCs/>
                <w:sz w:val="20"/>
                <w:szCs w:val="20"/>
                <w:highlight w:val="green"/>
              </w:rPr>
              <w:t>Piece</w:t>
            </w:r>
          </w:p>
        </w:tc>
      </w:tr>
      <w:tr w:rsidR="00780468" w:rsidRPr="00C65577" w14:paraId="19933CC3"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02FE1B5B"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96C2E39"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6363B70" w14:textId="77777777" w:rsidR="00780468" w:rsidRPr="00EE7920" w:rsidRDefault="00780468" w:rsidP="00616870">
            <w:pPr>
              <w:autoSpaceDE w:val="0"/>
              <w:autoSpaceDN w:val="0"/>
              <w:adjustRightInd w:val="0"/>
              <w:jc w:val="right"/>
              <w:rPr>
                <w:rFonts w:ascii="Arial" w:hAnsi="Arial" w:cs="Arial"/>
                <w:sz w:val="20"/>
                <w:szCs w:val="20"/>
                <w:highlight w:val="green"/>
              </w:rPr>
            </w:pPr>
          </w:p>
        </w:tc>
      </w:tr>
      <w:tr w:rsidR="00780468" w:rsidRPr="00C65577" w14:paraId="3A585AD3"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408ECF18"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HD </w:t>
            </w:r>
            <w:proofErr w:type="gramStart"/>
            <w:r w:rsidRPr="00EE7920">
              <w:rPr>
                <w:rFonts w:ascii="Arial" w:hAnsi="Arial" w:cs="Arial"/>
                <w:sz w:val="20"/>
                <w:szCs w:val="20"/>
                <w:highlight w:val="green"/>
              </w:rPr>
              <w:t>LCD projector</w:t>
            </w:r>
            <w:proofErr w:type="gramEnd"/>
            <w:r w:rsidRPr="00EE7920">
              <w:rPr>
                <w:rFonts w:ascii="Arial" w:hAnsi="Arial" w:cs="Arial"/>
                <w:sz w:val="20"/>
                <w:szCs w:val="20"/>
                <w:highlight w:val="green"/>
              </w:rPr>
              <w:t xml:space="preserve"> </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41ABA5C8" w14:textId="77777777" w:rsidR="00780468" w:rsidRPr="00EE7920" w:rsidRDefault="00780468" w:rsidP="00616870">
            <w:pPr>
              <w:autoSpaceDE w:val="0"/>
              <w:autoSpaceDN w:val="0"/>
              <w:adjustRightInd w:val="0"/>
              <w:rPr>
                <w:rFonts w:ascii="Arial" w:hAnsi="Arial" w:cs="Arial"/>
                <w:sz w:val="20"/>
                <w:szCs w:val="20"/>
                <w:highlight w:val="green"/>
                <w:lang w:val="en-US"/>
              </w:rPr>
            </w:pPr>
            <w:r w:rsidRPr="00EE7920">
              <w:rPr>
                <w:rFonts w:ascii="Arial" w:hAnsi="Arial" w:cs="Arial"/>
                <w:sz w:val="20"/>
                <w:szCs w:val="20"/>
                <w:highlight w:val="green"/>
                <w:lang w:val="en-US"/>
              </w:rPr>
              <w:t xml:space="preserve">Standard, not fit for sunny spaces </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103D03B"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€ 80,00</w:t>
            </w:r>
          </w:p>
        </w:tc>
      </w:tr>
      <w:tr w:rsidR="00780468" w:rsidRPr="00C65577" w14:paraId="74A3A3AC"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AA12000"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Bracket Beamer </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4255878D" w14:textId="77777777" w:rsidR="00780468" w:rsidRPr="00EE7920" w:rsidRDefault="00780468" w:rsidP="00616870">
            <w:pPr>
              <w:autoSpaceDE w:val="0"/>
              <w:autoSpaceDN w:val="0"/>
              <w:adjustRightInd w:val="0"/>
              <w:rPr>
                <w:rFonts w:ascii="Arial" w:hAnsi="Arial" w:cs="Arial"/>
                <w:sz w:val="20"/>
                <w:szCs w:val="20"/>
                <w:highlight w:val="green"/>
              </w:rPr>
            </w:pPr>
            <w:proofErr w:type="spellStart"/>
            <w:proofErr w:type="gramStart"/>
            <w:r w:rsidRPr="00EE7920">
              <w:rPr>
                <w:rFonts w:ascii="Arial" w:hAnsi="Arial" w:cs="Arial"/>
                <w:sz w:val="20"/>
                <w:szCs w:val="20"/>
                <w:highlight w:val="green"/>
              </w:rPr>
              <w:t>for</w:t>
            </w:r>
            <w:proofErr w:type="spellEnd"/>
            <w:proofErr w:type="gramEnd"/>
            <w:r w:rsidRPr="00EE7920">
              <w:rPr>
                <w:rFonts w:ascii="Arial" w:hAnsi="Arial" w:cs="Arial"/>
                <w:sz w:val="20"/>
                <w:szCs w:val="20"/>
                <w:highlight w:val="green"/>
              </w:rPr>
              <w:t xml:space="preserve"> </w:t>
            </w:r>
            <w:proofErr w:type="spellStart"/>
            <w:r w:rsidRPr="00EE7920">
              <w:rPr>
                <w:rFonts w:ascii="Arial" w:hAnsi="Arial" w:cs="Arial"/>
                <w:sz w:val="20"/>
                <w:szCs w:val="20"/>
                <w:highlight w:val="green"/>
              </w:rPr>
              <w:t>all</w:t>
            </w:r>
            <w:proofErr w:type="spellEnd"/>
            <w:r w:rsidRPr="00EE7920">
              <w:rPr>
                <w:rFonts w:ascii="Arial" w:hAnsi="Arial" w:cs="Arial"/>
                <w:sz w:val="20"/>
                <w:szCs w:val="20"/>
                <w:highlight w:val="green"/>
              </w:rPr>
              <w:t xml:space="preserve"> </w:t>
            </w:r>
            <w:proofErr w:type="spellStart"/>
            <w:r w:rsidRPr="00EE7920">
              <w:rPr>
                <w:rFonts w:ascii="Arial" w:hAnsi="Arial" w:cs="Arial"/>
                <w:sz w:val="20"/>
                <w:szCs w:val="20"/>
                <w:highlight w:val="green"/>
              </w:rPr>
              <w:t>beamers</w:t>
            </w:r>
            <w:proofErr w:type="spellEnd"/>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63E071C"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€ 10,00</w:t>
            </w:r>
          </w:p>
        </w:tc>
      </w:tr>
      <w:tr w:rsidR="00780468" w:rsidRPr="00C65577" w14:paraId="23F96466"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44CAE9E8"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377C3CD4"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343658CC" w14:textId="77777777" w:rsidR="00780468" w:rsidRPr="00EE7920" w:rsidRDefault="00780468" w:rsidP="00616870">
            <w:pPr>
              <w:autoSpaceDE w:val="0"/>
              <w:autoSpaceDN w:val="0"/>
              <w:adjustRightInd w:val="0"/>
              <w:jc w:val="right"/>
              <w:rPr>
                <w:rFonts w:ascii="Arial" w:hAnsi="Arial" w:cs="Arial"/>
                <w:sz w:val="20"/>
                <w:szCs w:val="20"/>
                <w:highlight w:val="green"/>
              </w:rPr>
            </w:pPr>
          </w:p>
        </w:tc>
      </w:tr>
      <w:tr w:rsidR="00780468" w:rsidRPr="00C65577" w14:paraId="3DCAB94D"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318D722D" w14:textId="77777777" w:rsidR="00780468" w:rsidRPr="00EE7920" w:rsidRDefault="00780468" w:rsidP="00616870">
            <w:pPr>
              <w:autoSpaceDE w:val="0"/>
              <w:autoSpaceDN w:val="0"/>
              <w:adjustRightInd w:val="0"/>
              <w:rPr>
                <w:rFonts w:ascii="Arial" w:hAnsi="Arial" w:cs="Arial"/>
                <w:sz w:val="20"/>
                <w:szCs w:val="20"/>
                <w:highlight w:val="green"/>
                <w:lang w:val="en-US"/>
              </w:rPr>
            </w:pPr>
            <w:r w:rsidRPr="00EE7920">
              <w:rPr>
                <w:rFonts w:ascii="Arial" w:hAnsi="Arial" w:cs="Arial"/>
                <w:sz w:val="20"/>
                <w:szCs w:val="20"/>
                <w:highlight w:val="green"/>
                <w:lang w:val="en-US"/>
              </w:rPr>
              <w:t>HD ready TV-screen 10 inch* (no headphone output)</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A61E903"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Image </w:t>
            </w:r>
            <w:proofErr w:type="spellStart"/>
            <w:r w:rsidRPr="00EE7920">
              <w:rPr>
                <w:rFonts w:ascii="Arial" w:hAnsi="Arial" w:cs="Arial"/>
                <w:sz w:val="20"/>
                <w:szCs w:val="20"/>
                <w:highlight w:val="green"/>
              </w:rPr>
              <w:t>Diagonal</w:t>
            </w:r>
            <w:proofErr w:type="spellEnd"/>
            <w:r w:rsidRPr="00EE7920">
              <w:rPr>
                <w:rFonts w:ascii="Arial" w:hAnsi="Arial" w:cs="Arial"/>
                <w:sz w:val="20"/>
                <w:szCs w:val="20"/>
                <w:highlight w:val="green"/>
              </w:rPr>
              <w:t xml:space="preserve"> 10 inch (25 cm)</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3934E890"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xml:space="preserve"> </w:t>
            </w:r>
            <w:proofErr w:type="gramStart"/>
            <w:r w:rsidRPr="00EE7920">
              <w:rPr>
                <w:rFonts w:ascii="Arial" w:hAnsi="Arial" w:cs="Arial"/>
                <w:sz w:val="20"/>
                <w:szCs w:val="20"/>
                <w:highlight w:val="green"/>
              </w:rPr>
              <w:t>€  20</w:t>
            </w:r>
            <w:proofErr w:type="gramEnd"/>
            <w:r w:rsidRPr="00EE7920">
              <w:rPr>
                <w:rFonts w:ascii="Arial" w:hAnsi="Arial" w:cs="Arial"/>
                <w:sz w:val="20"/>
                <w:szCs w:val="20"/>
                <w:highlight w:val="green"/>
              </w:rPr>
              <w:t xml:space="preserve">,00 </w:t>
            </w:r>
          </w:p>
        </w:tc>
      </w:tr>
      <w:tr w:rsidR="00780468" w:rsidRPr="00C65577" w14:paraId="38E00B09"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25338269" w14:textId="77777777" w:rsidR="00780468" w:rsidRPr="00EE7920" w:rsidRDefault="00780468" w:rsidP="00616870">
            <w:pPr>
              <w:autoSpaceDE w:val="0"/>
              <w:autoSpaceDN w:val="0"/>
              <w:adjustRightInd w:val="0"/>
              <w:rPr>
                <w:rFonts w:ascii="Arial" w:hAnsi="Arial" w:cs="Arial"/>
                <w:sz w:val="20"/>
                <w:szCs w:val="20"/>
                <w:highlight w:val="green"/>
                <w:lang w:val="en-US"/>
              </w:rPr>
            </w:pPr>
            <w:r w:rsidRPr="00EE7920">
              <w:rPr>
                <w:rFonts w:ascii="Arial" w:hAnsi="Arial" w:cs="Arial"/>
                <w:sz w:val="20"/>
                <w:szCs w:val="20"/>
                <w:highlight w:val="green"/>
                <w:lang w:val="en-US"/>
              </w:rPr>
              <w:t>HD ready TV-screen 19 inch*</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441EBBE7"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Image </w:t>
            </w:r>
            <w:proofErr w:type="spellStart"/>
            <w:r w:rsidRPr="00EE7920">
              <w:rPr>
                <w:rFonts w:ascii="Arial" w:hAnsi="Arial" w:cs="Arial"/>
                <w:sz w:val="20"/>
                <w:szCs w:val="20"/>
                <w:highlight w:val="green"/>
              </w:rPr>
              <w:t>Diagonal</w:t>
            </w:r>
            <w:proofErr w:type="spellEnd"/>
            <w:r w:rsidRPr="00EE7920">
              <w:rPr>
                <w:rFonts w:ascii="Arial" w:hAnsi="Arial" w:cs="Arial"/>
                <w:sz w:val="20"/>
                <w:szCs w:val="20"/>
                <w:highlight w:val="green"/>
              </w:rPr>
              <w:t xml:space="preserve"> 19 inch (48 cm)</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A1B6AE0"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xml:space="preserve"> </w:t>
            </w:r>
            <w:proofErr w:type="gramStart"/>
            <w:r w:rsidRPr="00EE7920">
              <w:rPr>
                <w:rFonts w:ascii="Arial" w:hAnsi="Arial" w:cs="Arial"/>
                <w:sz w:val="20"/>
                <w:szCs w:val="20"/>
                <w:highlight w:val="green"/>
              </w:rPr>
              <w:t>€  25</w:t>
            </w:r>
            <w:proofErr w:type="gramEnd"/>
            <w:r w:rsidRPr="00EE7920">
              <w:rPr>
                <w:rFonts w:ascii="Arial" w:hAnsi="Arial" w:cs="Arial"/>
                <w:sz w:val="20"/>
                <w:szCs w:val="20"/>
                <w:highlight w:val="green"/>
              </w:rPr>
              <w:t xml:space="preserve">,00 </w:t>
            </w:r>
          </w:p>
        </w:tc>
      </w:tr>
      <w:tr w:rsidR="00780468" w:rsidRPr="00C65577" w14:paraId="6004EE75"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0614352F"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HD </w:t>
            </w:r>
            <w:proofErr w:type="gramStart"/>
            <w:r w:rsidRPr="00EE7920">
              <w:rPr>
                <w:rFonts w:ascii="Arial" w:hAnsi="Arial" w:cs="Arial"/>
                <w:sz w:val="20"/>
                <w:szCs w:val="20"/>
                <w:highlight w:val="green"/>
              </w:rPr>
              <w:t>TV-screen</w:t>
            </w:r>
            <w:proofErr w:type="gramEnd"/>
            <w:r w:rsidRPr="00EE7920">
              <w:rPr>
                <w:rFonts w:ascii="Arial" w:hAnsi="Arial" w:cs="Arial"/>
                <w:sz w:val="20"/>
                <w:szCs w:val="20"/>
                <w:highlight w:val="green"/>
              </w:rPr>
              <w:t xml:space="preserve"> 27inch**</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5049088A"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Image </w:t>
            </w:r>
            <w:proofErr w:type="spellStart"/>
            <w:r w:rsidRPr="00EE7920">
              <w:rPr>
                <w:rFonts w:ascii="Arial" w:hAnsi="Arial" w:cs="Arial"/>
                <w:sz w:val="20"/>
                <w:szCs w:val="20"/>
                <w:highlight w:val="green"/>
              </w:rPr>
              <w:t>Diagonal</w:t>
            </w:r>
            <w:proofErr w:type="spellEnd"/>
            <w:r w:rsidRPr="00EE7920">
              <w:rPr>
                <w:rFonts w:ascii="Arial" w:hAnsi="Arial" w:cs="Arial"/>
                <w:sz w:val="20"/>
                <w:szCs w:val="20"/>
                <w:highlight w:val="green"/>
              </w:rPr>
              <w:t xml:space="preserve"> 27 inch (68 cm)</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CD98661"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€ 35,00</w:t>
            </w:r>
          </w:p>
        </w:tc>
      </w:tr>
      <w:tr w:rsidR="00780468" w:rsidRPr="00C65577" w14:paraId="24919F8D"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383CF9B0"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HD </w:t>
            </w:r>
            <w:proofErr w:type="gramStart"/>
            <w:r w:rsidRPr="00EE7920">
              <w:rPr>
                <w:rFonts w:ascii="Arial" w:hAnsi="Arial" w:cs="Arial"/>
                <w:sz w:val="20"/>
                <w:szCs w:val="20"/>
                <w:highlight w:val="green"/>
              </w:rPr>
              <w:t>TV-screen</w:t>
            </w:r>
            <w:proofErr w:type="gramEnd"/>
            <w:r w:rsidRPr="00EE7920">
              <w:rPr>
                <w:rFonts w:ascii="Arial" w:hAnsi="Arial" w:cs="Arial"/>
                <w:sz w:val="20"/>
                <w:szCs w:val="20"/>
                <w:highlight w:val="green"/>
              </w:rPr>
              <w:t xml:space="preserve"> 32inch***</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643A018"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Image </w:t>
            </w:r>
            <w:proofErr w:type="spellStart"/>
            <w:r w:rsidRPr="00EE7920">
              <w:rPr>
                <w:rFonts w:ascii="Arial" w:hAnsi="Arial" w:cs="Arial"/>
                <w:sz w:val="20"/>
                <w:szCs w:val="20"/>
                <w:highlight w:val="green"/>
              </w:rPr>
              <w:t>Diagonal</w:t>
            </w:r>
            <w:proofErr w:type="spellEnd"/>
            <w:r w:rsidRPr="00EE7920">
              <w:rPr>
                <w:rFonts w:ascii="Arial" w:hAnsi="Arial" w:cs="Arial"/>
                <w:sz w:val="20"/>
                <w:szCs w:val="20"/>
                <w:highlight w:val="green"/>
              </w:rPr>
              <w:t xml:space="preserve"> 32 inch (81 cm)</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3B617350"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€ 40,00</w:t>
            </w:r>
          </w:p>
        </w:tc>
      </w:tr>
      <w:tr w:rsidR="00780468" w:rsidRPr="00C65577" w14:paraId="7BF0B6DE"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01A2B5C0"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HD </w:t>
            </w:r>
            <w:proofErr w:type="gramStart"/>
            <w:r w:rsidRPr="00EE7920">
              <w:rPr>
                <w:rFonts w:ascii="Arial" w:hAnsi="Arial" w:cs="Arial"/>
                <w:sz w:val="20"/>
                <w:szCs w:val="20"/>
                <w:highlight w:val="green"/>
              </w:rPr>
              <w:t>TV-screen</w:t>
            </w:r>
            <w:proofErr w:type="gramEnd"/>
            <w:r w:rsidRPr="00EE7920">
              <w:rPr>
                <w:rFonts w:ascii="Arial" w:hAnsi="Arial" w:cs="Arial"/>
                <w:sz w:val="20"/>
                <w:szCs w:val="20"/>
                <w:highlight w:val="green"/>
              </w:rPr>
              <w:t xml:space="preserve"> 40 inch*** </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5A232BD7"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Image </w:t>
            </w:r>
            <w:proofErr w:type="spellStart"/>
            <w:r w:rsidRPr="00EE7920">
              <w:rPr>
                <w:rFonts w:ascii="Arial" w:hAnsi="Arial" w:cs="Arial"/>
                <w:sz w:val="20"/>
                <w:szCs w:val="20"/>
                <w:highlight w:val="green"/>
              </w:rPr>
              <w:t>Diagonal</w:t>
            </w:r>
            <w:proofErr w:type="spellEnd"/>
            <w:r w:rsidRPr="00EE7920">
              <w:rPr>
                <w:rFonts w:ascii="Arial" w:hAnsi="Arial" w:cs="Arial"/>
                <w:sz w:val="20"/>
                <w:szCs w:val="20"/>
                <w:highlight w:val="green"/>
              </w:rPr>
              <w:t xml:space="preserve"> 40 inch (102 cm)</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255AD94"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€ 70,00</w:t>
            </w:r>
          </w:p>
        </w:tc>
      </w:tr>
      <w:tr w:rsidR="00780468" w:rsidRPr="00C65577" w14:paraId="258BDB9A"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5CA45403"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HD </w:t>
            </w:r>
            <w:proofErr w:type="gramStart"/>
            <w:r w:rsidRPr="00EE7920">
              <w:rPr>
                <w:rFonts w:ascii="Arial" w:hAnsi="Arial" w:cs="Arial"/>
                <w:sz w:val="20"/>
                <w:szCs w:val="20"/>
                <w:highlight w:val="green"/>
              </w:rPr>
              <w:t>TV-screen</w:t>
            </w:r>
            <w:proofErr w:type="gramEnd"/>
            <w:r w:rsidRPr="00EE7920">
              <w:rPr>
                <w:rFonts w:ascii="Arial" w:hAnsi="Arial" w:cs="Arial"/>
                <w:sz w:val="20"/>
                <w:szCs w:val="20"/>
                <w:highlight w:val="green"/>
              </w:rPr>
              <w:t xml:space="preserve"> 43 inch</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2737F08D"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Image </w:t>
            </w:r>
            <w:proofErr w:type="spellStart"/>
            <w:r w:rsidRPr="00EE7920">
              <w:rPr>
                <w:rFonts w:ascii="Arial" w:hAnsi="Arial" w:cs="Arial"/>
                <w:sz w:val="20"/>
                <w:szCs w:val="20"/>
                <w:highlight w:val="green"/>
              </w:rPr>
              <w:t>Diagonal</w:t>
            </w:r>
            <w:proofErr w:type="spellEnd"/>
            <w:r w:rsidRPr="00EE7920">
              <w:rPr>
                <w:rFonts w:ascii="Arial" w:hAnsi="Arial" w:cs="Arial"/>
                <w:sz w:val="20"/>
                <w:szCs w:val="20"/>
                <w:highlight w:val="green"/>
              </w:rPr>
              <w:t xml:space="preserve"> 43 inch (109,2 cm)</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2814158F"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€ 75,00</w:t>
            </w:r>
          </w:p>
        </w:tc>
      </w:tr>
      <w:tr w:rsidR="00780468" w:rsidRPr="00C65577" w14:paraId="71E29C34"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017475D2"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HD </w:t>
            </w:r>
            <w:proofErr w:type="gramStart"/>
            <w:r w:rsidRPr="00EE7920">
              <w:rPr>
                <w:rFonts w:ascii="Arial" w:hAnsi="Arial" w:cs="Arial"/>
                <w:sz w:val="20"/>
                <w:szCs w:val="20"/>
                <w:highlight w:val="green"/>
              </w:rPr>
              <w:t>TV-screen</w:t>
            </w:r>
            <w:proofErr w:type="gramEnd"/>
            <w:r w:rsidRPr="00EE7920">
              <w:rPr>
                <w:rFonts w:ascii="Arial" w:hAnsi="Arial" w:cs="Arial"/>
                <w:sz w:val="20"/>
                <w:szCs w:val="20"/>
                <w:highlight w:val="green"/>
              </w:rPr>
              <w:t xml:space="preserve"> 46 inch***  </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BD8A8B7"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Image </w:t>
            </w:r>
            <w:proofErr w:type="spellStart"/>
            <w:r w:rsidRPr="00EE7920">
              <w:rPr>
                <w:rFonts w:ascii="Arial" w:hAnsi="Arial" w:cs="Arial"/>
                <w:sz w:val="20"/>
                <w:szCs w:val="20"/>
                <w:highlight w:val="green"/>
              </w:rPr>
              <w:t>Diagonal</w:t>
            </w:r>
            <w:proofErr w:type="spellEnd"/>
            <w:r w:rsidRPr="00EE7920">
              <w:rPr>
                <w:rFonts w:ascii="Arial" w:hAnsi="Arial" w:cs="Arial"/>
                <w:sz w:val="20"/>
                <w:szCs w:val="20"/>
                <w:highlight w:val="green"/>
              </w:rPr>
              <w:t xml:space="preserve"> 46 inch (117 cm)</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1CD73DB"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€ 85,00</w:t>
            </w:r>
          </w:p>
        </w:tc>
      </w:tr>
      <w:tr w:rsidR="00780468" w:rsidRPr="00C65577" w14:paraId="2A22E7F7"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D8F7CA4"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UHD </w:t>
            </w:r>
            <w:proofErr w:type="gramStart"/>
            <w:r w:rsidRPr="00EE7920">
              <w:rPr>
                <w:rFonts w:ascii="Arial" w:hAnsi="Arial" w:cs="Arial"/>
                <w:sz w:val="20"/>
                <w:szCs w:val="20"/>
                <w:highlight w:val="green"/>
              </w:rPr>
              <w:t>TV-screen</w:t>
            </w:r>
            <w:proofErr w:type="gramEnd"/>
            <w:r w:rsidRPr="00EE7920">
              <w:rPr>
                <w:rFonts w:ascii="Arial" w:hAnsi="Arial" w:cs="Arial"/>
                <w:sz w:val="20"/>
                <w:szCs w:val="20"/>
                <w:highlight w:val="green"/>
              </w:rPr>
              <w:t xml:space="preserve"> 48 inch***  </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24AD5BE6"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Image </w:t>
            </w:r>
            <w:proofErr w:type="spellStart"/>
            <w:r w:rsidRPr="00EE7920">
              <w:rPr>
                <w:rFonts w:ascii="Arial" w:hAnsi="Arial" w:cs="Arial"/>
                <w:sz w:val="20"/>
                <w:szCs w:val="20"/>
                <w:highlight w:val="green"/>
              </w:rPr>
              <w:t>Diagonal</w:t>
            </w:r>
            <w:proofErr w:type="spellEnd"/>
            <w:r w:rsidRPr="00EE7920">
              <w:rPr>
                <w:rFonts w:ascii="Arial" w:hAnsi="Arial" w:cs="Arial"/>
                <w:sz w:val="20"/>
                <w:szCs w:val="20"/>
                <w:highlight w:val="green"/>
              </w:rPr>
              <w:t xml:space="preserve"> 48 inch (122 cm)</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29AB4280"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€ 110,00</w:t>
            </w:r>
          </w:p>
        </w:tc>
      </w:tr>
      <w:tr w:rsidR="00780468" w:rsidRPr="00C65577" w14:paraId="1E1216D7"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829C2CE"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52304AC"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B76F7EC" w14:textId="77777777" w:rsidR="00780468" w:rsidRPr="00EE7920" w:rsidRDefault="00780468" w:rsidP="00616870">
            <w:pPr>
              <w:autoSpaceDE w:val="0"/>
              <w:autoSpaceDN w:val="0"/>
              <w:adjustRightInd w:val="0"/>
              <w:jc w:val="right"/>
              <w:rPr>
                <w:rFonts w:ascii="Arial" w:hAnsi="Arial" w:cs="Arial"/>
                <w:sz w:val="20"/>
                <w:szCs w:val="20"/>
                <w:highlight w:val="green"/>
              </w:rPr>
            </w:pPr>
          </w:p>
        </w:tc>
      </w:tr>
      <w:tr w:rsidR="00780468" w:rsidRPr="0084751B" w14:paraId="54D7FC81"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3703048E" w14:textId="77777777" w:rsidR="00780468" w:rsidRPr="00EE7920" w:rsidRDefault="00780468" w:rsidP="00616870">
            <w:pPr>
              <w:autoSpaceDE w:val="0"/>
              <w:autoSpaceDN w:val="0"/>
              <w:adjustRightInd w:val="0"/>
              <w:rPr>
                <w:rFonts w:ascii="Arial" w:hAnsi="Arial" w:cs="Arial"/>
                <w:sz w:val="20"/>
                <w:szCs w:val="20"/>
                <w:highlight w:val="green"/>
                <w:lang w:val="en-US"/>
              </w:rPr>
            </w:pPr>
            <w:r w:rsidRPr="00EE7920">
              <w:rPr>
                <w:rFonts w:ascii="Arial" w:hAnsi="Arial" w:cs="Arial"/>
                <w:sz w:val="20"/>
                <w:szCs w:val="20"/>
                <w:highlight w:val="green"/>
                <w:lang w:val="en-US"/>
              </w:rPr>
              <w:t>Foot TV-screen (for table)</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09D29C3F" w14:textId="77777777" w:rsidR="00780468" w:rsidRPr="00EE7920" w:rsidRDefault="00780468" w:rsidP="00616870">
            <w:pPr>
              <w:autoSpaceDE w:val="0"/>
              <w:autoSpaceDN w:val="0"/>
              <w:adjustRightInd w:val="0"/>
              <w:rPr>
                <w:rFonts w:ascii="Arial" w:hAnsi="Arial" w:cs="Arial"/>
                <w:sz w:val="20"/>
                <w:szCs w:val="20"/>
                <w:highlight w:val="green"/>
                <w:lang w:val="en-US"/>
              </w:rPr>
            </w:pPr>
            <w:r w:rsidRPr="00EE7920">
              <w:rPr>
                <w:rFonts w:ascii="Arial" w:hAnsi="Arial" w:cs="Arial"/>
                <w:sz w:val="20"/>
                <w:szCs w:val="20"/>
                <w:highlight w:val="green"/>
                <w:lang w:val="en-US"/>
              </w:rPr>
              <w:t>All TV-screens come with foot</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FC0DC80" w14:textId="77777777" w:rsidR="00780468" w:rsidRPr="00EE7920" w:rsidRDefault="00780468" w:rsidP="00616870">
            <w:pPr>
              <w:autoSpaceDE w:val="0"/>
              <w:autoSpaceDN w:val="0"/>
              <w:adjustRightInd w:val="0"/>
              <w:jc w:val="right"/>
              <w:rPr>
                <w:rFonts w:ascii="Arial" w:hAnsi="Arial" w:cs="Arial"/>
                <w:sz w:val="20"/>
                <w:szCs w:val="20"/>
                <w:highlight w:val="green"/>
                <w:lang w:val="en-US"/>
              </w:rPr>
            </w:pPr>
          </w:p>
        </w:tc>
      </w:tr>
      <w:tr w:rsidR="00780468" w:rsidRPr="00C65577" w14:paraId="78D33DAF"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CFED12D"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Wall-</w:t>
            </w:r>
            <w:proofErr w:type="spellStart"/>
            <w:r w:rsidRPr="00EE7920">
              <w:rPr>
                <w:rFonts w:ascii="Arial" w:hAnsi="Arial" w:cs="Arial"/>
                <w:sz w:val="20"/>
                <w:szCs w:val="20"/>
                <w:highlight w:val="green"/>
              </w:rPr>
              <w:t>mount</w:t>
            </w:r>
            <w:proofErr w:type="spellEnd"/>
            <w:r w:rsidRPr="00EE7920">
              <w:rPr>
                <w:rFonts w:ascii="Arial" w:hAnsi="Arial" w:cs="Arial"/>
                <w:sz w:val="20"/>
                <w:szCs w:val="20"/>
                <w:highlight w:val="green"/>
              </w:rPr>
              <w:t xml:space="preserve"> </w:t>
            </w:r>
            <w:proofErr w:type="gramStart"/>
            <w:r w:rsidRPr="00EE7920">
              <w:rPr>
                <w:rFonts w:ascii="Arial" w:hAnsi="Arial" w:cs="Arial"/>
                <w:sz w:val="20"/>
                <w:szCs w:val="20"/>
                <w:highlight w:val="green"/>
              </w:rPr>
              <w:t>TV-screen</w:t>
            </w:r>
            <w:proofErr w:type="gramEnd"/>
            <w:r w:rsidRPr="00EE7920">
              <w:rPr>
                <w:rFonts w:ascii="Arial" w:hAnsi="Arial" w:cs="Arial"/>
                <w:sz w:val="20"/>
                <w:szCs w:val="20"/>
                <w:highlight w:val="green"/>
              </w:rPr>
              <w:t xml:space="preserve"> </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56ABB643"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10, 19, 26 inch</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47C1F8E"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€ 10,00</w:t>
            </w:r>
          </w:p>
        </w:tc>
      </w:tr>
      <w:tr w:rsidR="00780468" w:rsidRPr="0084751B" w14:paraId="59E49ECE"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5AF25E21"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Wall-</w:t>
            </w:r>
            <w:proofErr w:type="spellStart"/>
            <w:r w:rsidRPr="00EE7920">
              <w:rPr>
                <w:rFonts w:ascii="Arial" w:hAnsi="Arial" w:cs="Arial"/>
                <w:sz w:val="20"/>
                <w:szCs w:val="20"/>
                <w:highlight w:val="green"/>
              </w:rPr>
              <w:t>mount</w:t>
            </w:r>
            <w:proofErr w:type="spellEnd"/>
            <w:r w:rsidRPr="00EE7920">
              <w:rPr>
                <w:rFonts w:ascii="Arial" w:hAnsi="Arial" w:cs="Arial"/>
                <w:sz w:val="20"/>
                <w:szCs w:val="20"/>
                <w:highlight w:val="green"/>
              </w:rPr>
              <w:t xml:space="preserve"> </w:t>
            </w:r>
            <w:proofErr w:type="gramStart"/>
            <w:r w:rsidRPr="00EE7920">
              <w:rPr>
                <w:rFonts w:ascii="Arial" w:hAnsi="Arial" w:cs="Arial"/>
                <w:sz w:val="20"/>
                <w:szCs w:val="20"/>
                <w:highlight w:val="green"/>
              </w:rPr>
              <w:t>TV-screen</w:t>
            </w:r>
            <w:proofErr w:type="gramEnd"/>
            <w:r w:rsidRPr="00EE7920">
              <w:rPr>
                <w:rFonts w:ascii="Arial" w:hAnsi="Arial" w:cs="Arial"/>
                <w:sz w:val="20"/>
                <w:szCs w:val="20"/>
                <w:highlight w:val="green"/>
              </w:rPr>
              <w:t xml:space="preserve"> </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F12060F" w14:textId="77777777" w:rsidR="00780468" w:rsidRPr="00EE7920" w:rsidRDefault="00780468" w:rsidP="00616870">
            <w:pPr>
              <w:autoSpaceDE w:val="0"/>
              <w:autoSpaceDN w:val="0"/>
              <w:adjustRightInd w:val="0"/>
              <w:rPr>
                <w:rFonts w:ascii="Arial" w:hAnsi="Arial" w:cs="Arial"/>
                <w:sz w:val="20"/>
                <w:szCs w:val="20"/>
                <w:highlight w:val="green"/>
                <w:lang w:val="en-US"/>
              </w:rPr>
            </w:pPr>
            <w:r w:rsidRPr="00EE7920">
              <w:rPr>
                <w:rFonts w:ascii="Arial" w:hAnsi="Arial" w:cs="Arial"/>
                <w:sz w:val="20"/>
                <w:szCs w:val="20"/>
                <w:highlight w:val="green"/>
                <w:lang w:val="en-US"/>
              </w:rPr>
              <w:t>no wall-mount possible for 27" screen</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17F40C6" w14:textId="77777777" w:rsidR="00780468" w:rsidRPr="00EE7920" w:rsidRDefault="00780468" w:rsidP="00616870">
            <w:pPr>
              <w:autoSpaceDE w:val="0"/>
              <w:autoSpaceDN w:val="0"/>
              <w:adjustRightInd w:val="0"/>
              <w:jc w:val="right"/>
              <w:rPr>
                <w:rFonts w:ascii="Arial" w:hAnsi="Arial" w:cs="Arial"/>
                <w:sz w:val="20"/>
                <w:szCs w:val="20"/>
                <w:highlight w:val="green"/>
                <w:lang w:val="en-US"/>
              </w:rPr>
            </w:pPr>
          </w:p>
        </w:tc>
      </w:tr>
      <w:tr w:rsidR="00780468" w:rsidRPr="00C65577" w14:paraId="2C168FA7"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32AD2B7D"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Wall-</w:t>
            </w:r>
            <w:proofErr w:type="spellStart"/>
            <w:r w:rsidRPr="00EE7920">
              <w:rPr>
                <w:rFonts w:ascii="Arial" w:hAnsi="Arial" w:cs="Arial"/>
                <w:sz w:val="20"/>
                <w:szCs w:val="20"/>
                <w:highlight w:val="green"/>
              </w:rPr>
              <w:t>mount</w:t>
            </w:r>
            <w:proofErr w:type="spellEnd"/>
            <w:r w:rsidRPr="00EE7920">
              <w:rPr>
                <w:rFonts w:ascii="Arial" w:hAnsi="Arial" w:cs="Arial"/>
                <w:sz w:val="20"/>
                <w:szCs w:val="20"/>
                <w:highlight w:val="green"/>
              </w:rPr>
              <w:t xml:space="preserve"> </w:t>
            </w:r>
            <w:proofErr w:type="gramStart"/>
            <w:r w:rsidRPr="00EE7920">
              <w:rPr>
                <w:rFonts w:ascii="Arial" w:hAnsi="Arial" w:cs="Arial"/>
                <w:sz w:val="20"/>
                <w:szCs w:val="20"/>
                <w:highlight w:val="green"/>
              </w:rPr>
              <w:t>TV-screen</w:t>
            </w:r>
            <w:proofErr w:type="gramEnd"/>
            <w:r w:rsidRPr="00EE7920">
              <w:rPr>
                <w:rFonts w:ascii="Arial" w:hAnsi="Arial" w:cs="Arial"/>
                <w:sz w:val="20"/>
                <w:szCs w:val="20"/>
                <w:highlight w:val="green"/>
              </w:rPr>
              <w:t xml:space="preserve"> </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386A2E68"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32, 40, 46, 48 inch</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5C831702"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€ 15,00</w:t>
            </w:r>
          </w:p>
        </w:tc>
      </w:tr>
      <w:tr w:rsidR="00780468" w:rsidRPr="00C65577" w14:paraId="1D967652"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891D108"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0D0D182B"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4A64F1A0" w14:textId="77777777" w:rsidR="00780468" w:rsidRPr="00EE7920" w:rsidRDefault="00780468" w:rsidP="00616870">
            <w:pPr>
              <w:autoSpaceDE w:val="0"/>
              <w:autoSpaceDN w:val="0"/>
              <w:adjustRightInd w:val="0"/>
              <w:jc w:val="right"/>
              <w:rPr>
                <w:rFonts w:ascii="Arial" w:hAnsi="Arial" w:cs="Arial"/>
                <w:sz w:val="20"/>
                <w:szCs w:val="20"/>
                <w:highlight w:val="green"/>
              </w:rPr>
            </w:pPr>
          </w:p>
        </w:tc>
      </w:tr>
      <w:tr w:rsidR="00780468" w:rsidRPr="00C65577" w14:paraId="6C8C9D83"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3045F08C"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Blu-Ray/DVD </w:t>
            </w:r>
            <w:proofErr w:type="spellStart"/>
            <w:r w:rsidRPr="00EE7920">
              <w:rPr>
                <w:rFonts w:ascii="Arial" w:hAnsi="Arial" w:cs="Arial"/>
                <w:sz w:val="20"/>
                <w:szCs w:val="20"/>
                <w:highlight w:val="green"/>
              </w:rPr>
              <w:t>player</w:t>
            </w:r>
            <w:proofErr w:type="spellEnd"/>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0629ECA6"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HDMI out</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1686237"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€ 5,00</w:t>
            </w:r>
          </w:p>
        </w:tc>
      </w:tr>
      <w:tr w:rsidR="00780468" w:rsidRPr="00C65577" w14:paraId="17FF6630"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9839A02" w14:textId="77777777" w:rsidR="00780468" w:rsidRPr="00EE7920" w:rsidRDefault="00780468" w:rsidP="00616870">
            <w:pPr>
              <w:autoSpaceDE w:val="0"/>
              <w:autoSpaceDN w:val="0"/>
              <w:adjustRightInd w:val="0"/>
              <w:rPr>
                <w:rFonts w:ascii="Arial" w:hAnsi="Arial" w:cs="Arial"/>
                <w:sz w:val="20"/>
                <w:szCs w:val="20"/>
                <w:highlight w:val="green"/>
              </w:rPr>
            </w:pPr>
            <w:proofErr w:type="gramStart"/>
            <w:r w:rsidRPr="00EE7920">
              <w:rPr>
                <w:rFonts w:ascii="Arial" w:hAnsi="Arial" w:cs="Arial"/>
                <w:sz w:val="20"/>
                <w:szCs w:val="20"/>
                <w:highlight w:val="green"/>
              </w:rPr>
              <w:t>multimedia</w:t>
            </w:r>
            <w:proofErr w:type="gramEnd"/>
            <w:r w:rsidRPr="00EE7920">
              <w:rPr>
                <w:rFonts w:ascii="Arial" w:hAnsi="Arial" w:cs="Arial"/>
                <w:sz w:val="20"/>
                <w:szCs w:val="20"/>
                <w:highlight w:val="green"/>
              </w:rPr>
              <w:t xml:space="preserve"> </w:t>
            </w:r>
            <w:proofErr w:type="spellStart"/>
            <w:r w:rsidRPr="00EE7920">
              <w:rPr>
                <w:rFonts w:ascii="Arial" w:hAnsi="Arial" w:cs="Arial"/>
                <w:sz w:val="20"/>
                <w:szCs w:val="20"/>
                <w:highlight w:val="green"/>
              </w:rPr>
              <w:t>player</w:t>
            </w:r>
            <w:proofErr w:type="spellEnd"/>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8B81C75" w14:textId="77777777" w:rsidR="00780468" w:rsidRPr="00EE7920" w:rsidRDefault="00780468" w:rsidP="00616870">
            <w:pPr>
              <w:autoSpaceDE w:val="0"/>
              <w:autoSpaceDN w:val="0"/>
              <w:adjustRightInd w:val="0"/>
              <w:rPr>
                <w:rFonts w:ascii="Arial" w:hAnsi="Arial" w:cs="Arial"/>
                <w:sz w:val="20"/>
                <w:szCs w:val="20"/>
                <w:highlight w:val="green"/>
                <w:lang w:val="en-US"/>
              </w:rPr>
            </w:pPr>
            <w:r w:rsidRPr="00EE7920">
              <w:rPr>
                <w:rFonts w:ascii="Arial" w:hAnsi="Arial" w:cs="Arial"/>
                <w:sz w:val="20"/>
                <w:szCs w:val="20"/>
                <w:highlight w:val="green"/>
                <w:lang w:val="en-US"/>
              </w:rPr>
              <w:t xml:space="preserve">LAN, USB, </w:t>
            </w:r>
            <w:proofErr w:type="spellStart"/>
            <w:r w:rsidRPr="00EE7920">
              <w:rPr>
                <w:rFonts w:ascii="Arial" w:hAnsi="Arial" w:cs="Arial"/>
                <w:sz w:val="20"/>
                <w:szCs w:val="20"/>
                <w:highlight w:val="green"/>
                <w:lang w:val="en-US"/>
              </w:rPr>
              <w:t>SDcard</w:t>
            </w:r>
            <w:proofErr w:type="spellEnd"/>
            <w:r w:rsidRPr="00EE7920">
              <w:rPr>
                <w:rFonts w:ascii="Arial" w:hAnsi="Arial" w:cs="Arial"/>
                <w:sz w:val="20"/>
                <w:szCs w:val="20"/>
                <w:highlight w:val="green"/>
                <w:lang w:val="en-US"/>
              </w:rPr>
              <w:t xml:space="preserve"> in; analog, HDMI out</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4A28BD9F"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€ 20,00</w:t>
            </w:r>
          </w:p>
        </w:tc>
      </w:tr>
      <w:tr w:rsidR="00780468" w:rsidRPr="00C65577" w14:paraId="6690F52C"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3C0008B8"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85B470B"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0C166C9" w14:textId="77777777" w:rsidR="00780468" w:rsidRPr="00EE7920" w:rsidRDefault="00780468" w:rsidP="00616870">
            <w:pPr>
              <w:autoSpaceDE w:val="0"/>
              <w:autoSpaceDN w:val="0"/>
              <w:adjustRightInd w:val="0"/>
              <w:jc w:val="right"/>
              <w:rPr>
                <w:rFonts w:ascii="Arial" w:hAnsi="Arial" w:cs="Arial"/>
                <w:sz w:val="20"/>
                <w:szCs w:val="20"/>
                <w:highlight w:val="green"/>
              </w:rPr>
            </w:pPr>
          </w:p>
        </w:tc>
      </w:tr>
      <w:tr w:rsidR="00780468" w:rsidRPr="00C65577" w14:paraId="03B6E13A"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21A961D"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Video Camera</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30FDBD6A"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HD (High Definition)</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1584E0C"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€ 75,00</w:t>
            </w:r>
          </w:p>
        </w:tc>
      </w:tr>
      <w:tr w:rsidR="00780468" w:rsidRPr="00C65577" w14:paraId="5DE1DC7F"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9EB30C2"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Photo Camera</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EBA4F47"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Canon </w:t>
            </w:r>
            <w:proofErr w:type="gramStart"/>
            <w:r w:rsidRPr="00EE7920">
              <w:rPr>
                <w:rFonts w:ascii="Arial" w:hAnsi="Arial" w:cs="Arial"/>
                <w:sz w:val="20"/>
                <w:szCs w:val="20"/>
                <w:highlight w:val="green"/>
              </w:rPr>
              <w:t>DSLR camera</w:t>
            </w:r>
            <w:proofErr w:type="gramEnd"/>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C803799"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€ 35,00</w:t>
            </w:r>
          </w:p>
        </w:tc>
      </w:tr>
      <w:tr w:rsidR="00780468" w:rsidRPr="00C65577" w14:paraId="444E917C" w14:textId="77777777" w:rsidTr="00616870">
        <w:tblPrEx>
          <w:tblBorders>
            <w:top w:val="none" w:sz="0" w:space="0" w:color="auto"/>
          </w:tblBorders>
        </w:tblPrEx>
        <w:tc>
          <w:tcPr>
            <w:tcW w:w="34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D4CDFA"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46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EEC17E"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16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81D82A" w14:textId="77777777" w:rsidR="00780468" w:rsidRPr="00EE7920" w:rsidRDefault="00780468" w:rsidP="00616870">
            <w:pPr>
              <w:autoSpaceDE w:val="0"/>
              <w:autoSpaceDN w:val="0"/>
              <w:adjustRightInd w:val="0"/>
              <w:jc w:val="right"/>
              <w:rPr>
                <w:rFonts w:ascii="Arial" w:hAnsi="Arial" w:cs="Arial"/>
                <w:sz w:val="20"/>
                <w:szCs w:val="20"/>
                <w:highlight w:val="green"/>
              </w:rPr>
            </w:pPr>
          </w:p>
        </w:tc>
      </w:tr>
      <w:tr w:rsidR="00780468" w:rsidRPr="00C65577" w14:paraId="09F538FE"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5300DCD" w14:textId="77777777" w:rsidR="00780468" w:rsidRPr="00EE7920" w:rsidRDefault="00780468" w:rsidP="00616870">
            <w:pPr>
              <w:autoSpaceDE w:val="0"/>
              <w:autoSpaceDN w:val="0"/>
              <w:adjustRightInd w:val="0"/>
              <w:rPr>
                <w:rFonts w:ascii="Arial" w:hAnsi="Arial" w:cs="Arial"/>
                <w:sz w:val="20"/>
                <w:szCs w:val="20"/>
                <w:highlight w:val="green"/>
              </w:rPr>
            </w:pPr>
            <w:proofErr w:type="spellStart"/>
            <w:r w:rsidRPr="00EE7920">
              <w:rPr>
                <w:rFonts w:ascii="Arial" w:hAnsi="Arial" w:cs="Arial"/>
                <w:sz w:val="20"/>
                <w:szCs w:val="20"/>
                <w:highlight w:val="green"/>
              </w:rPr>
              <w:t>Tripod</w:t>
            </w:r>
            <w:proofErr w:type="spellEnd"/>
            <w:r w:rsidRPr="00EE7920">
              <w:rPr>
                <w:rFonts w:ascii="Arial" w:hAnsi="Arial" w:cs="Arial"/>
                <w:sz w:val="20"/>
                <w:szCs w:val="20"/>
                <w:highlight w:val="green"/>
              </w:rPr>
              <w:t xml:space="preserve"> </w:t>
            </w:r>
            <w:proofErr w:type="spellStart"/>
            <w:r w:rsidRPr="00EE7920">
              <w:rPr>
                <w:rFonts w:ascii="Arial" w:hAnsi="Arial" w:cs="Arial"/>
                <w:sz w:val="20"/>
                <w:szCs w:val="20"/>
                <w:highlight w:val="green"/>
              </w:rPr>
              <w:t>for</w:t>
            </w:r>
            <w:proofErr w:type="spellEnd"/>
            <w:r w:rsidRPr="00EE7920">
              <w:rPr>
                <w:rFonts w:ascii="Arial" w:hAnsi="Arial" w:cs="Arial"/>
                <w:sz w:val="20"/>
                <w:szCs w:val="20"/>
                <w:highlight w:val="green"/>
              </w:rPr>
              <w:t xml:space="preserve"> Video Camera</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F8E3D73"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3ED845A9"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€ 10,00</w:t>
            </w:r>
          </w:p>
        </w:tc>
      </w:tr>
      <w:tr w:rsidR="00780468" w:rsidRPr="00C65577" w14:paraId="231B5DDB"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F981E86"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29D7C1A3"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552C6494" w14:textId="77777777" w:rsidR="00780468" w:rsidRPr="00EE7920" w:rsidRDefault="00780468" w:rsidP="00616870">
            <w:pPr>
              <w:autoSpaceDE w:val="0"/>
              <w:autoSpaceDN w:val="0"/>
              <w:adjustRightInd w:val="0"/>
              <w:jc w:val="right"/>
              <w:rPr>
                <w:rFonts w:ascii="Arial" w:hAnsi="Arial" w:cs="Arial"/>
                <w:sz w:val="20"/>
                <w:szCs w:val="20"/>
                <w:highlight w:val="green"/>
              </w:rPr>
            </w:pPr>
          </w:p>
        </w:tc>
      </w:tr>
      <w:tr w:rsidR="00780468" w:rsidRPr="00C65577" w14:paraId="5B41922E"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BEC5719"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Set Active Speakers </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4D6514B"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2x 8 Watt Small model  </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0CF983CA"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€ 10,00</w:t>
            </w:r>
          </w:p>
        </w:tc>
      </w:tr>
      <w:tr w:rsidR="00780468" w:rsidRPr="00C65577" w14:paraId="58B659BF"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D91D895"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Set Active Speakers </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5F2EBF38"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2x 25 Watt Medium </w:t>
            </w:r>
            <w:proofErr w:type="spellStart"/>
            <w:r w:rsidRPr="00EE7920">
              <w:rPr>
                <w:rFonts w:ascii="Arial" w:hAnsi="Arial" w:cs="Arial"/>
                <w:sz w:val="20"/>
                <w:szCs w:val="20"/>
                <w:highlight w:val="green"/>
              </w:rPr>
              <w:t>size</w:t>
            </w:r>
            <w:proofErr w:type="spellEnd"/>
            <w:r w:rsidRPr="00EE7920">
              <w:rPr>
                <w:rFonts w:ascii="Arial" w:hAnsi="Arial" w:cs="Arial"/>
                <w:sz w:val="20"/>
                <w:szCs w:val="20"/>
                <w:highlight w:val="green"/>
              </w:rPr>
              <w:t xml:space="preserve">  </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F6AA12F"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€ 15,00</w:t>
            </w:r>
          </w:p>
        </w:tc>
      </w:tr>
      <w:tr w:rsidR="00780468" w:rsidRPr="00C65577" w14:paraId="3E63B184"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69DCDC6"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Single Active Speaker </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4EEC1984"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1x 200 Watt Large </w:t>
            </w:r>
            <w:proofErr w:type="spellStart"/>
            <w:r w:rsidRPr="00EE7920">
              <w:rPr>
                <w:rFonts w:ascii="Arial" w:hAnsi="Arial" w:cs="Arial"/>
                <w:sz w:val="20"/>
                <w:szCs w:val="20"/>
                <w:highlight w:val="green"/>
              </w:rPr>
              <w:t>size</w:t>
            </w:r>
            <w:proofErr w:type="spellEnd"/>
            <w:r w:rsidRPr="00EE7920">
              <w:rPr>
                <w:rFonts w:ascii="Arial" w:hAnsi="Arial" w:cs="Arial"/>
                <w:sz w:val="20"/>
                <w:szCs w:val="20"/>
                <w:highlight w:val="green"/>
              </w:rPr>
              <w:t xml:space="preserve"> </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529BCF11"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€ 30,00</w:t>
            </w:r>
          </w:p>
        </w:tc>
      </w:tr>
      <w:tr w:rsidR="00780468" w:rsidRPr="00C65577" w14:paraId="1C27F0B4"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19DF5D7"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3ECE742"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270CAFB" w14:textId="77777777" w:rsidR="00780468" w:rsidRPr="00EE7920" w:rsidRDefault="00780468" w:rsidP="00616870">
            <w:pPr>
              <w:autoSpaceDE w:val="0"/>
              <w:autoSpaceDN w:val="0"/>
              <w:adjustRightInd w:val="0"/>
              <w:jc w:val="right"/>
              <w:rPr>
                <w:rFonts w:ascii="Arial" w:hAnsi="Arial" w:cs="Arial"/>
                <w:sz w:val="20"/>
                <w:szCs w:val="20"/>
                <w:highlight w:val="green"/>
              </w:rPr>
            </w:pPr>
          </w:p>
        </w:tc>
      </w:tr>
      <w:tr w:rsidR="00780468" w:rsidRPr="00C65577" w14:paraId="0777BF34"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4349E3FC" w14:textId="77777777" w:rsidR="00780468" w:rsidRPr="00EE7920" w:rsidRDefault="00780468" w:rsidP="00616870">
            <w:pPr>
              <w:autoSpaceDE w:val="0"/>
              <w:autoSpaceDN w:val="0"/>
              <w:adjustRightInd w:val="0"/>
              <w:rPr>
                <w:rFonts w:ascii="Arial" w:hAnsi="Arial" w:cs="Arial"/>
                <w:sz w:val="20"/>
                <w:szCs w:val="20"/>
                <w:highlight w:val="green"/>
              </w:rPr>
            </w:pPr>
            <w:proofErr w:type="spellStart"/>
            <w:r w:rsidRPr="00EE7920">
              <w:rPr>
                <w:rFonts w:ascii="Arial" w:hAnsi="Arial" w:cs="Arial"/>
                <w:sz w:val="20"/>
                <w:szCs w:val="20"/>
                <w:highlight w:val="green"/>
              </w:rPr>
              <w:t>Headphone</w:t>
            </w:r>
            <w:proofErr w:type="spellEnd"/>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04BC160A"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3EA628CB"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€ 5,00</w:t>
            </w:r>
          </w:p>
        </w:tc>
      </w:tr>
      <w:tr w:rsidR="00780468" w:rsidRPr="00C65577" w14:paraId="01F8F951"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7EEDDFF" w14:textId="77777777" w:rsidR="00780468" w:rsidRPr="00EE7920" w:rsidRDefault="00780468" w:rsidP="00616870">
            <w:pPr>
              <w:autoSpaceDE w:val="0"/>
              <w:autoSpaceDN w:val="0"/>
              <w:adjustRightInd w:val="0"/>
              <w:rPr>
                <w:rFonts w:ascii="Arial" w:hAnsi="Arial" w:cs="Arial"/>
                <w:sz w:val="20"/>
                <w:szCs w:val="20"/>
                <w:highlight w:val="green"/>
              </w:rPr>
            </w:pPr>
            <w:proofErr w:type="spellStart"/>
            <w:r w:rsidRPr="00EE7920">
              <w:rPr>
                <w:rFonts w:ascii="Arial" w:hAnsi="Arial" w:cs="Arial"/>
                <w:sz w:val="20"/>
                <w:szCs w:val="20"/>
                <w:highlight w:val="green"/>
              </w:rPr>
              <w:t>Headphone</w:t>
            </w:r>
            <w:proofErr w:type="spellEnd"/>
            <w:r w:rsidRPr="00EE7920">
              <w:rPr>
                <w:rFonts w:ascii="Arial" w:hAnsi="Arial" w:cs="Arial"/>
                <w:sz w:val="20"/>
                <w:szCs w:val="20"/>
                <w:highlight w:val="green"/>
              </w:rPr>
              <w:t xml:space="preserve"> amplifier</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41C74AA4"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4 </w:t>
            </w:r>
            <w:proofErr w:type="spellStart"/>
            <w:r w:rsidRPr="00EE7920">
              <w:rPr>
                <w:rFonts w:ascii="Arial" w:hAnsi="Arial" w:cs="Arial"/>
                <w:sz w:val="20"/>
                <w:szCs w:val="20"/>
                <w:highlight w:val="green"/>
              </w:rPr>
              <w:t>channels</w:t>
            </w:r>
            <w:proofErr w:type="spellEnd"/>
            <w:r w:rsidRPr="00EE7920">
              <w:rPr>
                <w:rFonts w:ascii="Arial" w:hAnsi="Arial" w:cs="Arial"/>
                <w:sz w:val="20"/>
                <w:szCs w:val="20"/>
                <w:highlight w:val="green"/>
              </w:rPr>
              <w:t xml:space="preserve"> output</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587489A"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€ 15,00</w:t>
            </w:r>
          </w:p>
        </w:tc>
      </w:tr>
      <w:tr w:rsidR="00780468" w:rsidRPr="00C65577" w14:paraId="16C5BEE0"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478142D6"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44EDDE3E"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473BA7A" w14:textId="77777777" w:rsidR="00780468" w:rsidRPr="00EE7920" w:rsidRDefault="00780468" w:rsidP="00616870">
            <w:pPr>
              <w:autoSpaceDE w:val="0"/>
              <w:autoSpaceDN w:val="0"/>
              <w:adjustRightInd w:val="0"/>
              <w:jc w:val="right"/>
              <w:rPr>
                <w:rFonts w:ascii="Arial" w:hAnsi="Arial" w:cs="Arial"/>
                <w:sz w:val="20"/>
                <w:szCs w:val="20"/>
                <w:highlight w:val="green"/>
              </w:rPr>
            </w:pPr>
          </w:p>
        </w:tc>
      </w:tr>
      <w:tr w:rsidR="00780468" w:rsidRPr="00C65577" w14:paraId="6F49D16A"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3B386839"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Slide Projector </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E032C2B" w14:textId="77777777" w:rsidR="00780468" w:rsidRPr="00EE7920" w:rsidRDefault="00780468" w:rsidP="00616870">
            <w:pPr>
              <w:autoSpaceDE w:val="0"/>
              <w:autoSpaceDN w:val="0"/>
              <w:adjustRightInd w:val="0"/>
              <w:rPr>
                <w:rFonts w:ascii="Arial" w:hAnsi="Arial" w:cs="Arial"/>
                <w:sz w:val="20"/>
                <w:szCs w:val="20"/>
                <w:highlight w:val="green"/>
              </w:rPr>
            </w:pPr>
            <w:proofErr w:type="spellStart"/>
            <w:r w:rsidRPr="00EE7920">
              <w:rPr>
                <w:rFonts w:ascii="Arial" w:hAnsi="Arial" w:cs="Arial"/>
                <w:sz w:val="20"/>
                <w:szCs w:val="20"/>
                <w:highlight w:val="green"/>
              </w:rPr>
              <w:t>Halogen</w:t>
            </w:r>
            <w:proofErr w:type="spellEnd"/>
            <w:r w:rsidRPr="00EE7920">
              <w:rPr>
                <w:rFonts w:ascii="Arial" w:hAnsi="Arial" w:cs="Arial"/>
                <w:sz w:val="20"/>
                <w:szCs w:val="20"/>
                <w:highlight w:val="green"/>
              </w:rPr>
              <w:t xml:space="preserve"> </w:t>
            </w:r>
            <w:proofErr w:type="spellStart"/>
            <w:r w:rsidRPr="00EE7920">
              <w:rPr>
                <w:rFonts w:ascii="Arial" w:hAnsi="Arial" w:cs="Arial"/>
                <w:sz w:val="20"/>
                <w:szCs w:val="20"/>
                <w:highlight w:val="green"/>
              </w:rPr>
              <w:t>bulb</w:t>
            </w:r>
            <w:proofErr w:type="spellEnd"/>
            <w:r w:rsidRPr="00EE7920">
              <w:rPr>
                <w:rFonts w:ascii="Arial" w:hAnsi="Arial" w:cs="Arial"/>
                <w:sz w:val="20"/>
                <w:szCs w:val="20"/>
                <w:highlight w:val="green"/>
              </w:rPr>
              <w:t xml:space="preserve"> (</w:t>
            </w:r>
            <w:proofErr w:type="spellStart"/>
            <w:r w:rsidRPr="00EE7920">
              <w:rPr>
                <w:rFonts w:ascii="Arial" w:hAnsi="Arial" w:cs="Arial"/>
                <w:sz w:val="20"/>
                <w:szCs w:val="20"/>
                <w:highlight w:val="green"/>
              </w:rPr>
              <w:t>normal</w:t>
            </w:r>
            <w:proofErr w:type="spellEnd"/>
            <w:r w:rsidRPr="00EE7920">
              <w:rPr>
                <w:rFonts w:ascii="Arial" w:hAnsi="Arial" w:cs="Arial"/>
                <w:sz w:val="20"/>
                <w:szCs w:val="20"/>
                <w:highlight w:val="green"/>
              </w:rPr>
              <w:t xml:space="preserve"> light)</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5AC2692D"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€ 35,00</w:t>
            </w:r>
          </w:p>
        </w:tc>
      </w:tr>
      <w:tr w:rsidR="00780468" w:rsidRPr="00C65577" w14:paraId="624C1862"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DF3C930"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0C7A360B"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4778045C" w14:textId="77777777" w:rsidR="00780468" w:rsidRPr="00EE7920" w:rsidRDefault="00780468" w:rsidP="00616870">
            <w:pPr>
              <w:autoSpaceDE w:val="0"/>
              <w:autoSpaceDN w:val="0"/>
              <w:adjustRightInd w:val="0"/>
              <w:jc w:val="right"/>
              <w:rPr>
                <w:rFonts w:ascii="Arial" w:hAnsi="Arial" w:cs="Arial"/>
                <w:sz w:val="20"/>
                <w:szCs w:val="20"/>
                <w:highlight w:val="green"/>
              </w:rPr>
            </w:pPr>
          </w:p>
        </w:tc>
      </w:tr>
      <w:tr w:rsidR="00780468" w:rsidRPr="00C65577" w14:paraId="331BDFEF"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C505513" w14:textId="77777777" w:rsidR="00780468" w:rsidRPr="00EE7920" w:rsidRDefault="00780468" w:rsidP="00616870">
            <w:pPr>
              <w:autoSpaceDE w:val="0"/>
              <w:autoSpaceDN w:val="0"/>
              <w:adjustRightInd w:val="0"/>
              <w:rPr>
                <w:rFonts w:ascii="Arial" w:hAnsi="Arial" w:cs="Arial"/>
                <w:sz w:val="20"/>
                <w:szCs w:val="20"/>
                <w:highlight w:val="green"/>
              </w:rPr>
            </w:pPr>
            <w:proofErr w:type="spellStart"/>
            <w:r w:rsidRPr="00EE7920">
              <w:rPr>
                <w:rFonts w:ascii="Arial" w:hAnsi="Arial" w:cs="Arial"/>
                <w:sz w:val="20"/>
                <w:szCs w:val="20"/>
                <w:highlight w:val="green"/>
              </w:rPr>
              <w:t>Microphone</w:t>
            </w:r>
            <w:proofErr w:type="spellEnd"/>
            <w:r w:rsidRPr="00EE7920">
              <w:rPr>
                <w:rFonts w:ascii="Arial" w:hAnsi="Arial" w:cs="Arial"/>
                <w:sz w:val="20"/>
                <w:szCs w:val="20"/>
                <w:highlight w:val="green"/>
              </w:rPr>
              <w:t xml:space="preserve"> </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50DC7BD7"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Standard </w:t>
            </w:r>
            <w:proofErr w:type="spellStart"/>
            <w:proofErr w:type="gramStart"/>
            <w:r w:rsidRPr="00EE7920">
              <w:rPr>
                <w:rFonts w:ascii="Arial" w:hAnsi="Arial" w:cs="Arial"/>
                <w:sz w:val="20"/>
                <w:szCs w:val="20"/>
                <w:highlight w:val="green"/>
              </w:rPr>
              <w:t>Dynamic</w:t>
            </w:r>
            <w:proofErr w:type="spellEnd"/>
            <w:r w:rsidRPr="00EE7920">
              <w:rPr>
                <w:rFonts w:ascii="Arial" w:hAnsi="Arial" w:cs="Arial"/>
                <w:sz w:val="20"/>
                <w:szCs w:val="20"/>
                <w:highlight w:val="green"/>
              </w:rPr>
              <w:t xml:space="preserve">  </w:t>
            </w:r>
            <w:proofErr w:type="spellStart"/>
            <w:r w:rsidRPr="00EE7920">
              <w:rPr>
                <w:rFonts w:ascii="Arial" w:hAnsi="Arial" w:cs="Arial"/>
                <w:sz w:val="20"/>
                <w:szCs w:val="20"/>
                <w:highlight w:val="green"/>
              </w:rPr>
              <w:t>microphone</w:t>
            </w:r>
            <w:proofErr w:type="spellEnd"/>
            <w:proofErr w:type="gramEnd"/>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3587BAF4"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€ 10,00</w:t>
            </w:r>
          </w:p>
        </w:tc>
      </w:tr>
      <w:tr w:rsidR="00780468" w:rsidRPr="00C65577" w14:paraId="14426488"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4F6A9DA1" w14:textId="77777777" w:rsidR="00780468" w:rsidRPr="00EE7920" w:rsidRDefault="00780468" w:rsidP="00616870">
            <w:pPr>
              <w:autoSpaceDE w:val="0"/>
              <w:autoSpaceDN w:val="0"/>
              <w:adjustRightInd w:val="0"/>
              <w:rPr>
                <w:rFonts w:ascii="Arial" w:hAnsi="Arial" w:cs="Arial"/>
                <w:sz w:val="20"/>
                <w:szCs w:val="20"/>
                <w:highlight w:val="green"/>
              </w:rPr>
            </w:pPr>
            <w:proofErr w:type="spellStart"/>
            <w:r w:rsidRPr="00EE7920">
              <w:rPr>
                <w:rFonts w:ascii="Arial" w:hAnsi="Arial" w:cs="Arial"/>
                <w:sz w:val="20"/>
                <w:szCs w:val="20"/>
                <w:highlight w:val="green"/>
              </w:rPr>
              <w:t>Microphone</w:t>
            </w:r>
            <w:proofErr w:type="spellEnd"/>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482E001B" w14:textId="77777777" w:rsidR="00780468" w:rsidRPr="00EE7920" w:rsidRDefault="00780468" w:rsidP="00616870">
            <w:pPr>
              <w:autoSpaceDE w:val="0"/>
              <w:autoSpaceDN w:val="0"/>
              <w:adjustRightInd w:val="0"/>
              <w:rPr>
                <w:rFonts w:ascii="Arial" w:hAnsi="Arial" w:cs="Arial"/>
                <w:sz w:val="20"/>
                <w:szCs w:val="20"/>
                <w:highlight w:val="green"/>
              </w:rPr>
            </w:pPr>
            <w:proofErr w:type="spellStart"/>
            <w:r w:rsidRPr="00EE7920">
              <w:rPr>
                <w:rFonts w:ascii="Arial" w:hAnsi="Arial" w:cs="Arial"/>
                <w:sz w:val="20"/>
                <w:szCs w:val="20"/>
                <w:highlight w:val="green"/>
              </w:rPr>
              <w:t>Condenser</w:t>
            </w:r>
            <w:proofErr w:type="spellEnd"/>
            <w:r w:rsidRPr="00EE7920">
              <w:rPr>
                <w:rFonts w:ascii="Arial" w:hAnsi="Arial" w:cs="Arial"/>
                <w:sz w:val="20"/>
                <w:szCs w:val="20"/>
                <w:highlight w:val="green"/>
              </w:rPr>
              <w:t xml:space="preserve"> </w:t>
            </w:r>
            <w:proofErr w:type="spellStart"/>
            <w:r w:rsidRPr="00EE7920">
              <w:rPr>
                <w:rFonts w:ascii="Arial" w:hAnsi="Arial" w:cs="Arial"/>
                <w:sz w:val="20"/>
                <w:szCs w:val="20"/>
                <w:highlight w:val="green"/>
              </w:rPr>
              <w:t>microphone</w:t>
            </w:r>
            <w:proofErr w:type="spellEnd"/>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27C6E4C0"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€ 20,00</w:t>
            </w:r>
          </w:p>
        </w:tc>
      </w:tr>
      <w:tr w:rsidR="00780468" w:rsidRPr="00C65577" w14:paraId="192D54CF"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52177385" w14:textId="77777777" w:rsidR="00780468" w:rsidRPr="00EE7920" w:rsidRDefault="00780468" w:rsidP="00616870">
            <w:pPr>
              <w:autoSpaceDE w:val="0"/>
              <w:autoSpaceDN w:val="0"/>
              <w:adjustRightInd w:val="0"/>
              <w:rPr>
                <w:rFonts w:ascii="Arial" w:hAnsi="Arial" w:cs="Arial"/>
                <w:sz w:val="20"/>
                <w:szCs w:val="20"/>
                <w:highlight w:val="green"/>
              </w:rPr>
            </w:pPr>
            <w:proofErr w:type="spellStart"/>
            <w:r w:rsidRPr="00EE7920">
              <w:rPr>
                <w:rFonts w:ascii="Arial" w:hAnsi="Arial" w:cs="Arial"/>
                <w:sz w:val="20"/>
                <w:szCs w:val="20"/>
                <w:highlight w:val="green"/>
              </w:rPr>
              <w:t>Microphone</w:t>
            </w:r>
            <w:proofErr w:type="spellEnd"/>
            <w:r w:rsidRPr="00EE7920">
              <w:rPr>
                <w:rFonts w:ascii="Arial" w:hAnsi="Arial" w:cs="Arial"/>
                <w:sz w:val="20"/>
                <w:szCs w:val="20"/>
                <w:highlight w:val="green"/>
              </w:rPr>
              <w:t xml:space="preserve"> stand </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8B7A568"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8517CCB"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€ 5,00</w:t>
            </w:r>
          </w:p>
        </w:tc>
      </w:tr>
      <w:tr w:rsidR="00780468" w:rsidRPr="00C65577" w14:paraId="14EB7107"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B1B539A"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26322F2"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0407C41" w14:textId="77777777" w:rsidR="00780468" w:rsidRPr="00EE7920" w:rsidRDefault="00780468" w:rsidP="00616870">
            <w:pPr>
              <w:autoSpaceDE w:val="0"/>
              <w:autoSpaceDN w:val="0"/>
              <w:adjustRightInd w:val="0"/>
              <w:jc w:val="right"/>
              <w:rPr>
                <w:rFonts w:ascii="Arial" w:hAnsi="Arial" w:cs="Arial"/>
                <w:sz w:val="20"/>
                <w:szCs w:val="20"/>
                <w:highlight w:val="green"/>
              </w:rPr>
            </w:pPr>
          </w:p>
        </w:tc>
      </w:tr>
      <w:tr w:rsidR="00780468" w:rsidRPr="00C65577" w14:paraId="1F223D12"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275BE1DA"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Audio Mixer</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0AF4268A"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2-channel </w:t>
            </w:r>
            <w:proofErr w:type="spellStart"/>
            <w:r w:rsidRPr="00EE7920">
              <w:rPr>
                <w:rFonts w:ascii="Arial" w:hAnsi="Arial" w:cs="Arial"/>
                <w:sz w:val="20"/>
                <w:szCs w:val="20"/>
                <w:highlight w:val="green"/>
              </w:rPr>
              <w:t>analog</w:t>
            </w:r>
            <w:proofErr w:type="spellEnd"/>
            <w:r w:rsidRPr="00EE7920">
              <w:rPr>
                <w:rFonts w:ascii="Arial" w:hAnsi="Arial" w:cs="Arial"/>
                <w:sz w:val="20"/>
                <w:szCs w:val="20"/>
                <w:highlight w:val="green"/>
              </w:rPr>
              <w:t xml:space="preserve"> mixer</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53773467"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€ 20,00</w:t>
            </w:r>
          </w:p>
        </w:tc>
      </w:tr>
      <w:tr w:rsidR="00780468" w:rsidRPr="00C65577" w14:paraId="3B425284"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F8D935B"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Audio Mixer</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55B169F"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 xml:space="preserve">6-channel </w:t>
            </w:r>
            <w:proofErr w:type="spellStart"/>
            <w:r w:rsidRPr="00EE7920">
              <w:rPr>
                <w:rFonts w:ascii="Arial" w:hAnsi="Arial" w:cs="Arial"/>
                <w:sz w:val="20"/>
                <w:szCs w:val="20"/>
                <w:highlight w:val="green"/>
              </w:rPr>
              <w:t>analog</w:t>
            </w:r>
            <w:proofErr w:type="spellEnd"/>
            <w:r w:rsidRPr="00EE7920">
              <w:rPr>
                <w:rFonts w:ascii="Arial" w:hAnsi="Arial" w:cs="Arial"/>
                <w:sz w:val="20"/>
                <w:szCs w:val="20"/>
                <w:highlight w:val="green"/>
              </w:rPr>
              <w:t xml:space="preserve"> mixer</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427FC8AC"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€ 30,00</w:t>
            </w:r>
          </w:p>
        </w:tc>
      </w:tr>
      <w:tr w:rsidR="00780468" w:rsidRPr="00C65577" w14:paraId="2DE00997"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A64583C"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699DE2B"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07ED18E0" w14:textId="77777777" w:rsidR="00780468" w:rsidRPr="00EE7920" w:rsidRDefault="00780468" w:rsidP="00616870">
            <w:pPr>
              <w:autoSpaceDE w:val="0"/>
              <w:autoSpaceDN w:val="0"/>
              <w:adjustRightInd w:val="0"/>
              <w:jc w:val="right"/>
              <w:rPr>
                <w:rFonts w:ascii="Arial" w:hAnsi="Arial" w:cs="Arial"/>
                <w:sz w:val="20"/>
                <w:szCs w:val="20"/>
                <w:highlight w:val="green"/>
              </w:rPr>
            </w:pPr>
          </w:p>
        </w:tc>
      </w:tr>
      <w:tr w:rsidR="00780468" w:rsidRPr="00C65577" w14:paraId="11FC7768"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06DCB2E3"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LED Spot Small</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5BC75773" w14:textId="77777777" w:rsidR="00780468" w:rsidRPr="00EE7920" w:rsidRDefault="00780468" w:rsidP="00616870">
            <w:pPr>
              <w:autoSpaceDE w:val="0"/>
              <w:autoSpaceDN w:val="0"/>
              <w:adjustRightInd w:val="0"/>
              <w:rPr>
                <w:rFonts w:ascii="Arial" w:hAnsi="Arial" w:cs="Arial"/>
                <w:sz w:val="20"/>
                <w:szCs w:val="20"/>
                <w:highlight w:val="green"/>
              </w:rPr>
            </w:pPr>
            <w:proofErr w:type="spellStart"/>
            <w:proofErr w:type="gramStart"/>
            <w:r w:rsidRPr="00EE7920">
              <w:rPr>
                <w:rFonts w:ascii="Arial" w:hAnsi="Arial" w:cs="Arial"/>
                <w:sz w:val="20"/>
                <w:szCs w:val="20"/>
                <w:highlight w:val="green"/>
              </w:rPr>
              <w:t>including</w:t>
            </w:r>
            <w:proofErr w:type="spellEnd"/>
            <w:proofErr w:type="gramEnd"/>
            <w:r w:rsidRPr="00EE7920">
              <w:rPr>
                <w:rFonts w:ascii="Arial" w:hAnsi="Arial" w:cs="Arial"/>
                <w:sz w:val="20"/>
                <w:szCs w:val="20"/>
                <w:highlight w:val="green"/>
              </w:rPr>
              <w:t xml:space="preserve"> </w:t>
            </w:r>
            <w:proofErr w:type="spellStart"/>
            <w:r w:rsidRPr="00EE7920">
              <w:rPr>
                <w:rFonts w:ascii="Arial" w:hAnsi="Arial" w:cs="Arial"/>
                <w:sz w:val="20"/>
                <w:szCs w:val="20"/>
                <w:highlight w:val="green"/>
              </w:rPr>
              <w:t>clamp</w:t>
            </w:r>
            <w:proofErr w:type="spellEnd"/>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0972BE55"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€ 15,00</w:t>
            </w:r>
          </w:p>
        </w:tc>
      </w:tr>
      <w:tr w:rsidR="00780468" w:rsidRPr="00C65577" w14:paraId="40BB534F"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D7D90EC"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LED Spot Medium</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52D73CA"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BC00637"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€ 25,00</w:t>
            </w:r>
          </w:p>
        </w:tc>
      </w:tr>
      <w:tr w:rsidR="00780468" w:rsidRPr="00C65577" w14:paraId="51F94B81"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D77C3C1"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RGB LED PAR large</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269DBCF3" w14:textId="77777777" w:rsidR="00780468" w:rsidRPr="00EE7920" w:rsidRDefault="00780468" w:rsidP="00616870">
            <w:pPr>
              <w:autoSpaceDE w:val="0"/>
              <w:autoSpaceDN w:val="0"/>
              <w:adjustRightInd w:val="0"/>
              <w:jc w:val="right"/>
              <w:rPr>
                <w:rFonts w:ascii="Arial" w:hAnsi="Arial" w:cs="Arial"/>
                <w:sz w:val="20"/>
                <w:szCs w:val="20"/>
                <w:highlight w:val="green"/>
              </w:rPr>
            </w:pP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0C66773E"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€ 25,00</w:t>
            </w:r>
          </w:p>
        </w:tc>
      </w:tr>
      <w:tr w:rsidR="00780468" w:rsidRPr="00C65577" w14:paraId="57EAA3D7"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3D286BA"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Stand</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1E8778DF" w14:textId="77777777" w:rsidR="00780468" w:rsidRPr="00EE7920" w:rsidRDefault="00780468" w:rsidP="00616870">
            <w:pPr>
              <w:autoSpaceDE w:val="0"/>
              <w:autoSpaceDN w:val="0"/>
              <w:adjustRightInd w:val="0"/>
              <w:rPr>
                <w:rFonts w:ascii="Arial" w:hAnsi="Arial" w:cs="Arial"/>
                <w:sz w:val="20"/>
                <w:szCs w:val="20"/>
                <w:highlight w:val="green"/>
                <w:lang w:val="en-US"/>
              </w:rPr>
            </w:pPr>
            <w:r w:rsidRPr="00EE7920">
              <w:rPr>
                <w:rFonts w:ascii="Arial" w:hAnsi="Arial" w:cs="Arial"/>
                <w:sz w:val="20"/>
                <w:szCs w:val="20"/>
                <w:highlight w:val="green"/>
                <w:lang w:val="en-US"/>
              </w:rPr>
              <w:t>for small and medium spot</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4E34BAAF"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€ 5,00</w:t>
            </w:r>
          </w:p>
        </w:tc>
      </w:tr>
      <w:tr w:rsidR="00780468" w:rsidRPr="00C65577" w14:paraId="1681557E"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5F9C47E5" w14:textId="77777777" w:rsidR="00780468" w:rsidRPr="00EE7920" w:rsidRDefault="00780468" w:rsidP="00616870">
            <w:pPr>
              <w:autoSpaceDE w:val="0"/>
              <w:autoSpaceDN w:val="0"/>
              <w:adjustRightInd w:val="0"/>
              <w:rPr>
                <w:rFonts w:ascii="Arial" w:hAnsi="Arial" w:cs="Arial"/>
                <w:sz w:val="20"/>
                <w:szCs w:val="20"/>
                <w:highlight w:val="green"/>
              </w:rPr>
            </w:pPr>
            <w:r w:rsidRPr="00EE7920">
              <w:rPr>
                <w:rFonts w:ascii="Arial" w:hAnsi="Arial" w:cs="Arial"/>
                <w:sz w:val="20"/>
                <w:szCs w:val="20"/>
                <w:highlight w:val="green"/>
              </w:rPr>
              <w:t>Stand</w:t>
            </w:r>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097EFF66" w14:textId="77777777" w:rsidR="00780468" w:rsidRPr="00EE7920" w:rsidRDefault="00780468" w:rsidP="00616870">
            <w:pPr>
              <w:autoSpaceDE w:val="0"/>
              <w:autoSpaceDN w:val="0"/>
              <w:adjustRightInd w:val="0"/>
              <w:rPr>
                <w:rFonts w:ascii="Arial" w:hAnsi="Arial" w:cs="Arial"/>
                <w:sz w:val="20"/>
                <w:szCs w:val="20"/>
                <w:highlight w:val="green"/>
              </w:rPr>
            </w:pPr>
            <w:proofErr w:type="spellStart"/>
            <w:proofErr w:type="gramStart"/>
            <w:r w:rsidRPr="00EE7920">
              <w:rPr>
                <w:rFonts w:ascii="Arial" w:hAnsi="Arial" w:cs="Arial"/>
                <w:sz w:val="20"/>
                <w:szCs w:val="20"/>
                <w:highlight w:val="green"/>
              </w:rPr>
              <w:t>for</w:t>
            </w:r>
            <w:proofErr w:type="spellEnd"/>
            <w:proofErr w:type="gramEnd"/>
            <w:r w:rsidRPr="00EE7920">
              <w:rPr>
                <w:rFonts w:ascii="Arial" w:hAnsi="Arial" w:cs="Arial"/>
                <w:sz w:val="20"/>
                <w:szCs w:val="20"/>
                <w:highlight w:val="green"/>
              </w:rPr>
              <w:t xml:space="preserve"> large LED PAR</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6818B269"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€ 8,00</w:t>
            </w:r>
          </w:p>
        </w:tc>
      </w:tr>
      <w:tr w:rsidR="00780468" w:rsidRPr="00C65577" w14:paraId="0C696256" w14:textId="77777777" w:rsidTr="00616870">
        <w:tblPrEx>
          <w:tblBorders>
            <w:top w:val="none" w:sz="0" w:space="0" w:color="auto"/>
          </w:tblBorders>
        </w:tblPrEx>
        <w:tc>
          <w:tcPr>
            <w:tcW w:w="346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AB97319" w14:textId="77777777" w:rsidR="00780468" w:rsidRPr="00EE7920" w:rsidRDefault="00780468" w:rsidP="00616870">
            <w:pPr>
              <w:autoSpaceDE w:val="0"/>
              <w:autoSpaceDN w:val="0"/>
              <w:adjustRightInd w:val="0"/>
              <w:rPr>
                <w:rFonts w:ascii="Arial" w:hAnsi="Arial" w:cs="Arial"/>
                <w:sz w:val="20"/>
                <w:szCs w:val="20"/>
                <w:highlight w:val="green"/>
              </w:rPr>
            </w:pPr>
            <w:proofErr w:type="spellStart"/>
            <w:r w:rsidRPr="00EE7920">
              <w:rPr>
                <w:rFonts w:ascii="Arial" w:hAnsi="Arial" w:cs="Arial"/>
                <w:sz w:val="20"/>
                <w:szCs w:val="20"/>
                <w:highlight w:val="green"/>
              </w:rPr>
              <w:t>Clamp</w:t>
            </w:r>
            <w:proofErr w:type="spellEnd"/>
          </w:p>
        </w:tc>
        <w:tc>
          <w:tcPr>
            <w:tcW w:w="464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37818C5B" w14:textId="77777777" w:rsidR="00780468" w:rsidRPr="00EE7920" w:rsidRDefault="00780468" w:rsidP="00616870">
            <w:pPr>
              <w:autoSpaceDE w:val="0"/>
              <w:autoSpaceDN w:val="0"/>
              <w:adjustRightInd w:val="0"/>
              <w:rPr>
                <w:rFonts w:ascii="Arial" w:hAnsi="Arial" w:cs="Arial"/>
                <w:sz w:val="20"/>
                <w:szCs w:val="20"/>
                <w:highlight w:val="green"/>
                <w:lang w:val="en-US"/>
              </w:rPr>
            </w:pPr>
            <w:proofErr w:type="gramStart"/>
            <w:r w:rsidRPr="00EE7920">
              <w:rPr>
                <w:rFonts w:ascii="Arial" w:hAnsi="Arial" w:cs="Arial"/>
                <w:sz w:val="20"/>
                <w:szCs w:val="20"/>
                <w:highlight w:val="green"/>
                <w:lang w:val="en-US"/>
              </w:rPr>
              <w:t>for  medium</w:t>
            </w:r>
            <w:proofErr w:type="gramEnd"/>
            <w:r w:rsidRPr="00EE7920">
              <w:rPr>
                <w:rFonts w:ascii="Arial" w:hAnsi="Arial" w:cs="Arial"/>
                <w:sz w:val="20"/>
                <w:szCs w:val="20"/>
                <w:highlight w:val="green"/>
                <w:lang w:val="en-US"/>
              </w:rPr>
              <w:t xml:space="preserve"> spot and large LED PAR</w:t>
            </w:r>
          </w:p>
        </w:tc>
        <w:tc>
          <w:tcPr>
            <w:tcW w:w="1620" w:type="dxa"/>
            <w:tcBorders>
              <w:top w:val="single" w:sz="6" w:space="0" w:color="auto"/>
              <w:left w:val="single" w:sz="6" w:space="0" w:color="auto"/>
              <w:bottom w:val="single" w:sz="6" w:space="0" w:color="auto"/>
              <w:right w:val="single" w:sz="6" w:space="0" w:color="auto"/>
            </w:tcBorders>
            <w:tcMar>
              <w:top w:w="100" w:type="nil"/>
              <w:right w:w="100" w:type="nil"/>
            </w:tcMar>
            <w:vAlign w:val="center"/>
          </w:tcPr>
          <w:p w14:paraId="7FF245B6" w14:textId="77777777" w:rsidR="00780468" w:rsidRPr="00EE7920" w:rsidRDefault="00780468" w:rsidP="00616870">
            <w:pPr>
              <w:autoSpaceDE w:val="0"/>
              <w:autoSpaceDN w:val="0"/>
              <w:adjustRightInd w:val="0"/>
              <w:jc w:val="right"/>
              <w:rPr>
                <w:rFonts w:ascii="Arial" w:hAnsi="Arial" w:cs="Arial"/>
                <w:sz w:val="20"/>
                <w:szCs w:val="20"/>
                <w:highlight w:val="green"/>
              </w:rPr>
            </w:pPr>
            <w:r w:rsidRPr="00EE7920">
              <w:rPr>
                <w:rFonts w:ascii="Arial" w:hAnsi="Arial" w:cs="Arial"/>
                <w:sz w:val="20"/>
                <w:szCs w:val="20"/>
                <w:highlight w:val="green"/>
              </w:rPr>
              <w:t>€ 8,00</w:t>
            </w:r>
          </w:p>
        </w:tc>
      </w:tr>
    </w:tbl>
    <w:p w14:paraId="41EE439A" w14:textId="77777777" w:rsidR="00780468" w:rsidRPr="00422AFD" w:rsidRDefault="00780468" w:rsidP="00780468">
      <w:pPr>
        <w:ind w:left="360"/>
        <w:rPr>
          <w:rFonts w:ascii="Arial" w:hAnsi="Arial" w:cs="Arial"/>
          <w:sz w:val="20"/>
          <w:szCs w:val="20"/>
        </w:rPr>
      </w:pPr>
    </w:p>
    <w:p w14:paraId="6CA433EC" w14:textId="77777777" w:rsidR="00780468" w:rsidRPr="00FA62F4" w:rsidRDefault="00780468" w:rsidP="00780468">
      <w:pPr>
        <w:pStyle w:val="Lijstalinea"/>
        <w:numPr>
          <w:ilvl w:val="0"/>
          <w:numId w:val="1"/>
        </w:numPr>
        <w:rPr>
          <w:rFonts w:ascii="Arial" w:hAnsi="Arial" w:cs="Arial"/>
          <w:sz w:val="20"/>
          <w:szCs w:val="20"/>
        </w:rPr>
      </w:pPr>
      <w:r w:rsidRPr="00FA62F4">
        <w:rPr>
          <w:rFonts w:ascii="Arial" w:hAnsi="Arial" w:cs="Arial"/>
          <w:sz w:val="20"/>
          <w:szCs w:val="20"/>
        </w:rPr>
        <w:t>All the equipment comes with standard cables and power supply</w:t>
      </w:r>
    </w:p>
    <w:p w14:paraId="7268E1C9" w14:textId="77777777" w:rsidR="00780468" w:rsidRPr="00B16406" w:rsidRDefault="00780468" w:rsidP="00780468">
      <w:pPr>
        <w:pStyle w:val="Lijstalinea"/>
        <w:numPr>
          <w:ilvl w:val="0"/>
          <w:numId w:val="1"/>
        </w:numPr>
        <w:rPr>
          <w:rFonts w:ascii="Arial" w:hAnsi="Arial" w:cs="Arial"/>
          <w:sz w:val="20"/>
          <w:szCs w:val="20"/>
          <w:lang w:val="en-US"/>
        </w:rPr>
        <w:sectPr w:rsidR="00780468" w:rsidRPr="00B16406" w:rsidSect="00780468">
          <w:type w:val="continuous"/>
          <w:pgSz w:w="11900" w:h="16840"/>
          <w:pgMar w:top="1417" w:right="1417" w:bottom="1417" w:left="1417" w:header="708" w:footer="708" w:gutter="0"/>
          <w:cols w:space="708"/>
        </w:sectPr>
      </w:pPr>
      <w:r w:rsidRPr="00FA62F4">
        <w:rPr>
          <w:rFonts w:ascii="Arial" w:hAnsi="Arial" w:cs="Arial"/>
          <w:sz w:val="20"/>
          <w:szCs w:val="20"/>
        </w:rPr>
        <w:t xml:space="preserve">For prices of equipment not mentioned on the list above, or other questions, visit the </w:t>
      </w:r>
      <w:r w:rsidRPr="00E253EE">
        <w:rPr>
          <w:rFonts w:ascii="Arial" w:hAnsi="Arial" w:cs="Arial"/>
          <w:sz w:val="20"/>
          <w:szCs w:val="20"/>
        </w:rPr>
        <w:t>consultation hours of the</w:t>
      </w:r>
      <w:r w:rsidRPr="00FA62F4">
        <w:rPr>
          <w:rFonts w:ascii="Arial" w:hAnsi="Arial" w:cs="Arial"/>
          <w:sz w:val="20"/>
          <w:szCs w:val="20"/>
        </w:rPr>
        <w:t xml:space="preserve"> coordinator exam equipm</w:t>
      </w:r>
      <w:r>
        <w:rPr>
          <w:rFonts w:ascii="Arial" w:hAnsi="Arial" w:cs="Arial"/>
          <w:sz w:val="20"/>
          <w:szCs w:val="20"/>
        </w:rPr>
        <w:t>ent</w:t>
      </w:r>
    </w:p>
    <w:p w14:paraId="353B092F" w14:textId="77777777" w:rsidR="0089364F" w:rsidRPr="00FA62F4" w:rsidRDefault="0089364F" w:rsidP="0089364F">
      <w:pPr>
        <w:pStyle w:val="Geenafstand"/>
        <w:rPr>
          <w:rFonts w:ascii="Arial" w:hAnsi="Arial" w:cs="Arial"/>
          <w:sz w:val="20"/>
          <w:szCs w:val="20"/>
        </w:rPr>
      </w:pPr>
    </w:p>
    <w:p w14:paraId="715EAE60" w14:textId="58549016" w:rsidR="0089364F" w:rsidRPr="00FA62F4" w:rsidRDefault="0089364F" w:rsidP="0089364F">
      <w:pPr>
        <w:pStyle w:val="Geenafstand"/>
        <w:rPr>
          <w:rFonts w:ascii="Arial" w:hAnsi="Arial" w:cs="Arial"/>
          <w:sz w:val="20"/>
          <w:szCs w:val="20"/>
          <w:u w:val="single"/>
          <w:lang w:val="en-US"/>
        </w:rPr>
      </w:pPr>
      <w:r w:rsidRPr="00FA62F4">
        <w:rPr>
          <w:rFonts w:ascii="Arial" w:hAnsi="Arial" w:cs="Arial"/>
          <w:sz w:val="20"/>
          <w:szCs w:val="20"/>
          <w:u w:val="single"/>
          <w:lang w:val="en-US"/>
        </w:rPr>
        <w:lastRenderedPageBreak/>
        <w:t xml:space="preserve">Colophon </w:t>
      </w:r>
    </w:p>
    <w:p w14:paraId="6C2C821D" w14:textId="25A37FC5" w:rsidR="0089364F" w:rsidRPr="00FA62F4" w:rsidRDefault="0089364F" w:rsidP="0089364F">
      <w:pPr>
        <w:pStyle w:val="Geenafstand"/>
        <w:rPr>
          <w:rFonts w:ascii="Arial" w:hAnsi="Arial" w:cs="Arial"/>
          <w:sz w:val="20"/>
          <w:szCs w:val="20"/>
          <w:lang w:val="en-US"/>
        </w:rPr>
      </w:pPr>
      <w:r w:rsidRPr="00FA62F4">
        <w:rPr>
          <w:rFonts w:ascii="Arial" w:hAnsi="Arial" w:cs="Arial"/>
          <w:sz w:val="20"/>
          <w:szCs w:val="20"/>
          <w:lang w:val="en-US"/>
        </w:rPr>
        <w:t xml:space="preserve">Text: Tomas </w:t>
      </w:r>
      <w:proofErr w:type="spellStart"/>
      <w:r w:rsidRPr="00FA62F4">
        <w:rPr>
          <w:rFonts w:ascii="Arial" w:hAnsi="Arial" w:cs="Arial"/>
          <w:sz w:val="20"/>
          <w:szCs w:val="20"/>
          <w:lang w:val="en-US"/>
        </w:rPr>
        <w:t>Adolfs</w:t>
      </w:r>
      <w:proofErr w:type="spellEnd"/>
      <w:r w:rsidRPr="00FA62F4">
        <w:rPr>
          <w:rFonts w:ascii="Arial" w:hAnsi="Arial" w:cs="Arial"/>
          <w:sz w:val="20"/>
          <w:szCs w:val="20"/>
          <w:lang w:val="en-US"/>
        </w:rPr>
        <w:t xml:space="preserve">, </w:t>
      </w:r>
      <w:r w:rsidR="005460FB">
        <w:rPr>
          <w:rFonts w:ascii="Arial" w:hAnsi="Arial" w:cs="Arial"/>
          <w:sz w:val="20"/>
          <w:szCs w:val="20"/>
          <w:lang w:val="en-US"/>
        </w:rPr>
        <w:t>Public &amp; Projects</w:t>
      </w:r>
      <w:r w:rsidR="00414765" w:rsidRPr="00FA62F4">
        <w:rPr>
          <w:rFonts w:ascii="Arial" w:hAnsi="Arial" w:cs="Arial"/>
          <w:sz w:val="20"/>
          <w:szCs w:val="20"/>
          <w:lang w:val="en-US"/>
        </w:rPr>
        <w:t xml:space="preserve">, Facility Management and </w:t>
      </w:r>
      <w:r w:rsidR="007B4EA9" w:rsidRPr="00FA62F4">
        <w:rPr>
          <w:rFonts w:ascii="Arial" w:hAnsi="Arial" w:cs="Arial"/>
          <w:sz w:val="20"/>
          <w:szCs w:val="20"/>
          <w:lang w:val="en-US"/>
        </w:rPr>
        <w:t xml:space="preserve">Jeroen </w:t>
      </w:r>
      <w:proofErr w:type="spellStart"/>
      <w:r w:rsidR="007B4EA9" w:rsidRPr="00FA62F4">
        <w:rPr>
          <w:rFonts w:ascii="Arial" w:hAnsi="Arial" w:cs="Arial"/>
          <w:sz w:val="20"/>
          <w:szCs w:val="20"/>
          <w:lang w:val="en-US"/>
        </w:rPr>
        <w:t>Vermandere</w:t>
      </w:r>
      <w:proofErr w:type="spellEnd"/>
      <w:r w:rsidRPr="00FA62F4">
        <w:rPr>
          <w:rFonts w:ascii="Arial" w:hAnsi="Arial" w:cs="Arial"/>
          <w:sz w:val="20"/>
          <w:szCs w:val="20"/>
          <w:lang w:val="en-US"/>
        </w:rPr>
        <w:t xml:space="preserve"> </w:t>
      </w:r>
    </w:p>
    <w:p w14:paraId="4C8FB071" w14:textId="52C72BE9" w:rsidR="0089364F" w:rsidRDefault="0089364F" w:rsidP="0089364F">
      <w:pPr>
        <w:pStyle w:val="Geenafstand"/>
        <w:rPr>
          <w:rFonts w:ascii="Arial" w:hAnsi="Arial" w:cs="Arial"/>
          <w:sz w:val="20"/>
          <w:szCs w:val="20"/>
          <w:lang w:val="en-US"/>
        </w:rPr>
      </w:pPr>
    </w:p>
    <w:p w14:paraId="3DEC7458" w14:textId="4AFE4216" w:rsidR="00046F22" w:rsidRPr="003F20A9" w:rsidRDefault="00046F22" w:rsidP="00812597">
      <w:pPr>
        <w:rPr>
          <w:rFonts w:ascii="Arial" w:hAnsi="Arial" w:cs="Arial"/>
          <w:sz w:val="20"/>
          <w:szCs w:val="20"/>
          <w:lang w:val="en-US"/>
        </w:rPr>
      </w:pPr>
      <w:r w:rsidRPr="00812597">
        <w:rPr>
          <w:rFonts w:ascii="Arial" w:hAnsi="Arial" w:cs="Arial"/>
          <w:sz w:val="20"/>
          <w:szCs w:val="20"/>
          <w:lang w:val="en-US"/>
        </w:rPr>
        <w:t>Design:</w:t>
      </w:r>
      <w:r w:rsidR="00811BA3" w:rsidRPr="003F20A9">
        <w:rPr>
          <w:rFonts w:ascii="Arial" w:hAnsi="Arial" w:cs="Arial"/>
          <w:sz w:val="20"/>
          <w:szCs w:val="20"/>
          <w:lang w:val="en-US"/>
        </w:rPr>
        <w:t xml:space="preserve"> </w:t>
      </w:r>
      <w:proofErr w:type="spellStart"/>
      <w:r w:rsidR="00EE7920" w:rsidRPr="00EE7920">
        <w:rPr>
          <w:rFonts w:ascii="Arial" w:hAnsi="Arial" w:cs="Arial"/>
          <w:sz w:val="20"/>
          <w:szCs w:val="20"/>
          <w:lang w:val="en-US"/>
        </w:rPr>
        <w:t>Chloé</w:t>
      </w:r>
      <w:proofErr w:type="spellEnd"/>
      <w:r w:rsidR="00EE7920" w:rsidRPr="00EE7920">
        <w:rPr>
          <w:rFonts w:ascii="Arial" w:hAnsi="Arial" w:cs="Arial"/>
          <w:sz w:val="20"/>
          <w:szCs w:val="20"/>
          <w:lang w:val="en-US"/>
        </w:rPr>
        <w:t xml:space="preserve"> </w:t>
      </w:r>
      <w:proofErr w:type="spellStart"/>
      <w:r w:rsidR="00EE7920" w:rsidRPr="00EE7920">
        <w:rPr>
          <w:rFonts w:ascii="Arial" w:hAnsi="Arial" w:cs="Arial"/>
          <w:sz w:val="20"/>
          <w:szCs w:val="20"/>
          <w:lang w:val="en-US"/>
        </w:rPr>
        <w:t>Gourvennec</w:t>
      </w:r>
      <w:proofErr w:type="spellEnd"/>
      <w:r w:rsidR="00EE7920" w:rsidRPr="00EE7920">
        <w:rPr>
          <w:rFonts w:ascii="Arial" w:hAnsi="Arial" w:cs="Arial"/>
          <w:sz w:val="20"/>
          <w:szCs w:val="20"/>
          <w:lang w:val="en-US"/>
        </w:rPr>
        <w:t xml:space="preserve"> </w:t>
      </w:r>
      <w:r w:rsidR="00EE7920">
        <w:rPr>
          <w:rFonts w:ascii="Arial" w:hAnsi="Arial" w:cs="Arial"/>
          <w:sz w:val="20"/>
          <w:szCs w:val="20"/>
          <w:lang w:val="en-US"/>
        </w:rPr>
        <w:t xml:space="preserve">&amp; </w:t>
      </w:r>
      <w:r w:rsidR="00EE7920" w:rsidRPr="00EE7920">
        <w:rPr>
          <w:rFonts w:ascii="Arial" w:hAnsi="Arial" w:cs="Arial"/>
          <w:sz w:val="20"/>
          <w:szCs w:val="20"/>
          <w:lang w:val="en-US"/>
        </w:rPr>
        <w:t xml:space="preserve">Eliot Kristofer </w:t>
      </w:r>
      <w:proofErr w:type="spellStart"/>
      <w:r w:rsidR="00EE7920" w:rsidRPr="00EE7920">
        <w:rPr>
          <w:rFonts w:ascii="Arial" w:hAnsi="Arial" w:cs="Arial"/>
          <w:sz w:val="20"/>
          <w:szCs w:val="20"/>
          <w:lang w:val="en-US"/>
        </w:rPr>
        <w:t>Axelsson</w:t>
      </w:r>
      <w:proofErr w:type="spellEnd"/>
      <w:r w:rsidR="00EE7920">
        <w:rPr>
          <w:rFonts w:ascii="Arial" w:hAnsi="Arial" w:cs="Arial"/>
          <w:sz w:val="20"/>
          <w:szCs w:val="20"/>
          <w:lang w:val="en-US"/>
        </w:rPr>
        <w:t xml:space="preserve"> </w:t>
      </w:r>
    </w:p>
    <w:p w14:paraId="34DC32C1" w14:textId="77AA7FF5" w:rsidR="0089364F" w:rsidRPr="00812597" w:rsidRDefault="0089364F" w:rsidP="0089364F">
      <w:pPr>
        <w:pStyle w:val="Geenafstand"/>
        <w:rPr>
          <w:rFonts w:ascii="Arial" w:hAnsi="Arial" w:cs="Arial"/>
          <w:sz w:val="20"/>
          <w:szCs w:val="20"/>
          <w:lang w:val="en-US"/>
        </w:rPr>
      </w:pPr>
      <w:r w:rsidRPr="00812597">
        <w:rPr>
          <w:rFonts w:ascii="Arial" w:hAnsi="Arial" w:cs="Arial"/>
          <w:sz w:val="20"/>
          <w:szCs w:val="20"/>
          <w:lang w:val="en-US"/>
        </w:rPr>
        <w:t>©</w:t>
      </w:r>
      <w:r w:rsidR="005460FB" w:rsidRPr="00812597">
        <w:rPr>
          <w:rFonts w:ascii="Arial" w:hAnsi="Arial" w:cs="Arial"/>
          <w:sz w:val="20"/>
          <w:szCs w:val="20"/>
          <w:lang w:val="en-US"/>
        </w:rPr>
        <w:t>Public &amp; Projects</w:t>
      </w:r>
      <w:r w:rsidR="00414765" w:rsidRPr="00812597">
        <w:rPr>
          <w:rFonts w:ascii="Arial" w:hAnsi="Arial" w:cs="Arial"/>
          <w:sz w:val="20"/>
          <w:szCs w:val="20"/>
          <w:lang w:val="en-US"/>
        </w:rPr>
        <w:t xml:space="preserve"> / Gerrit Rietveld </w:t>
      </w:r>
      <w:proofErr w:type="spellStart"/>
      <w:r w:rsidR="00414765" w:rsidRPr="00812597">
        <w:rPr>
          <w:rFonts w:ascii="Arial" w:hAnsi="Arial" w:cs="Arial"/>
          <w:sz w:val="20"/>
          <w:szCs w:val="20"/>
          <w:lang w:val="en-US"/>
        </w:rPr>
        <w:t>Academie</w:t>
      </w:r>
      <w:proofErr w:type="spellEnd"/>
      <w:r w:rsidR="00414765" w:rsidRPr="00812597">
        <w:rPr>
          <w:rFonts w:ascii="Arial" w:hAnsi="Arial" w:cs="Arial"/>
          <w:sz w:val="20"/>
          <w:szCs w:val="20"/>
          <w:lang w:val="en-US"/>
        </w:rPr>
        <w:t xml:space="preserve"> 20</w:t>
      </w:r>
      <w:r w:rsidR="007B4EA9" w:rsidRPr="00812597">
        <w:rPr>
          <w:rFonts w:ascii="Arial" w:hAnsi="Arial" w:cs="Arial"/>
          <w:sz w:val="20"/>
          <w:szCs w:val="20"/>
          <w:lang w:val="en-US"/>
        </w:rPr>
        <w:t>2</w:t>
      </w:r>
      <w:r w:rsidR="00EE7920">
        <w:rPr>
          <w:rFonts w:ascii="Arial" w:hAnsi="Arial" w:cs="Arial"/>
          <w:sz w:val="20"/>
          <w:szCs w:val="20"/>
          <w:lang w:val="en-US"/>
        </w:rPr>
        <w:t>5</w:t>
      </w:r>
    </w:p>
    <w:sectPr w:rsidR="0089364F" w:rsidRPr="00812597" w:rsidSect="00745EB0">
      <w:type w:val="continuous"/>
      <w:pgSz w:w="11900" w:h="16840"/>
      <w:pgMar w:top="1417" w:right="1417" w:bottom="1417"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10BE6"/>
    <w:multiLevelType w:val="hybridMultilevel"/>
    <w:tmpl w:val="72FCCA92"/>
    <w:lvl w:ilvl="0" w:tplc="F6B0535E">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52805D5"/>
    <w:multiLevelType w:val="hybridMultilevel"/>
    <w:tmpl w:val="DD303E80"/>
    <w:lvl w:ilvl="0" w:tplc="B8CAB9DA">
      <w:start w:val="11"/>
      <w:numFmt w:val="bullet"/>
      <w:lvlText w:val="-"/>
      <w:lvlJc w:val="left"/>
      <w:pPr>
        <w:ind w:left="720" w:hanging="360"/>
      </w:pPr>
      <w:rPr>
        <w:rFonts w:ascii="Cambria" w:eastAsiaTheme="minorEastAsia"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6BE5906"/>
    <w:multiLevelType w:val="hybridMultilevel"/>
    <w:tmpl w:val="281894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8861EB8"/>
    <w:multiLevelType w:val="hybridMultilevel"/>
    <w:tmpl w:val="59A6C260"/>
    <w:lvl w:ilvl="0" w:tplc="B8CAB9DA">
      <w:start w:val="11"/>
      <w:numFmt w:val="bullet"/>
      <w:lvlText w:val="-"/>
      <w:lvlJc w:val="left"/>
      <w:pPr>
        <w:ind w:left="720" w:hanging="360"/>
      </w:pPr>
      <w:rPr>
        <w:rFonts w:ascii="Cambria" w:eastAsiaTheme="minorEastAsia"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9CD3C92"/>
    <w:multiLevelType w:val="hybridMultilevel"/>
    <w:tmpl w:val="D17E46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9CA5867"/>
    <w:multiLevelType w:val="hybridMultilevel"/>
    <w:tmpl w:val="3CA28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4210D1B"/>
    <w:multiLevelType w:val="hybridMultilevel"/>
    <w:tmpl w:val="CD748C08"/>
    <w:lvl w:ilvl="0" w:tplc="B8CAB9DA">
      <w:start w:val="11"/>
      <w:numFmt w:val="bullet"/>
      <w:lvlText w:val="-"/>
      <w:lvlJc w:val="left"/>
      <w:pPr>
        <w:ind w:left="720" w:hanging="360"/>
      </w:pPr>
      <w:rPr>
        <w:rFonts w:ascii="Cambria" w:eastAsiaTheme="minorEastAsia"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A44775D"/>
    <w:multiLevelType w:val="hybridMultilevel"/>
    <w:tmpl w:val="E484537A"/>
    <w:lvl w:ilvl="0" w:tplc="B8CAB9DA">
      <w:start w:val="11"/>
      <w:numFmt w:val="bullet"/>
      <w:lvlText w:val="-"/>
      <w:lvlJc w:val="left"/>
      <w:pPr>
        <w:ind w:left="720" w:hanging="360"/>
      </w:pPr>
      <w:rPr>
        <w:rFonts w:ascii="Cambria" w:eastAsiaTheme="minorEastAsia"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14B0D11"/>
    <w:multiLevelType w:val="hybridMultilevel"/>
    <w:tmpl w:val="6E287EF4"/>
    <w:lvl w:ilvl="0" w:tplc="B8CAB9DA">
      <w:start w:val="1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6"/>
  </w:num>
  <w:num w:numId="5">
    <w:abstractNumId w:val="7"/>
  </w:num>
  <w:num w:numId="6">
    <w:abstractNumId w:val="3"/>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B8"/>
    <w:rsid w:val="00001852"/>
    <w:rsid w:val="00003357"/>
    <w:rsid w:val="000064E4"/>
    <w:rsid w:val="00006D02"/>
    <w:rsid w:val="0003202F"/>
    <w:rsid w:val="00032412"/>
    <w:rsid w:val="00034523"/>
    <w:rsid w:val="0004079A"/>
    <w:rsid w:val="00046F22"/>
    <w:rsid w:val="000A13E9"/>
    <w:rsid w:val="000A1EC6"/>
    <w:rsid w:val="000B324A"/>
    <w:rsid w:val="000C4C15"/>
    <w:rsid w:val="000F0CBC"/>
    <w:rsid w:val="000F695F"/>
    <w:rsid w:val="00115EC6"/>
    <w:rsid w:val="0011655F"/>
    <w:rsid w:val="00126BB3"/>
    <w:rsid w:val="00133826"/>
    <w:rsid w:val="00133EFC"/>
    <w:rsid w:val="00153D33"/>
    <w:rsid w:val="00160563"/>
    <w:rsid w:val="00171482"/>
    <w:rsid w:val="00177245"/>
    <w:rsid w:val="001B0767"/>
    <w:rsid w:val="001B2644"/>
    <w:rsid w:val="001B4480"/>
    <w:rsid w:val="001C6229"/>
    <w:rsid w:val="001D753D"/>
    <w:rsid w:val="001E012C"/>
    <w:rsid w:val="001E4BD7"/>
    <w:rsid w:val="001F1A5B"/>
    <w:rsid w:val="00204E8B"/>
    <w:rsid w:val="00216A19"/>
    <w:rsid w:val="0022336A"/>
    <w:rsid w:val="002319D2"/>
    <w:rsid w:val="00235EB2"/>
    <w:rsid w:val="002369DC"/>
    <w:rsid w:val="002373D2"/>
    <w:rsid w:val="002408E7"/>
    <w:rsid w:val="00250937"/>
    <w:rsid w:val="00252835"/>
    <w:rsid w:val="00255B3E"/>
    <w:rsid w:val="00262041"/>
    <w:rsid w:val="002631CA"/>
    <w:rsid w:val="00273F5B"/>
    <w:rsid w:val="00284218"/>
    <w:rsid w:val="00285044"/>
    <w:rsid w:val="00297C5F"/>
    <w:rsid w:val="002B5AA8"/>
    <w:rsid w:val="002B6880"/>
    <w:rsid w:val="002C1DE9"/>
    <w:rsid w:val="002D1286"/>
    <w:rsid w:val="002D6D1F"/>
    <w:rsid w:val="002E1CE7"/>
    <w:rsid w:val="002F18EF"/>
    <w:rsid w:val="003056DD"/>
    <w:rsid w:val="00306F40"/>
    <w:rsid w:val="0030792B"/>
    <w:rsid w:val="003079C9"/>
    <w:rsid w:val="00321503"/>
    <w:rsid w:val="00326556"/>
    <w:rsid w:val="00327038"/>
    <w:rsid w:val="00327B1F"/>
    <w:rsid w:val="00345680"/>
    <w:rsid w:val="00356DCA"/>
    <w:rsid w:val="00362271"/>
    <w:rsid w:val="003669E1"/>
    <w:rsid w:val="00381ECE"/>
    <w:rsid w:val="00384E41"/>
    <w:rsid w:val="00390EA8"/>
    <w:rsid w:val="003A041F"/>
    <w:rsid w:val="003A2E1F"/>
    <w:rsid w:val="003A3F66"/>
    <w:rsid w:val="003A6A5B"/>
    <w:rsid w:val="003B4016"/>
    <w:rsid w:val="003C1922"/>
    <w:rsid w:val="003D3214"/>
    <w:rsid w:val="003D51B6"/>
    <w:rsid w:val="003D63C0"/>
    <w:rsid w:val="003E33C0"/>
    <w:rsid w:val="003F20A9"/>
    <w:rsid w:val="003F4DB7"/>
    <w:rsid w:val="003F5FE8"/>
    <w:rsid w:val="00414143"/>
    <w:rsid w:val="00414765"/>
    <w:rsid w:val="00421E43"/>
    <w:rsid w:val="0043020E"/>
    <w:rsid w:val="004416AA"/>
    <w:rsid w:val="00447652"/>
    <w:rsid w:val="00447B27"/>
    <w:rsid w:val="004518E7"/>
    <w:rsid w:val="00465969"/>
    <w:rsid w:val="00473CD9"/>
    <w:rsid w:val="004842FB"/>
    <w:rsid w:val="00485528"/>
    <w:rsid w:val="00490B91"/>
    <w:rsid w:val="00495B77"/>
    <w:rsid w:val="004968F5"/>
    <w:rsid w:val="00496D0B"/>
    <w:rsid w:val="004B3682"/>
    <w:rsid w:val="004B6B7B"/>
    <w:rsid w:val="004B6E59"/>
    <w:rsid w:val="004D3EFB"/>
    <w:rsid w:val="004E0431"/>
    <w:rsid w:val="004E0B79"/>
    <w:rsid w:val="004E286D"/>
    <w:rsid w:val="004E5E1E"/>
    <w:rsid w:val="004E681E"/>
    <w:rsid w:val="004F0E53"/>
    <w:rsid w:val="004F25F6"/>
    <w:rsid w:val="00505D64"/>
    <w:rsid w:val="00506955"/>
    <w:rsid w:val="00523782"/>
    <w:rsid w:val="00542F37"/>
    <w:rsid w:val="005460FB"/>
    <w:rsid w:val="00546C5B"/>
    <w:rsid w:val="005513E1"/>
    <w:rsid w:val="005564FD"/>
    <w:rsid w:val="00587FA9"/>
    <w:rsid w:val="00596CFC"/>
    <w:rsid w:val="005B096C"/>
    <w:rsid w:val="005C2F6E"/>
    <w:rsid w:val="005C3C54"/>
    <w:rsid w:val="005E10AB"/>
    <w:rsid w:val="005E121F"/>
    <w:rsid w:val="005E441F"/>
    <w:rsid w:val="00605A0E"/>
    <w:rsid w:val="00614830"/>
    <w:rsid w:val="00616870"/>
    <w:rsid w:val="00620FB1"/>
    <w:rsid w:val="00635507"/>
    <w:rsid w:val="00650534"/>
    <w:rsid w:val="00655915"/>
    <w:rsid w:val="006650FE"/>
    <w:rsid w:val="00673705"/>
    <w:rsid w:val="00676831"/>
    <w:rsid w:val="00683B63"/>
    <w:rsid w:val="006A2D5F"/>
    <w:rsid w:val="006B3ABB"/>
    <w:rsid w:val="006B7565"/>
    <w:rsid w:val="006B77C9"/>
    <w:rsid w:val="006C0F77"/>
    <w:rsid w:val="006C4350"/>
    <w:rsid w:val="006C5CE1"/>
    <w:rsid w:val="006D2443"/>
    <w:rsid w:val="006D460A"/>
    <w:rsid w:val="006D69D3"/>
    <w:rsid w:val="006E2D9F"/>
    <w:rsid w:val="006E6B08"/>
    <w:rsid w:val="006F1B56"/>
    <w:rsid w:val="006F6EC1"/>
    <w:rsid w:val="00700EDB"/>
    <w:rsid w:val="007151DE"/>
    <w:rsid w:val="0072379E"/>
    <w:rsid w:val="00730C7F"/>
    <w:rsid w:val="00737DE0"/>
    <w:rsid w:val="007416DE"/>
    <w:rsid w:val="00745EB0"/>
    <w:rsid w:val="0075630C"/>
    <w:rsid w:val="0076393D"/>
    <w:rsid w:val="007669ED"/>
    <w:rsid w:val="00774484"/>
    <w:rsid w:val="00780468"/>
    <w:rsid w:val="00783236"/>
    <w:rsid w:val="00791D14"/>
    <w:rsid w:val="007965EF"/>
    <w:rsid w:val="007979B6"/>
    <w:rsid w:val="007A1FFD"/>
    <w:rsid w:val="007A41D3"/>
    <w:rsid w:val="007B4C5E"/>
    <w:rsid w:val="007B4EA9"/>
    <w:rsid w:val="007D27C2"/>
    <w:rsid w:val="007E1FAD"/>
    <w:rsid w:val="007E32CD"/>
    <w:rsid w:val="007E37FD"/>
    <w:rsid w:val="007E3C25"/>
    <w:rsid w:val="007F1ABA"/>
    <w:rsid w:val="007F3EEB"/>
    <w:rsid w:val="00811BA3"/>
    <w:rsid w:val="00812597"/>
    <w:rsid w:val="00833670"/>
    <w:rsid w:val="00837CD5"/>
    <w:rsid w:val="0084751B"/>
    <w:rsid w:val="008515B7"/>
    <w:rsid w:val="0085286B"/>
    <w:rsid w:val="00863800"/>
    <w:rsid w:val="00870507"/>
    <w:rsid w:val="0089364F"/>
    <w:rsid w:val="00896C66"/>
    <w:rsid w:val="008A0A04"/>
    <w:rsid w:val="008A2C44"/>
    <w:rsid w:val="008D4692"/>
    <w:rsid w:val="008D750E"/>
    <w:rsid w:val="008E3D7D"/>
    <w:rsid w:val="0090462A"/>
    <w:rsid w:val="00913F11"/>
    <w:rsid w:val="00943691"/>
    <w:rsid w:val="009451B7"/>
    <w:rsid w:val="00946319"/>
    <w:rsid w:val="00951929"/>
    <w:rsid w:val="0096260F"/>
    <w:rsid w:val="00963D86"/>
    <w:rsid w:val="00981EE2"/>
    <w:rsid w:val="0099030D"/>
    <w:rsid w:val="009A502B"/>
    <w:rsid w:val="009C164A"/>
    <w:rsid w:val="009C5433"/>
    <w:rsid w:val="009E68F8"/>
    <w:rsid w:val="009F1EF6"/>
    <w:rsid w:val="009F4254"/>
    <w:rsid w:val="009F5DB9"/>
    <w:rsid w:val="009F7695"/>
    <w:rsid w:val="00A009F7"/>
    <w:rsid w:val="00A137C9"/>
    <w:rsid w:val="00A41EC5"/>
    <w:rsid w:val="00A44B54"/>
    <w:rsid w:val="00A473B0"/>
    <w:rsid w:val="00A6177B"/>
    <w:rsid w:val="00A628CA"/>
    <w:rsid w:val="00A67730"/>
    <w:rsid w:val="00A82D42"/>
    <w:rsid w:val="00A85E45"/>
    <w:rsid w:val="00A94D89"/>
    <w:rsid w:val="00AA5053"/>
    <w:rsid w:val="00AC2A90"/>
    <w:rsid w:val="00AD1F38"/>
    <w:rsid w:val="00AE4133"/>
    <w:rsid w:val="00AF6365"/>
    <w:rsid w:val="00B23FBB"/>
    <w:rsid w:val="00B27BA6"/>
    <w:rsid w:val="00B40807"/>
    <w:rsid w:val="00B44E41"/>
    <w:rsid w:val="00B47A84"/>
    <w:rsid w:val="00B61642"/>
    <w:rsid w:val="00B62980"/>
    <w:rsid w:val="00B72567"/>
    <w:rsid w:val="00B87D69"/>
    <w:rsid w:val="00B943B1"/>
    <w:rsid w:val="00BA562D"/>
    <w:rsid w:val="00BB1CB3"/>
    <w:rsid w:val="00BB55C7"/>
    <w:rsid w:val="00BC59CD"/>
    <w:rsid w:val="00BC7ACD"/>
    <w:rsid w:val="00BC7C9B"/>
    <w:rsid w:val="00BD1A46"/>
    <w:rsid w:val="00BD7950"/>
    <w:rsid w:val="00BE755C"/>
    <w:rsid w:val="00BF5CF3"/>
    <w:rsid w:val="00BF7157"/>
    <w:rsid w:val="00C0043E"/>
    <w:rsid w:val="00C02064"/>
    <w:rsid w:val="00C251D1"/>
    <w:rsid w:val="00C324A0"/>
    <w:rsid w:val="00C44AA0"/>
    <w:rsid w:val="00C63DD5"/>
    <w:rsid w:val="00C643B0"/>
    <w:rsid w:val="00C65577"/>
    <w:rsid w:val="00C7659F"/>
    <w:rsid w:val="00C82F56"/>
    <w:rsid w:val="00C85B2A"/>
    <w:rsid w:val="00C95433"/>
    <w:rsid w:val="00C95E9A"/>
    <w:rsid w:val="00C96729"/>
    <w:rsid w:val="00C97F08"/>
    <w:rsid w:val="00CA01C7"/>
    <w:rsid w:val="00CB3FDD"/>
    <w:rsid w:val="00CB56B3"/>
    <w:rsid w:val="00CB6E44"/>
    <w:rsid w:val="00CC30DE"/>
    <w:rsid w:val="00CC7322"/>
    <w:rsid w:val="00CE718D"/>
    <w:rsid w:val="00D01614"/>
    <w:rsid w:val="00D052BE"/>
    <w:rsid w:val="00D07361"/>
    <w:rsid w:val="00D132E2"/>
    <w:rsid w:val="00D257AE"/>
    <w:rsid w:val="00D319FD"/>
    <w:rsid w:val="00D326CB"/>
    <w:rsid w:val="00D32D80"/>
    <w:rsid w:val="00D338DE"/>
    <w:rsid w:val="00D436F4"/>
    <w:rsid w:val="00D471B3"/>
    <w:rsid w:val="00D47614"/>
    <w:rsid w:val="00D80E03"/>
    <w:rsid w:val="00D8182A"/>
    <w:rsid w:val="00D84255"/>
    <w:rsid w:val="00D970D5"/>
    <w:rsid w:val="00DA525B"/>
    <w:rsid w:val="00DC152B"/>
    <w:rsid w:val="00DD0428"/>
    <w:rsid w:val="00E023EE"/>
    <w:rsid w:val="00E040F5"/>
    <w:rsid w:val="00E0761F"/>
    <w:rsid w:val="00E164E7"/>
    <w:rsid w:val="00E253EE"/>
    <w:rsid w:val="00E45E7C"/>
    <w:rsid w:val="00E53425"/>
    <w:rsid w:val="00E5516C"/>
    <w:rsid w:val="00E6063E"/>
    <w:rsid w:val="00E64461"/>
    <w:rsid w:val="00E705CD"/>
    <w:rsid w:val="00E76BE7"/>
    <w:rsid w:val="00E87CC5"/>
    <w:rsid w:val="00E90F66"/>
    <w:rsid w:val="00E928E0"/>
    <w:rsid w:val="00EC6BCC"/>
    <w:rsid w:val="00EC6DD0"/>
    <w:rsid w:val="00ED283E"/>
    <w:rsid w:val="00ED2956"/>
    <w:rsid w:val="00ED525A"/>
    <w:rsid w:val="00EE7920"/>
    <w:rsid w:val="00EF6DB5"/>
    <w:rsid w:val="00F113D0"/>
    <w:rsid w:val="00F14403"/>
    <w:rsid w:val="00F21842"/>
    <w:rsid w:val="00F23DC7"/>
    <w:rsid w:val="00F264B4"/>
    <w:rsid w:val="00F31534"/>
    <w:rsid w:val="00F515C6"/>
    <w:rsid w:val="00F614D1"/>
    <w:rsid w:val="00F65A1D"/>
    <w:rsid w:val="00F65CBC"/>
    <w:rsid w:val="00F75E0D"/>
    <w:rsid w:val="00F7607B"/>
    <w:rsid w:val="00F92462"/>
    <w:rsid w:val="00FA44C1"/>
    <w:rsid w:val="00FA62F4"/>
    <w:rsid w:val="00FA7AF9"/>
    <w:rsid w:val="00FB73B8"/>
    <w:rsid w:val="00FC21FA"/>
    <w:rsid w:val="00FC57AE"/>
    <w:rsid w:val="00FF46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2A0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EF6DB5"/>
    <w:rPr>
      <w:rFonts w:ascii="Times New Roman" w:eastAsia="Times New Roman" w:hAnsi="Times New Roman" w:cs="Times New Roman"/>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113D0"/>
  </w:style>
  <w:style w:type="paragraph" w:styleId="Ballontekst">
    <w:name w:val="Balloon Text"/>
    <w:basedOn w:val="Standaard"/>
    <w:link w:val="BallontekstChar"/>
    <w:uiPriority w:val="99"/>
    <w:semiHidden/>
    <w:unhideWhenUsed/>
    <w:rsid w:val="0085286B"/>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5286B"/>
    <w:rPr>
      <w:rFonts w:ascii="Lucida Grande" w:hAnsi="Lucida Grande" w:cs="Lucida Grande"/>
      <w:sz w:val="18"/>
      <w:szCs w:val="18"/>
    </w:rPr>
  </w:style>
  <w:style w:type="paragraph" w:customStyle="1" w:styleId="p1">
    <w:name w:val="p1"/>
    <w:basedOn w:val="Standaard"/>
    <w:rsid w:val="007979B6"/>
    <w:rPr>
      <w:rFonts w:ascii="Helvetica" w:eastAsiaTheme="minorEastAsia" w:hAnsi="Helvetica"/>
      <w:sz w:val="18"/>
      <w:szCs w:val="18"/>
    </w:rPr>
  </w:style>
  <w:style w:type="paragraph" w:customStyle="1" w:styleId="p2">
    <w:name w:val="p2"/>
    <w:basedOn w:val="Standaard"/>
    <w:rsid w:val="007979B6"/>
    <w:rPr>
      <w:rFonts w:ascii="Helvetica" w:eastAsiaTheme="minorEastAsia" w:hAnsi="Helvetica"/>
      <w:sz w:val="18"/>
      <w:szCs w:val="18"/>
    </w:rPr>
  </w:style>
  <w:style w:type="character" w:customStyle="1" w:styleId="apple-converted-space">
    <w:name w:val="apple-converted-space"/>
    <w:basedOn w:val="Standaardalinea-lettertype"/>
    <w:rsid w:val="007979B6"/>
  </w:style>
  <w:style w:type="paragraph" w:styleId="Lijstalinea">
    <w:name w:val="List Paragraph"/>
    <w:basedOn w:val="Standaard"/>
    <w:uiPriority w:val="34"/>
    <w:qFormat/>
    <w:rsid w:val="00635507"/>
    <w:pPr>
      <w:ind w:left="720"/>
      <w:contextualSpacing/>
    </w:pPr>
    <w:rPr>
      <w:rFonts w:asciiTheme="minorHAnsi" w:eastAsiaTheme="minorEastAsia" w:hAnsiTheme="minorHAnsi" w:cstheme="minorBidi"/>
      <w:lang w:val="en-GB"/>
    </w:rPr>
  </w:style>
  <w:style w:type="table" w:customStyle="1" w:styleId="TableNormal">
    <w:name w:val="Table Normal"/>
    <w:uiPriority w:val="2"/>
    <w:semiHidden/>
    <w:unhideWhenUsed/>
    <w:qFormat/>
    <w:rsid w:val="007E37FD"/>
    <w:pPr>
      <w:widowControl w:val="0"/>
      <w:autoSpaceDE w:val="0"/>
      <w:autoSpaceDN w:val="0"/>
    </w:pPr>
    <w:rPr>
      <w:rFonts w:eastAsiaTheme="minorHAnsi"/>
      <w:sz w:val="22"/>
      <w:szCs w:val="22"/>
      <w:lang w:val="en-US" w:eastAsia="en-US"/>
    </w:rPr>
    <w:tblPr>
      <w:tblInd w:w="0" w:type="dxa"/>
      <w:tblCellMar>
        <w:top w:w="0" w:type="dxa"/>
        <w:left w:w="0" w:type="dxa"/>
        <w:bottom w:w="0" w:type="dxa"/>
        <w:right w:w="0" w:type="dxa"/>
      </w:tblCellMar>
    </w:tblPr>
  </w:style>
  <w:style w:type="character" w:styleId="Hyperlink">
    <w:name w:val="Hyperlink"/>
    <w:basedOn w:val="Standaardalinea-lettertype"/>
    <w:uiPriority w:val="99"/>
    <w:unhideWhenUsed/>
    <w:rsid w:val="00FC57AE"/>
    <w:rPr>
      <w:color w:val="0000FF" w:themeColor="hyperlink"/>
      <w:u w:val="single"/>
    </w:rPr>
  </w:style>
  <w:style w:type="character" w:styleId="Onopgelostemelding">
    <w:name w:val="Unresolved Mention"/>
    <w:basedOn w:val="Standaardalinea-lettertype"/>
    <w:uiPriority w:val="99"/>
    <w:rsid w:val="00FC57AE"/>
    <w:rPr>
      <w:color w:val="605E5C"/>
      <w:shd w:val="clear" w:color="auto" w:fill="E1DFDD"/>
    </w:rPr>
  </w:style>
  <w:style w:type="character" w:styleId="Verwijzingopmerking">
    <w:name w:val="annotation reference"/>
    <w:basedOn w:val="Standaardalinea-lettertype"/>
    <w:uiPriority w:val="99"/>
    <w:semiHidden/>
    <w:unhideWhenUsed/>
    <w:rsid w:val="002373D2"/>
    <w:rPr>
      <w:sz w:val="16"/>
      <w:szCs w:val="16"/>
    </w:rPr>
  </w:style>
  <w:style w:type="paragraph" w:styleId="Tekstopmerking">
    <w:name w:val="annotation text"/>
    <w:basedOn w:val="Standaard"/>
    <w:link w:val="TekstopmerkingChar"/>
    <w:uiPriority w:val="99"/>
    <w:semiHidden/>
    <w:unhideWhenUsed/>
    <w:rsid w:val="002373D2"/>
    <w:rPr>
      <w:rFonts w:asciiTheme="minorHAnsi" w:eastAsiaTheme="minorEastAsia" w:hAnsiTheme="minorHAnsi" w:cstheme="minorBidi"/>
      <w:sz w:val="20"/>
      <w:szCs w:val="20"/>
      <w:lang w:val="en-GB"/>
    </w:rPr>
  </w:style>
  <w:style w:type="character" w:customStyle="1" w:styleId="TekstopmerkingChar">
    <w:name w:val="Tekst opmerking Char"/>
    <w:basedOn w:val="Standaardalinea-lettertype"/>
    <w:link w:val="Tekstopmerking"/>
    <w:uiPriority w:val="99"/>
    <w:semiHidden/>
    <w:rsid w:val="002373D2"/>
    <w:rPr>
      <w:sz w:val="20"/>
      <w:szCs w:val="20"/>
    </w:rPr>
  </w:style>
  <w:style w:type="paragraph" w:styleId="Onderwerpvanopmerking">
    <w:name w:val="annotation subject"/>
    <w:basedOn w:val="Tekstopmerking"/>
    <w:next w:val="Tekstopmerking"/>
    <w:link w:val="OnderwerpvanopmerkingChar"/>
    <w:uiPriority w:val="99"/>
    <w:semiHidden/>
    <w:unhideWhenUsed/>
    <w:rsid w:val="002373D2"/>
    <w:rPr>
      <w:b/>
      <w:bCs/>
    </w:rPr>
  </w:style>
  <w:style w:type="character" w:customStyle="1" w:styleId="OnderwerpvanopmerkingChar">
    <w:name w:val="Onderwerp van opmerking Char"/>
    <w:basedOn w:val="TekstopmerkingChar"/>
    <w:link w:val="Onderwerpvanopmerking"/>
    <w:uiPriority w:val="99"/>
    <w:semiHidden/>
    <w:rsid w:val="002373D2"/>
    <w:rPr>
      <w:b/>
      <w:bCs/>
      <w:sz w:val="20"/>
      <w:szCs w:val="20"/>
    </w:rPr>
  </w:style>
  <w:style w:type="character" w:styleId="GevolgdeHyperlink">
    <w:name w:val="FollowedHyperlink"/>
    <w:basedOn w:val="Standaardalinea-lettertype"/>
    <w:uiPriority w:val="99"/>
    <w:semiHidden/>
    <w:unhideWhenUsed/>
    <w:rsid w:val="00587FA9"/>
    <w:rPr>
      <w:color w:val="800080" w:themeColor="followedHyperlink"/>
      <w:u w:val="single"/>
    </w:rPr>
  </w:style>
  <w:style w:type="character" w:styleId="Nadruk">
    <w:name w:val="Emphasis"/>
    <w:basedOn w:val="Standaardalinea-lettertype"/>
    <w:uiPriority w:val="20"/>
    <w:qFormat/>
    <w:rsid w:val="004B6B7B"/>
    <w:rPr>
      <w:i/>
      <w:iCs/>
    </w:rPr>
  </w:style>
  <w:style w:type="paragraph" w:styleId="Normaalweb">
    <w:name w:val="Normal (Web)"/>
    <w:basedOn w:val="Standaard"/>
    <w:uiPriority w:val="99"/>
    <w:unhideWhenUsed/>
    <w:rsid w:val="003669E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39308">
      <w:bodyDiv w:val="1"/>
      <w:marLeft w:val="0"/>
      <w:marRight w:val="0"/>
      <w:marTop w:val="0"/>
      <w:marBottom w:val="0"/>
      <w:divBdr>
        <w:top w:val="none" w:sz="0" w:space="0" w:color="auto"/>
        <w:left w:val="none" w:sz="0" w:space="0" w:color="auto"/>
        <w:bottom w:val="none" w:sz="0" w:space="0" w:color="auto"/>
        <w:right w:val="none" w:sz="0" w:space="0" w:color="auto"/>
      </w:divBdr>
    </w:div>
    <w:div w:id="228999425">
      <w:bodyDiv w:val="1"/>
      <w:marLeft w:val="0"/>
      <w:marRight w:val="0"/>
      <w:marTop w:val="0"/>
      <w:marBottom w:val="0"/>
      <w:divBdr>
        <w:top w:val="none" w:sz="0" w:space="0" w:color="auto"/>
        <w:left w:val="none" w:sz="0" w:space="0" w:color="auto"/>
        <w:bottom w:val="none" w:sz="0" w:space="0" w:color="auto"/>
        <w:right w:val="none" w:sz="0" w:space="0" w:color="auto"/>
      </w:divBdr>
    </w:div>
    <w:div w:id="344786560">
      <w:bodyDiv w:val="1"/>
      <w:marLeft w:val="0"/>
      <w:marRight w:val="0"/>
      <w:marTop w:val="0"/>
      <w:marBottom w:val="0"/>
      <w:divBdr>
        <w:top w:val="none" w:sz="0" w:space="0" w:color="auto"/>
        <w:left w:val="none" w:sz="0" w:space="0" w:color="auto"/>
        <w:bottom w:val="none" w:sz="0" w:space="0" w:color="auto"/>
        <w:right w:val="none" w:sz="0" w:space="0" w:color="auto"/>
      </w:divBdr>
    </w:div>
    <w:div w:id="618142500">
      <w:bodyDiv w:val="1"/>
      <w:marLeft w:val="0"/>
      <w:marRight w:val="0"/>
      <w:marTop w:val="0"/>
      <w:marBottom w:val="0"/>
      <w:divBdr>
        <w:top w:val="none" w:sz="0" w:space="0" w:color="auto"/>
        <w:left w:val="none" w:sz="0" w:space="0" w:color="auto"/>
        <w:bottom w:val="none" w:sz="0" w:space="0" w:color="auto"/>
        <w:right w:val="none" w:sz="0" w:space="0" w:color="auto"/>
      </w:divBdr>
      <w:divsChild>
        <w:div w:id="932781560">
          <w:marLeft w:val="0"/>
          <w:marRight w:val="0"/>
          <w:marTop w:val="0"/>
          <w:marBottom w:val="0"/>
          <w:divBdr>
            <w:top w:val="none" w:sz="0" w:space="0" w:color="auto"/>
            <w:left w:val="none" w:sz="0" w:space="0" w:color="auto"/>
            <w:bottom w:val="none" w:sz="0" w:space="0" w:color="auto"/>
            <w:right w:val="none" w:sz="0" w:space="0" w:color="auto"/>
          </w:divBdr>
        </w:div>
        <w:div w:id="1190100088">
          <w:marLeft w:val="0"/>
          <w:marRight w:val="0"/>
          <w:marTop w:val="0"/>
          <w:marBottom w:val="0"/>
          <w:divBdr>
            <w:top w:val="none" w:sz="0" w:space="0" w:color="auto"/>
            <w:left w:val="none" w:sz="0" w:space="0" w:color="auto"/>
            <w:bottom w:val="none" w:sz="0" w:space="0" w:color="auto"/>
            <w:right w:val="none" w:sz="0" w:space="0" w:color="auto"/>
          </w:divBdr>
        </w:div>
        <w:div w:id="577249597">
          <w:marLeft w:val="0"/>
          <w:marRight w:val="0"/>
          <w:marTop w:val="0"/>
          <w:marBottom w:val="0"/>
          <w:divBdr>
            <w:top w:val="none" w:sz="0" w:space="0" w:color="auto"/>
            <w:left w:val="none" w:sz="0" w:space="0" w:color="auto"/>
            <w:bottom w:val="none" w:sz="0" w:space="0" w:color="auto"/>
            <w:right w:val="none" w:sz="0" w:space="0" w:color="auto"/>
          </w:divBdr>
        </w:div>
      </w:divsChild>
    </w:div>
    <w:div w:id="743376235">
      <w:bodyDiv w:val="1"/>
      <w:marLeft w:val="0"/>
      <w:marRight w:val="0"/>
      <w:marTop w:val="0"/>
      <w:marBottom w:val="0"/>
      <w:divBdr>
        <w:top w:val="none" w:sz="0" w:space="0" w:color="auto"/>
        <w:left w:val="none" w:sz="0" w:space="0" w:color="auto"/>
        <w:bottom w:val="none" w:sz="0" w:space="0" w:color="auto"/>
        <w:right w:val="none" w:sz="0" w:space="0" w:color="auto"/>
      </w:divBdr>
    </w:div>
    <w:div w:id="748817887">
      <w:bodyDiv w:val="1"/>
      <w:marLeft w:val="0"/>
      <w:marRight w:val="0"/>
      <w:marTop w:val="0"/>
      <w:marBottom w:val="0"/>
      <w:divBdr>
        <w:top w:val="none" w:sz="0" w:space="0" w:color="auto"/>
        <w:left w:val="none" w:sz="0" w:space="0" w:color="auto"/>
        <w:bottom w:val="none" w:sz="0" w:space="0" w:color="auto"/>
        <w:right w:val="none" w:sz="0" w:space="0" w:color="auto"/>
      </w:divBdr>
    </w:div>
    <w:div w:id="760369415">
      <w:bodyDiv w:val="1"/>
      <w:marLeft w:val="0"/>
      <w:marRight w:val="0"/>
      <w:marTop w:val="0"/>
      <w:marBottom w:val="0"/>
      <w:divBdr>
        <w:top w:val="none" w:sz="0" w:space="0" w:color="auto"/>
        <w:left w:val="none" w:sz="0" w:space="0" w:color="auto"/>
        <w:bottom w:val="none" w:sz="0" w:space="0" w:color="auto"/>
        <w:right w:val="none" w:sz="0" w:space="0" w:color="auto"/>
      </w:divBdr>
    </w:div>
    <w:div w:id="823623065">
      <w:bodyDiv w:val="1"/>
      <w:marLeft w:val="0"/>
      <w:marRight w:val="0"/>
      <w:marTop w:val="0"/>
      <w:marBottom w:val="0"/>
      <w:divBdr>
        <w:top w:val="none" w:sz="0" w:space="0" w:color="auto"/>
        <w:left w:val="none" w:sz="0" w:space="0" w:color="auto"/>
        <w:bottom w:val="none" w:sz="0" w:space="0" w:color="auto"/>
        <w:right w:val="none" w:sz="0" w:space="0" w:color="auto"/>
      </w:divBdr>
    </w:div>
    <w:div w:id="875235886">
      <w:bodyDiv w:val="1"/>
      <w:marLeft w:val="0"/>
      <w:marRight w:val="0"/>
      <w:marTop w:val="0"/>
      <w:marBottom w:val="0"/>
      <w:divBdr>
        <w:top w:val="none" w:sz="0" w:space="0" w:color="auto"/>
        <w:left w:val="none" w:sz="0" w:space="0" w:color="auto"/>
        <w:bottom w:val="none" w:sz="0" w:space="0" w:color="auto"/>
        <w:right w:val="none" w:sz="0" w:space="0" w:color="auto"/>
      </w:divBdr>
    </w:div>
    <w:div w:id="1182353105">
      <w:bodyDiv w:val="1"/>
      <w:marLeft w:val="0"/>
      <w:marRight w:val="0"/>
      <w:marTop w:val="0"/>
      <w:marBottom w:val="0"/>
      <w:divBdr>
        <w:top w:val="none" w:sz="0" w:space="0" w:color="auto"/>
        <w:left w:val="none" w:sz="0" w:space="0" w:color="auto"/>
        <w:bottom w:val="none" w:sz="0" w:space="0" w:color="auto"/>
        <w:right w:val="none" w:sz="0" w:space="0" w:color="auto"/>
      </w:divBdr>
    </w:div>
    <w:div w:id="1190219970">
      <w:bodyDiv w:val="1"/>
      <w:marLeft w:val="0"/>
      <w:marRight w:val="0"/>
      <w:marTop w:val="0"/>
      <w:marBottom w:val="0"/>
      <w:divBdr>
        <w:top w:val="none" w:sz="0" w:space="0" w:color="auto"/>
        <w:left w:val="none" w:sz="0" w:space="0" w:color="auto"/>
        <w:bottom w:val="none" w:sz="0" w:space="0" w:color="auto"/>
        <w:right w:val="none" w:sz="0" w:space="0" w:color="auto"/>
      </w:divBdr>
    </w:div>
    <w:div w:id="1206718709">
      <w:bodyDiv w:val="1"/>
      <w:marLeft w:val="0"/>
      <w:marRight w:val="0"/>
      <w:marTop w:val="0"/>
      <w:marBottom w:val="0"/>
      <w:divBdr>
        <w:top w:val="none" w:sz="0" w:space="0" w:color="auto"/>
        <w:left w:val="none" w:sz="0" w:space="0" w:color="auto"/>
        <w:bottom w:val="none" w:sz="0" w:space="0" w:color="auto"/>
        <w:right w:val="none" w:sz="0" w:space="0" w:color="auto"/>
      </w:divBdr>
    </w:div>
    <w:div w:id="1314607593">
      <w:bodyDiv w:val="1"/>
      <w:marLeft w:val="0"/>
      <w:marRight w:val="0"/>
      <w:marTop w:val="0"/>
      <w:marBottom w:val="0"/>
      <w:divBdr>
        <w:top w:val="none" w:sz="0" w:space="0" w:color="auto"/>
        <w:left w:val="none" w:sz="0" w:space="0" w:color="auto"/>
        <w:bottom w:val="none" w:sz="0" w:space="0" w:color="auto"/>
        <w:right w:val="none" w:sz="0" w:space="0" w:color="auto"/>
      </w:divBdr>
    </w:div>
    <w:div w:id="1318338098">
      <w:bodyDiv w:val="1"/>
      <w:marLeft w:val="0"/>
      <w:marRight w:val="0"/>
      <w:marTop w:val="0"/>
      <w:marBottom w:val="0"/>
      <w:divBdr>
        <w:top w:val="none" w:sz="0" w:space="0" w:color="auto"/>
        <w:left w:val="none" w:sz="0" w:space="0" w:color="auto"/>
        <w:bottom w:val="none" w:sz="0" w:space="0" w:color="auto"/>
        <w:right w:val="none" w:sz="0" w:space="0" w:color="auto"/>
      </w:divBdr>
    </w:div>
    <w:div w:id="1354839246">
      <w:bodyDiv w:val="1"/>
      <w:marLeft w:val="0"/>
      <w:marRight w:val="0"/>
      <w:marTop w:val="0"/>
      <w:marBottom w:val="0"/>
      <w:divBdr>
        <w:top w:val="none" w:sz="0" w:space="0" w:color="auto"/>
        <w:left w:val="none" w:sz="0" w:space="0" w:color="auto"/>
        <w:bottom w:val="none" w:sz="0" w:space="0" w:color="auto"/>
        <w:right w:val="none" w:sz="0" w:space="0" w:color="auto"/>
      </w:divBdr>
    </w:div>
    <w:div w:id="1435321462">
      <w:bodyDiv w:val="1"/>
      <w:marLeft w:val="0"/>
      <w:marRight w:val="0"/>
      <w:marTop w:val="0"/>
      <w:marBottom w:val="0"/>
      <w:divBdr>
        <w:top w:val="none" w:sz="0" w:space="0" w:color="auto"/>
        <w:left w:val="none" w:sz="0" w:space="0" w:color="auto"/>
        <w:bottom w:val="none" w:sz="0" w:space="0" w:color="auto"/>
        <w:right w:val="none" w:sz="0" w:space="0" w:color="auto"/>
      </w:divBdr>
    </w:div>
    <w:div w:id="1508670267">
      <w:bodyDiv w:val="1"/>
      <w:marLeft w:val="0"/>
      <w:marRight w:val="0"/>
      <w:marTop w:val="0"/>
      <w:marBottom w:val="0"/>
      <w:divBdr>
        <w:top w:val="none" w:sz="0" w:space="0" w:color="auto"/>
        <w:left w:val="none" w:sz="0" w:space="0" w:color="auto"/>
        <w:bottom w:val="none" w:sz="0" w:space="0" w:color="auto"/>
        <w:right w:val="none" w:sz="0" w:space="0" w:color="auto"/>
      </w:divBdr>
    </w:div>
    <w:div w:id="1675764472">
      <w:bodyDiv w:val="1"/>
      <w:marLeft w:val="0"/>
      <w:marRight w:val="0"/>
      <w:marTop w:val="0"/>
      <w:marBottom w:val="0"/>
      <w:divBdr>
        <w:top w:val="none" w:sz="0" w:space="0" w:color="auto"/>
        <w:left w:val="none" w:sz="0" w:space="0" w:color="auto"/>
        <w:bottom w:val="none" w:sz="0" w:space="0" w:color="auto"/>
        <w:right w:val="none" w:sz="0" w:space="0" w:color="auto"/>
      </w:divBdr>
    </w:div>
    <w:div w:id="1822576511">
      <w:bodyDiv w:val="1"/>
      <w:marLeft w:val="0"/>
      <w:marRight w:val="0"/>
      <w:marTop w:val="0"/>
      <w:marBottom w:val="0"/>
      <w:divBdr>
        <w:top w:val="none" w:sz="0" w:space="0" w:color="auto"/>
        <w:left w:val="none" w:sz="0" w:space="0" w:color="auto"/>
        <w:bottom w:val="none" w:sz="0" w:space="0" w:color="auto"/>
        <w:right w:val="none" w:sz="0" w:space="0" w:color="auto"/>
      </w:divBdr>
    </w:div>
    <w:div w:id="1892115237">
      <w:bodyDiv w:val="1"/>
      <w:marLeft w:val="0"/>
      <w:marRight w:val="0"/>
      <w:marTop w:val="0"/>
      <w:marBottom w:val="0"/>
      <w:divBdr>
        <w:top w:val="none" w:sz="0" w:space="0" w:color="auto"/>
        <w:left w:val="none" w:sz="0" w:space="0" w:color="auto"/>
        <w:bottom w:val="none" w:sz="0" w:space="0" w:color="auto"/>
        <w:right w:val="none" w:sz="0" w:space="0" w:color="auto"/>
      </w:divBdr>
    </w:div>
    <w:div w:id="1905139536">
      <w:bodyDiv w:val="1"/>
      <w:marLeft w:val="0"/>
      <w:marRight w:val="0"/>
      <w:marTop w:val="0"/>
      <w:marBottom w:val="0"/>
      <w:divBdr>
        <w:top w:val="none" w:sz="0" w:space="0" w:color="auto"/>
        <w:left w:val="none" w:sz="0" w:space="0" w:color="auto"/>
        <w:bottom w:val="none" w:sz="0" w:space="0" w:color="auto"/>
        <w:right w:val="none" w:sz="0" w:space="0" w:color="auto"/>
      </w:divBdr>
    </w:div>
    <w:div w:id="2018118890">
      <w:bodyDiv w:val="1"/>
      <w:marLeft w:val="0"/>
      <w:marRight w:val="0"/>
      <w:marTop w:val="0"/>
      <w:marBottom w:val="0"/>
      <w:divBdr>
        <w:top w:val="none" w:sz="0" w:space="0" w:color="auto"/>
        <w:left w:val="none" w:sz="0" w:space="0" w:color="auto"/>
        <w:bottom w:val="none" w:sz="0" w:space="0" w:color="auto"/>
        <w:right w:val="none" w:sz="0" w:space="0" w:color="auto"/>
      </w:divBdr>
    </w:div>
    <w:div w:id="2077624167">
      <w:bodyDiv w:val="1"/>
      <w:marLeft w:val="0"/>
      <w:marRight w:val="0"/>
      <w:marTop w:val="0"/>
      <w:marBottom w:val="0"/>
      <w:divBdr>
        <w:top w:val="none" w:sz="0" w:space="0" w:color="auto"/>
        <w:left w:val="none" w:sz="0" w:space="0" w:color="auto"/>
        <w:bottom w:val="none" w:sz="0" w:space="0" w:color="auto"/>
        <w:right w:val="none" w:sz="0" w:space="0" w:color="auto"/>
      </w:divBdr>
    </w:div>
    <w:div w:id="2078745466">
      <w:bodyDiv w:val="1"/>
      <w:marLeft w:val="0"/>
      <w:marRight w:val="0"/>
      <w:marTop w:val="0"/>
      <w:marBottom w:val="0"/>
      <w:divBdr>
        <w:top w:val="none" w:sz="0" w:space="0" w:color="auto"/>
        <w:left w:val="none" w:sz="0" w:space="0" w:color="auto"/>
        <w:bottom w:val="none" w:sz="0" w:space="0" w:color="auto"/>
        <w:right w:val="none" w:sz="0" w:space="0" w:color="auto"/>
      </w:divBdr>
    </w:div>
    <w:div w:id="2078898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op@rietveldacademie.nl" TargetMode="External"/><Relationship Id="rId3" Type="http://schemas.openxmlformats.org/officeDocument/2006/relationships/styles" Target="styles.xml"/><Relationship Id="rId7" Type="http://schemas.openxmlformats.org/officeDocument/2006/relationships/hyperlink" Target="mailto:eline.vanworkum@rietveldacademie.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ietveldacademie.nl/en/page/2948/upload-faq"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3565A-896B-7544-B435-BAB247BEC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3925</Words>
  <Characters>21589</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Adolfs</dc:creator>
  <cp:keywords/>
  <dc:description/>
  <cp:lastModifiedBy>Tomas Voort ook Minkmaat Adolfs</cp:lastModifiedBy>
  <cp:revision>12</cp:revision>
  <cp:lastPrinted>2020-06-18T19:11:00Z</cp:lastPrinted>
  <dcterms:created xsi:type="dcterms:W3CDTF">2024-09-24T10:07:00Z</dcterms:created>
  <dcterms:modified xsi:type="dcterms:W3CDTF">2025-01-21T11:09:00Z</dcterms:modified>
</cp:coreProperties>
</file>