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3"/>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Knudson, slk16d, SKnudson13</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Eliot Shea, es16b, eliotshea</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Noal Gesler, ntg16, NoalGesler</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Rogelio Lopez, rl16j, rogelio-lopez</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Title and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b w:val="1"/>
          <w:color w:val="000000"/>
          <w:sz w:val="11"/>
          <w:szCs w:val="1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360"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WeShed, jazz practice web app, displays sheet music (“lead sheet”) and provides a backing track to allow musicians to practice improvising over.</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i w:val="1"/>
          <w:color w:val="000000"/>
          <w:sz w:val="13"/>
          <w:szCs w:val="13"/>
        </w:rPr>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Accomplishments and overall project status during this increment </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Finished the search bar and song option  option during this increment. Allowing you to search songs and be given a list of matches as you type.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240" w:lineRule="auto"/>
        <w:ind w:left="36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40" w:lineRule="auto"/>
        <w:ind w:left="36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240" w:lineRule="auto"/>
        <w:ind w:left="36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12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Challenges, changes in the plan and scope of the project and things that went wrong during this increment</w:t>
      </w:r>
    </w:p>
    <w:p w:rsidR="00000000" w:rsidDel="00000000" w:rsidP="00000000" w:rsidRDefault="00000000" w:rsidRPr="00000000" w14:paraId="00000015">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afterAutospacing="0" w:before="120" w:line="24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For the playlist and song implementation, there was some speculation regarding code structure and how we could make this is the most optimal for both current and future use. We did not conclude anything regarding the similarities in the except that they have the intended functionality. This will be updated in the next increment to fit our project specifications.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decided to discard achievements for the next increment and add stats instead. This will be a separate page or will be part of the profile page.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before="120" w:line="240" w:lineRule="auto"/>
        <w:ind w:left="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i w:val="1"/>
          <w:color w:val="000000"/>
          <w:sz w:val="13"/>
          <w:szCs w:val="13"/>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Team Member Contribution for this increment</w:t>
      </w:r>
    </w:p>
    <w:p w:rsidR="00000000" w:rsidDel="00000000" w:rsidP="00000000" w:rsidRDefault="00000000" w:rsidRPr="00000000" w14:paraId="0000001B">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pacing w:after="0" w:before="120" w:line="240" w:lineRule="auto"/>
        <w:ind w:left="720" w:hanging="36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the </w:t>
      </w:r>
      <w:r w:rsidDel="00000000" w:rsidR="00000000" w:rsidRPr="00000000">
        <w:rPr>
          <w:rFonts w:ascii="Times New Roman" w:cs="Times New Roman" w:eastAsia="Times New Roman" w:hAnsi="Times New Roman"/>
          <w:b w:val="1"/>
          <w:i w:val="1"/>
          <w:color w:val="000000"/>
          <w:rtl w:val="0"/>
        </w:rPr>
        <w:t xml:space="preserve">progress report</w:t>
      </w:r>
      <w:r w:rsidDel="00000000" w:rsidR="00000000" w:rsidRPr="00000000">
        <w:rPr>
          <w:rFonts w:ascii="Times New Roman" w:cs="Times New Roman" w:eastAsia="Times New Roman" w:hAnsi="Times New Roman"/>
          <w:i w:val="1"/>
          <w:color w:val="000000"/>
          <w:rtl w:val="0"/>
        </w:rPr>
        <w:t xml:space="preserve">, including the sections they wrote or contributed to</w:t>
      </w:r>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the </w:t>
      </w:r>
      <w:r w:rsidDel="00000000" w:rsidR="00000000" w:rsidRPr="00000000">
        <w:rPr>
          <w:rFonts w:ascii="Times New Roman" w:cs="Times New Roman" w:eastAsia="Times New Roman" w:hAnsi="Times New Roman"/>
          <w:b w:val="1"/>
          <w:i w:val="1"/>
          <w:color w:val="000000"/>
          <w:rtl w:val="0"/>
        </w:rPr>
        <w:t xml:space="preserve">requirements and design document</w:t>
      </w:r>
      <w:r w:rsidDel="00000000" w:rsidR="00000000" w:rsidRPr="00000000">
        <w:rPr>
          <w:rFonts w:ascii="Times New Roman" w:cs="Times New Roman" w:eastAsia="Times New Roman" w:hAnsi="Times New Roman"/>
          <w:i w:val="1"/>
          <w:color w:val="000000"/>
          <w:rtl w:val="0"/>
        </w:rPr>
        <w:t xml:space="preserve">, including the sections they wrote or contributed to</w:t>
      </w:r>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color w:val="000000"/>
          <w:rtl w:val="0"/>
        </w:rPr>
        <w:t xml:space="preserve">the </w:t>
      </w:r>
      <w:r w:rsidDel="00000000" w:rsidR="00000000" w:rsidRPr="00000000">
        <w:rPr>
          <w:rFonts w:ascii="Times New Roman" w:cs="Times New Roman" w:eastAsia="Times New Roman" w:hAnsi="Times New Roman"/>
          <w:b w:val="1"/>
          <w:i w:val="1"/>
          <w:color w:val="000000"/>
          <w:rtl w:val="0"/>
        </w:rPr>
        <w:t xml:space="preserve">implementation and testing document</w:t>
      </w:r>
      <w:r w:rsidDel="00000000" w:rsidR="00000000" w:rsidRPr="00000000">
        <w:rPr>
          <w:rFonts w:ascii="Times New Roman" w:cs="Times New Roman" w:eastAsia="Times New Roman" w:hAnsi="Times New Roman"/>
          <w:i w:val="1"/>
          <w:color w:val="000000"/>
          <w:rtl w:val="0"/>
        </w:rPr>
        <w:t xml:space="preserve">, including the sections they wrote or contributed to</w:t>
      </w:r>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the </w:t>
      </w:r>
      <w:r w:rsidDel="00000000" w:rsidR="00000000" w:rsidRPr="00000000">
        <w:rPr>
          <w:rFonts w:ascii="Times New Roman" w:cs="Times New Roman" w:eastAsia="Times New Roman" w:hAnsi="Times New Roman"/>
          <w:b w:val="1"/>
          <w:i w:val="1"/>
          <w:color w:val="000000"/>
          <w:rtl w:val="0"/>
        </w:rPr>
        <w:t xml:space="preserve">source code</w:t>
      </w:r>
      <w:r w:rsidDel="00000000" w:rsidR="00000000" w:rsidRPr="00000000">
        <w:rPr>
          <w:rFonts w:ascii="Times New Roman" w:cs="Times New Roman" w:eastAsia="Times New Roman" w:hAnsi="Times New Roman"/>
          <w:i w:val="1"/>
          <w:color w:val="000000"/>
          <w:rtl w:val="0"/>
        </w:rPr>
        <w:t xml:space="preserve"> (be detailed about </w:t>
      </w:r>
      <w:r w:rsidDel="00000000" w:rsidR="00000000" w:rsidRPr="00000000">
        <w:rPr>
          <w:rFonts w:ascii="Times New Roman" w:cs="Times New Roman" w:eastAsia="Times New Roman" w:hAnsi="Times New Roman"/>
          <w:b w:val="1"/>
          <w:i w:val="1"/>
          <w:color w:val="000000"/>
          <w:rtl w:val="0"/>
        </w:rPr>
        <w:t xml:space="preserve">which</w:t>
      </w:r>
      <w:r w:rsidDel="00000000" w:rsidR="00000000" w:rsidRPr="00000000">
        <w:rPr>
          <w:rFonts w:ascii="Times New Roman" w:cs="Times New Roman" w:eastAsia="Times New Roman" w:hAnsi="Times New Roman"/>
          <w:i w:val="1"/>
          <w:color w:val="000000"/>
          <w:rtl w:val="0"/>
        </w:rPr>
        <w:t xml:space="preserve"> parts of the system each team member contributed to and </w:t>
      </w:r>
      <w:r w:rsidDel="00000000" w:rsidR="00000000" w:rsidRPr="00000000">
        <w:rPr>
          <w:rFonts w:ascii="Times New Roman" w:cs="Times New Roman" w:eastAsia="Times New Roman" w:hAnsi="Times New Roman"/>
          <w:b w:val="1"/>
          <w:i w:val="1"/>
          <w:color w:val="000000"/>
          <w:rtl w:val="0"/>
        </w:rPr>
        <w:t xml:space="preserve">how</w:t>
      </w:r>
      <w:r w:rsidDel="00000000" w:rsidR="00000000" w:rsidRPr="00000000">
        <w:rPr>
          <w:rFonts w:ascii="Times New Roman" w:cs="Times New Roman" w:eastAsia="Times New Roman" w:hAnsi="Times New Roman"/>
          <w:i w:val="1"/>
          <w:color w:val="000000"/>
          <w:rtl w:val="0"/>
        </w:rPr>
        <w:t xml:space="preserve">)</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120" w:line="240" w:lineRule="auto"/>
        <w:ind w:left="720" w:hanging="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the </w:t>
      </w:r>
      <w:r w:rsidDel="00000000" w:rsidR="00000000" w:rsidRPr="00000000">
        <w:rPr>
          <w:rFonts w:ascii="Times New Roman" w:cs="Times New Roman" w:eastAsia="Times New Roman" w:hAnsi="Times New Roman"/>
          <w:b w:val="1"/>
          <w:i w:val="1"/>
          <w:color w:val="000000"/>
          <w:rtl w:val="0"/>
        </w:rPr>
        <w:t xml:space="preserve">video or presentation</w:t>
      </w:r>
      <w:r w:rsidDel="00000000" w:rsidR="00000000" w:rsidRPr="00000000">
        <w:rPr>
          <w:rtl w:val="0"/>
        </w:rPr>
      </w:r>
    </w:p>
    <w:p w:rsidR="00000000" w:rsidDel="00000000" w:rsidP="00000000" w:rsidRDefault="00000000" w:rsidRPr="00000000" w14:paraId="00000021">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Knudson</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before="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progress report, I contributed to part 4 and 5.</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requirements and design document, I contributed to part 5 Sequence Diagram Delete Playlist and the updated database schema.</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implementation and testing document, I contributed to part 3. In this, I contributed to testing on Header.js, Login.js, and Playlist.js.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source code, I implemented Playlists. This was work that spanned into Songs.js, Playlists.js, and mapping.js. The idea was that the user adds a song from Songs to the Playlists page and then they can play it from either page and the data will still be properly handled. It spanned into Songs.js because we needed a way to add songs to playlists easily and track sessions. Something that was important to me was that the Playlist names would print in groups, and this was handled through conditional printing.</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I contributed to the video by talking a bit about everything. In general, I tried to communicate concisely and run through all the points without detouring too much.</w:t>
      </w:r>
    </w:p>
    <w:p w:rsidR="00000000" w:rsidDel="00000000" w:rsidP="00000000" w:rsidRDefault="00000000" w:rsidRPr="00000000" w14:paraId="0000002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Eliot Shea:</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before="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all parts of the progress report.</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1,2, 5 and 6 of the Requirements and Design Document. Made the sequence diagrams for Play Song, Make Playlist, and Issue Challenge.</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part 2 of the Implementation and testing document.</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12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Did a large portion of the talking in the video, the video was recorded on my phone and posted on my account.</w:t>
      </w:r>
    </w:p>
    <w:p w:rsidR="00000000" w:rsidDel="00000000" w:rsidP="00000000" w:rsidRDefault="00000000" w:rsidRPr="00000000" w14:paraId="0000003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Noal Gesler:</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before="120" w:line="240"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parts 1, 4, and 5.</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part 3 and part 5 Sequence Diagrams: Friend Request, View Achievements, Accept Challenge.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parts 3 and 4 of the Implementation and Testing document.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Contributed to a lot of the front end visual UI, including a login page (Loginpage.js) that was later merged with our current backend login system (Login.js) to make it functional, as well as what is currently implemented of a very basic home page for users upon log in (Homepage.js)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120" w:line="240" w:lineRule="auto"/>
        <w:ind w:left="1080" w:hanging="360"/>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Contributed in talking about my front end UI development and how it was developed, as well as demoing the software on the computer that was displayed.</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Rogelio Lopez:</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Contributed to parts 1, 3, 4  and 5.</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Contributed to parts 4 and 5, made use case diagram and Edit playlist sequence diagram.</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Contributed to parts 3 and 5.</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Contributed by implementing SearchPage, which is a dynamic search option that allows you  to look for song. The search results update as you type and show you how many matches it has found. I also used css to make it look nicer and make the  interaction with selecting searched songs better.</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120" w:line="240" w:lineRule="auto"/>
        <w:ind w:left="720" w:hanging="36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Contributed to video by explaining what WeShed is and talked about some of the implementations that were added in this increment.</w:t>
      </w:r>
    </w:p>
    <w:p w:rsidR="00000000" w:rsidDel="00000000" w:rsidP="00000000" w:rsidRDefault="00000000" w:rsidRPr="00000000" w14:paraId="0000003C">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D">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12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Plans for the next increment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240" w:lineRule="auto"/>
        <w:ind w:left="36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Link to video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ind w:left="360" w:hanging="7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https://youtu.be/b-vxiY7gIrE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