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0" w:lastRow="0" w:firstColumn="0" w:lastColumn="0" w:noHBand="0" w:noVBand="0" w:val="0000"/>
        <w:jc w:val="start"/>
        <w:tblLayout w:type="fixed"/>
      </w:tblPr>
      <w:tblGrid>
        <w:gridCol w:w="440"/>
        <w:gridCol w:w="3520"/>
        <w:gridCol w:w="440"/>
        <w:gridCol w:w="3520"/>
      </w:tblGrid>
      <w:tr>
        <w:tc>
          <w:tcPr/>
          <w:p>
            <w:pPr>
              <w:pStyle w:val="Compact"/>
              <w:jc w:val="left"/>
            </w:pPr>
            <w:r>
              <w:t xml:space="preserve">1</w:t>
            </w:r>
          </w:p>
        </w:tc>
        <w:tc>
          <w:tcPr/>
          <w:p>
            <w:pPr>
              <w:pStyle w:val="Compact"/>
              <w:jc w:val="left"/>
            </w:pPr>
            <w:r>
              <w:t xml:space="preserve">Kāds cipars var būt * vietā, lai skaitlis 987* dalītos ar 5?</w:t>
            </w:r>
          </w:p>
        </w:tc>
        <w:tc>
          <w:tcPr/>
          <w:p>
            <w:pPr>
              <w:pStyle w:val="Compact"/>
              <w:jc w:val="left"/>
            </w:pPr>
            <w:r>
              <w:t xml:space="preserve">2</w:t>
            </w:r>
          </w:p>
        </w:tc>
        <w:tc>
          <w:tcPr/>
          <w:p>
            <w:pPr>
              <w:pStyle w:val="Compact"/>
              <w:jc w:val="left"/>
            </w:pPr>
            <w:r>
              <w:t xml:space="preserve">Kāds ir mazākais sešciparu skaitlis, kas sastāv tikai no cipariem 2, 0, 1, 3 un dalās ar 9? Cipari drīkst atkārtoties un visi cipari nav jāizmanto.</w:t>
            </w:r>
          </w:p>
        </w:tc>
      </w:tr>
      <w:tr>
        <w:tc>
          <w:tcPr/>
          <w:p>
            <w:pPr>
              <w:pStyle w:val="Compact"/>
              <w:jc w:val="left"/>
            </w:pPr>
            <w:r>
              <w:t xml:space="preserve">3</w:t>
            </w:r>
          </w:p>
        </w:tc>
        <w:tc>
          <w:tcPr/>
          <w:p>
            <w:pPr>
              <w:pStyle w:val="Compact"/>
              <w:jc w:val="left"/>
            </w:pPr>
            <w:r>
              <w:t xml:space="preserve">Vai eksistē tādi naturāli skaitļi</w:t>
            </w:r>
            <w:r>
              <w:t xml:space="preserve"> </w:t>
            </w:r>
            <m:oMath>
              <m:r>
                <m:t>a</m:t>
              </m:r>
            </m:oMath>
            <w:r>
              <w:t xml:space="preserve"> </w:t>
            </w:r>
            <w:r>
              <w:t xml:space="preserve">un</w:t>
            </w:r>
            <w:r>
              <w:t xml:space="preserve"> </w:t>
            </w:r>
            <m:oMath>
              <m:r>
                <m:t>b</m:t>
              </m:r>
            </m:oMath>
            <w:r>
              <w:t xml:space="preserve">, ka:</w:t>
            </w:r>
          </w:p>
          <w:p>
            <w:pPr>
              <w:numPr>
                <w:ilvl w:val="0"/>
                <w:numId w:val="1001"/>
              </w:numPr>
              <w:pStyle w:val="Compact"/>
              <w:jc w:val="left"/>
            </w:pPr>
            <m:oMath>
              <m:r>
                <m:t>8</m:t>
              </m:r>
              <m:r>
                <m:rPr>
                  <m:sty m:val="p"/>
                </m:rPr>
                <m:t>⋅</m:t>
              </m:r>
              <m:r>
                <m:t>a</m:t>
              </m:r>
              <m:r>
                <m:rPr>
                  <m:sty m:val="p"/>
                </m:rPr>
                <m:t>−</m:t>
              </m:r>
              <m:r>
                <m:t>12</m:t>
              </m:r>
              <m:r>
                <m:rPr>
                  <m:sty m:val="p"/>
                </m:rPr>
                <m:t>⋅</m:t>
              </m:r>
              <m:r>
                <m:t>b</m:t>
              </m:r>
              <m:r>
                <m:rPr>
                  <m:sty m:val="p"/>
                </m:rPr>
                <m:t>=</m:t>
              </m:r>
              <m:r>
                <m:t>2023</m:t>
              </m:r>
            </m:oMath>
            <w:r>
              <w:t xml:space="preserve">;</w:t>
            </w:r>
          </w:p>
          <w:p>
            <w:pPr>
              <w:numPr>
                <w:ilvl w:val="0"/>
                <w:numId w:val="1001"/>
              </w:numPr>
              <w:pStyle w:val="Compact"/>
              <w:jc w:val="left"/>
            </w:pPr>
            <m:oMath>
              <m:r>
                <m:t>12</m:t>
              </m:r>
              <m:r>
                <m:rPr>
                  <m:sty m:val="p"/>
                </m:rPr>
                <m:t>⋅</m:t>
              </m:r>
              <m:r>
                <m:t>a</m:t>
              </m:r>
              <m:r>
                <m:rPr>
                  <m:sty m:val="p"/>
                </m:rPr>
                <m:t>−</m:t>
              </m:r>
              <m:r>
                <m:t>8</m:t>
              </m:r>
              <m:r>
                <m:rPr>
                  <m:sty m:val="p"/>
                </m:rPr>
                <m:t>⋅</m:t>
              </m:r>
              <m:r>
                <m:t>b</m:t>
              </m:r>
              <m:r>
                <m:rPr>
                  <m:sty m:val="p"/>
                </m:rPr>
                <m:t>=</m:t>
              </m:r>
              <m:r>
                <m:t>2024</m:t>
              </m:r>
            </m:oMath>
            <w:r>
              <w:t xml:space="preserve">?</w:t>
            </w:r>
          </w:p>
        </w:tc>
        <w:tc>
          <w:tcPr/>
          <w:p>
            <w:pPr>
              <w:pStyle w:val="Compact"/>
              <w:jc w:val="left"/>
            </w:pPr>
            <w:r>
              <w:t xml:space="preserve">4</w:t>
            </w:r>
          </w:p>
        </w:tc>
        <w:tc>
          <w:tcPr/>
          <w:p>
            <w:pPr>
              <w:pStyle w:val="Compact"/>
              <w:jc w:val="left"/>
            </w:pPr>
            <w:r>
              <w:t xml:space="preserve">Cik 4-centu pastmarku nepieciešams, lai izveidotu vērtību 35 centi, izmantojot tikai 4-centu un 9-centu pastmarkas?</w:t>
            </w:r>
          </w:p>
        </w:tc>
      </w:tr>
      <w:tr>
        <w:tc>
          <w:tcPr/>
          <w:p>
            <w:pPr>
              <w:pStyle w:val="Compact"/>
              <w:jc w:val="left"/>
            </w:pPr>
            <w:r>
              <w:t xml:space="preserve">5</w:t>
            </w:r>
          </w:p>
        </w:tc>
        <w:tc>
          <w:tcPr/>
          <w:p>
            <w:pPr>
              <w:pStyle w:val="Compact"/>
              <w:jc w:val="left"/>
            </w:pPr>
            <w:r>
              <w:t xml:space="preserve">Kāda ir lielākā iespējamā ciparu summa septiņciparu naturālam skaitlim, kas dalās ar 8?</w:t>
            </w:r>
          </w:p>
        </w:tc>
        <w:tc>
          <w:tcPr/>
          <w:p>
            <w:pPr>
              <w:pStyle w:val="Compact"/>
              <w:jc w:val="left"/>
            </w:pPr>
            <w:r>
              <w:t xml:space="preserve">6</w:t>
            </w:r>
          </w:p>
        </w:tc>
        <w:tc>
          <w:tcPr/>
          <w:p>
            <w:pPr>
              <w:pStyle w:val="Compact"/>
              <w:jc w:val="left"/>
            </w:pPr>
            <w:r>
              <w:t xml:space="preserve">Vai skaitļa kvadrāts noteikti ir lielāks nekā pats skaitlis?</w:t>
            </w:r>
          </w:p>
        </w:tc>
      </w:tr>
      <w:tr>
        <w:tc>
          <w:tcPr/>
          <w:p>
            <w:pPr>
              <w:jc w:val="left"/>
            </w:pPr>
            <w:r>
              <w:t xml:space="preserve">7</w:t>
            </w:r>
          </w:p>
        </w:tc>
        <w:tc>
          <w:tcPr/>
          <w:p>
            <w:pPr>
              <w:jc w:val="left"/>
            </w:pPr>
            <w:r>
              <w:t xml:space="preserve">Vai vienmēr, negatīvam skaitlim pieskaitot tā kvadrātu, iegūst pozitīvu skaitli?</w:t>
            </w:r>
          </w:p>
        </w:tc>
        <w:tc>
          <w:tcPr/>
          <w:p>
            <w:pPr>
              <w:jc w:val="left"/>
            </w:pPr>
            <w:r>
              <w:t xml:space="preserve">8</w:t>
            </w:r>
          </w:p>
        </w:tc>
        <w:tc>
          <w:tcPr/>
          <w:p>
            <w:pPr>
              <w:jc w:val="left"/>
            </w:pPr>
            <w:r>
              <w:t xml:space="preserve">Kāds mazākais skaits punktu jānovieto, lai nekādi trīs no atlīdzskajiem punktiem neatrastos uz vienas taisnes?</w:t>
            </w:r>
          </w:p>
          <w:p>
            <w:pPr>
              <w:pStyle w:val="Figure"/>
              <w:jc w:val="left"/>
            </w:pPr>
            <w:r>
              <w:drawing>
                <wp:inline>
                  <wp:extent cx="857250" cy="676274"/>
                  <wp:effectExtent b="0" l="0" r="0" t="0"/>
                  <wp:docPr descr="tests_word/image08.png" title="" id="21" name="Picture"/>
                  <a:graphic>
                    <a:graphicData uri="http://schemas.openxmlformats.org/drawingml/2006/picture">
                      <pic:pic>
                        <pic:nvPicPr>
                          <pic:cNvPr descr="tests_word/image08.png" id="22" name="Picture"/>
                          <pic:cNvPicPr>
                            <a:picLocks noChangeArrowheads="1" noChangeAspect="1"/>
                          </pic:cNvPicPr>
                        </pic:nvPicPr>
                        <pic:blipFill>
                          <a:blip r:embed="rId20"/>
                          <a:stretch>
                            <a:fillRect/>
                          </a:stretch>
                        </pic:blipFill>
                        <pic:spPr bwMode="auto">
                          <a:xfrm>
                            <a:off x="0" y="0"/>
                            <a:ext cx="857250" cy="676274"/>
                          </a:xfrm>
                          <a:prstGeom prst="rect">
                            <a:avLst/>
                          </a:prstGeom>
                          <a:noFill/>
                          <a:ln w="9525">
                            <a:noFill/>
                            <a:headEnd/>
                            <a:tailEnd/>
                          </a:ln>
                        </pic:spPr>
                      </pic:pic>
                    </a:graphicData>
                  </a:graphic>
                </wp:inline>
              </w:drawing>
            </w:r>
          </w:p>
        </w:tc>
      </w:tr>
      <w:tr>
        <w:tc>
          <w:tcPr/>
          <w:p>
            <w:pPr>
              <w:pStyle w:val="Compact"/>
              <w:jc w:val="left"/>
            </w:pPr>
            <w:r>
              <w:t xml:space="preserve">9</w:t>
            </w:r>
          </w:p>
        </w:tc>
        <w:tc>
          <w:tcPr/>
          <w:p>
            <w:pPr>
              <w:pStyle w:val="Compact"/>
              <w:jc w:val="left"/>
            </w:pPr>
            <w:r>
              <w:t xml:space="preserve">Tabulā ar izmēriem 6x6 rūtiņās ierakstīti skaitļi</w:t>
            </w:r>
            <w:r>
              <w:t xml:space="preserve"> </w:t>
            </w:r>
            <m:oMath>
              <m:r>
                <m:rPr>
                  <m:sty m:val="p"/>
                </m:rPr>
                <m:t>−</m:t>
              </m:r>
              <m:r>
                <m:t>1</m:t>
              </m:r>
            </m:oMath>
            <w:r>
              <w:t xml:space="preserve">,</w:t>
            </w:r>
            <w:r>
              <w:t xml:space="preserve"> </w:t>
            </w:r>
            <m:oMath>
              <m:r>
                <m:t>0</m:t>
              </m:r>
            </m:oMath>
            <w:r>
              <w:t xml:space="preserve"> </w:t>
            </w:r>
            <w:r>
              <w:t xml:space="preserve">un</w:t>
            </w:r>
            <w:r>
              <w:t xml:space="preserve"> </w:t>
            </w:r>
            <m:oMath>
              <m:r>
                <m:t>1</m:t>
              </m:r>
            </m:oMath>
            <w:r>
              <w:t xml:space="preserve">, katrā rūtiņā viens skaitlis. Guna aprēķināja katrā rindā, katrā kolonnā un abās galvenajās diagonālēs ierakstīto skaitļu summas. Vai noteikti starp iegūtajām summām ir vismaz divas vienādas?</w:t>
            </w:r>
          </w:p>
        </w:tc>
        <w:tc>
          <w:tcPr/>
          <w:p>
            <w:pPr>
              <w:pStyle w:val="Compact"/>
              <w:jc w:val="left"/>
            </w:pPr>
            <w:r>
              <w:t xml:space="preserve">10</w:t>
            </w:r>
          </w:p>
        </w:tc>
        <w:tc>
          <w:tcPr/>
          <w:p>
            <w:pPr>
              <w:pStyle w:val="Compact"/>
              <w:jc w:val="left"/>
            </w:pPr>
            <w:r>
              <w:t xml:space="preserve">Kādus veselus skaitļus var ievietot</w:t>
            </w:r>
            <w:r>
              <w:t xml:space="preserve"> </w:t>
            </w:r>
            <m:oMath>
              <m:r>
                <m:t>x</m:t>
              </m:r>
            </m:oMath>
            <w:r>
              <w:t xml:space="preserve"> </w:t>
            </w:r>
            <w:r>
              <w:t xml:space="preserve">un</w:t>
            </w:r>
            <w:r>
              <w:t xml:space="preserve"> </w:t>
            </w:r>
            <m:oMath>
              <m:r>
                <m:t>y</m:t>
              </m:r>
            </m:oMath>
            <w:r>
              <w:t xml:space="preserve"> </w:t>
            </w:r>
            <w:r>
              <w:t xml:space="preserve">vietā, lai iegūtu patiesu vienādību</w:t>
            </w:r>
            <w:r>
              <w:t xml:space="preserve"> </w:t>
            </w:r>
            <m:oMath>
              <m:d>
                <m:dPr>
                  <m:begChr m:val="("/>
                  <m:endChr m:val=")"/>
                  <m:sepChr m:val=""/>
                  <m:grow/>
                </m:dPr>
                <m:e>
                  <m:r>
                    <m:t>x</m:t>
                  </m:r>
                  <m:r>
                    <m:rPr>
                      <m:sty m:val="p"/>
                    </m:rPr>
                    <m:t>−</m:t>
                  </m:r>
                  <m:r>
                    <m:t>2</m:t>
                  </m:r>
                </m:e>
              </m:d>
              <m:r>
                <m:rPr>
                  <m:sty m:val="p"/>
                </m:rPr>
                <m:t>⋅</m:t>
              </m:r>
              <m:d>
                <m:dPr>
                  <m:begChr m:val="("/>
                  <m:endChr m:val=")"/>
                  <m:sepChr m:val=""/>
                  <m:grow/>
                </m:dPr>
                <m:e>
                  <m:r>
                    <m:t>y</m:t>
                  </m:r>
                  <m:r>
                    <m:rPr>
                      <m:sty m:val="p"/>
                    </m:rPr>
                    <m:t>−</m:t>
                  </m:r>
                  <m:r>
                    <m:t>2</m:t>
                  </m:r>
                </m:e>
              </m:d>
              <m:r>
                <m:rPr>
                  <m:sty m:val="p"/>
                </m:rPr>
                <m:t>=</m:t>
              </m:r>
              <m:r>
                <m:t>4</m:t>
              </m:r>
            </m:oMath>
            <w:r>
              <w:t xml:space="preserve">?</w:t>
            </w:r>
          </w:p>
        </w:tc>
      </w:tr>
      <w:tr>
        <w:tc>
          <w:tcPr/>
          <w:p>
            <w:pPr>
              <w:pStyle w:val="Compact"/>
              <w:jc w:val="left"/>
            </w:pPr>
            <w:r>
              <w:t xml:space="preserve">11</w:t>
            </w:r>
          </w:p>
        </w:tc>
        <w:tc>
          <w:tcPr/>
          <w:p>
            <w:pPr>
              <w:pStyle w:val="Compact"/>
              <w:jc w:val="left"/>
            </w:pPr>
            <w:r>
              <w:t xml:space="preserve">Vai ir iespējams uzmērīt 5 taisnes, kurām ir tieši 5 krustpunkti?</w:t>
            </w:r>
          </w:p>
        </w:tc>
        <w:tc>
          <w:tcPr/>
          <w:p>
            <w:pPr>
              <w:pStyle w:val="Compact"/>
              <w:jc w:val="left"/>
            </w:pPr>
            <w:r>
              <w:t xml:space="preserve">12</w:t>
            </w:r>
          </w:p>
        </w:tc>
        <w:tc>
          <w:tcPr/>
          <w:p>
            <w:pPr>
              <w:pStyle w:val="Compact"/>
              <w:jc w:val="left"/>
            </w:pPr>
            <w:r>
              <w:t xml:space="preserve">Vai var atrast tādu naturālu skaitli, kuram ir tieši 12 dažādi veselie pozitīvi dalītāji?</w:t>
            </w:r>
          </w:p>
        </w:tc>
      </w:tr>
      <w:tr>
        <w:tc>
          <w:tcPr/>
          <w:p>
            <w:pPr>
              <w:pStyle w:val="Compact"/>
              <w:jc w:val="left"/>
            </w:pPr>
            <w:r>
              <w:t xml:space="preserve">13</w:t>
            </w:r>
          </w:p>
        </w:tc>
        <w:tc>
          <w:tcPr/>
          <w:p>
            <w:pPr>
              <w:pStyle w:val="Compact"/>
              <w:jc w:val="left"/>
            </w:pPr>
            <w:r>
              <w:t xml:space="preserve">Skaitļi</w:t>
            </w:r>
            <w:r>
              <w:t xml:space="preserve"> </w:t>
            </w:r>
            <m:oMath>
              <m:r>
                <m:t>a</m:t>
              </m:r>
            </m:oMath>
            <w:r>
              <w:t xml:space="preserve">,</w:t>
            </w:r>
            <w:r>
              <w:t xml:space="preserve"> </w:t>
            </w:r>
            <m:oMath>
              <m:r>
                <m:t>b</m:t>
              </m:r>
            </m:oMath>
            <w:r>
              <w:t xml:space="preserve"> </w:t>
            </w:r>
            <w:r>
              <w:t xml:space="preserve">un</w:t>
            </w:r>
            <w:r>
              <w:t xml:space="preserve"> </w:t>
            </w:r>
            <m:oMath>
              <m:r>
                <m:t>c</m:t>
              </m:r>
            </m:oMath>
            <w:r>
              <w:t xml:space="preserve"> </w:t>
            </w:r>
            <w:r>
              <w:t xml:space="preserve">ir naturāli skaitļi. Cik no skaitļiem</w:t>
            </w:r>
            <w:r>
              <w:t xml:space="preserve"> </w:t>
            </w:r>
            <m:oMath>
              <m:r>
                <m:t>a</m:t>
              </m:r>
              <m:r>
                <m:rPr>
                  <m:sty m:val="p"/>
                </m:rPr>
                <m:t>+</m:t>
              </m:r>
              <m:r>
                <m:t>b</m:t>
              </m:r>
            </m:oMath>
            <w:r>
              <w:t xml:space="preserve">,</w:t>
            </w:r>
            <w:r>
              <w:t xml:space="preserve"> </w:t>
            </w:r>
            <m:oMath>
              <m:r>
                <m:t>a</m:t>
              </m:r>
              <m:r>
                <m:rPr>
                  <m:sty m:val="p"/>
                </m:rPr>
                <m:t>⋅</m:t>
              </m:r>
              <m:r>
                <m:t>c</m:t>
              </m:r>
            </m:oMath>
            <w:r>
              <w:t xml:space="preserve">,</w:t>
            </w:r>
            <w:r>
              <w:t xml:space="preserve"> </w:t>
            </w:r>
            <m:oMath>
              <m:r>
                <m:t>b</m:t>
              </m:r>
              <m:r>
                <m:rPr>
                  <m:sty m:val="p"/>
                </m:rPr>
                <m:t>⋅</m:t>
              </m:r>
              <m:r>
                <m:t>c</m:t>
              </m:r>
            </m:oMath>
            <w:r>
              <w:t xml:space="preserve">,</w:t>
            </w:r>
            <w:r>
              <w:t xml:space="preserve"> </w:t>
            </w:r>
            <m:oMath>
              <m:r>
                <m:t>a</m:t>
              </m:r>
              <m:r>
                <m:rPr>
                  <m:sty m:val="p"/>
                </m:rPr>
                <m:t>⋅</m:t>
              </m:r>
              <m:r>
                <m:t>b</m:t>
              </m:r>
              <m:r>
                <m:rPr>
                  <m:sty m:val="p"/>
                </m:rPr>
                <m:t>−</m:t>
              </m:r>
              <m:r>
                <m:t>c</m:t>
              </m:r>
            </m:oMath>
            <w:r>
              <w:t xml:space="preserve">,</w:t>
            </w:r>
            <w:r>
              <w:t xml:space="preserve"> </w:t>
            </w:r>
            <m:oMath>
              <m:r>
                <m:t>a</m:t>
              </m:r>
              <m:r>
                <m:rPr>
                  <m:sty m:val="p"/>
                </m:rPr>
                <m:t>⋅</m:t>
              </m:r>
              <m:r>
                <m:t>c</m:t>
              </m:r>
              <m:r>
                <m:rPr>
                  <m:sty m:val="p"/>
                </m:rPr>
                <m:t>−</m:t>
              </m:r>
              <m:r>
                <m:t>b</m:t>
              </m:r>
            </m:oMath>
            <w:r>
              <w:t xml:space="preserve">,</w:t>
            </w:r>
            <w:r>
              <w:t xml:space="preserve"> </w:t>
            </w:r>
            <m:oMath>
              <m:r>
                <m:t>b</m:t>
              </m:r>
              <m:r>
                <m:rPr>
                  <m:sty m:val="p"/>
                </m:rPr>
                <m:t>⋅</m:t>
              </m:r>
              <m:r>
                <m:t>c</m:t>
              </m:r>
              <m:r>
                <m:rPr>
                  <m:sty m:val="p"/>
                </m:rPr>
                <m:t>−</m:t>
              </m:r>
              <m:r>
                <m:t>a</m:t>
              </m:r>
            </m:oMath>
            <w:r>
              <w:t xml:space="preserve"> </w:t>
            </w:r>
            <w:r>
              <w:t xml:space="preserve">var būt pāra skaitļi?</w:t>
            </w:r>
          </w:p>
        </w:tc>
        <w:tc>
          <w:tcPr/>
          <w:p>
            <w:pPr>
              <w:pStyle w:val="Compact"/>
              <w:jc w:val="left"/>
            </w:pPr>
            <w:r>
              <w:t xml:space="preserve">14</w:t>
            </w:r>
          </w:p>
        </w:tc>
        <w:tc>
          <w:tcPr/>
          <w:p>
            <w:pPr>
              <w:pStyle w:val="Compact"/>
              <w:jc w:val="left"/>
            </w:pPr>
            <w:r>
              <w:t xml:space="preserve">Pirtī ir četras lāvas. Pirtī pērties iegāja deviņi cilvēki. Vai noteikti būs tāda lāva, uz kuras sēdēs vismaz trīs cilvēki tād, ka neviens no blakus pērsties lāvu cilvēkiem nesēdēs uz tās pašas lāvas?</w:t>
            </w:r>
          </w:p>
        </w:tc>
      </w:tr>
      <w:tr>
        <w:tc>
          <w:tcPr/>
          <w:p>
            <w:pPr>
              <w:pStyle w:val="Compact"/>
              <w:jc w:val="left"/>
            </w:pPr>
            <w:r>
              <w:t xml:space="preserve">15</w:t>
            </w:r>
          </w:p>
        </w:tc>
        <w:tc>
          <w:tcPr/>
          <w:p>
            <w:pPr>
              <w:pStyle w:val="Compact"/>
              <w:jc w:val="left"/>
            </w:pPr>
            <w:r>
              <w:t xml:space="preserve">Daina, izmantojot visus ciparus, burtnīcā ierakstīja desmitciparu skaitli. Vai šis skaitlis noteikti dalās ar 3?</w:t>
            </w:r>
          </w:p>
        </w:tc>
        <w:tc>
          <w:tcPr/>
          <w:p>
            <w:pPr>
              <w:pStyle w:val="Compact"/>
              <w:jc w:val="left"/>
            </w:pPr>
            <w:r>
              <w:t xml:space="preserve">16</w:t>
            </w:r>
          </w:p>
        </w:tc>
        <w:tc>
          <w:tcPr/>
          <w:p>
            <w:pPr>
              <w:pStyle w:val="Compact"/>
              <w:jc w:val="left"/>
            </w:pPr>
            <w:r>
              <w:t xml:space="preserve">Vai var atrast tieši četrus dažādus naturālus skaitļus</w:t>
            </w:r>
            <w:r>
              <w:t xml:space="preserve"> </w:t>
            </w:r>
            <m:oMath>
              <m:r>
                <m:t>a</m:t>
              </m:r>
            </m:oMath>
            <w:r>
              <w:t xml:space="preserve">,</w:t>
            </w:r>
            <w:r>
              <w:t xml:space="preserve"> </w:t>
            </w:r>
            <m:oMath>
              <m:r>
                <m:t>b</m:t>
              </m:r>
            </m:oMath>
            <w:r>
              <w:t xml:space="preserve">,</w:t>
            </w:r>
            <w:r>
              <w:t xml:space="preserve"> </w:t>
            </w:r>
            <m:oMath>
              <m:r>
                <m:t>c</m:t>
              </m:r>
            </m:oMath>
            <w:r>
              <w:t xml:space="preserve">,</w:t>
            </w:r>
            <w:r>
              <w:t xml:space="preserve"> </w:t>
            </w:r>
            <m:oMath>
              <m:r>
                <m:t>d</m:t>
              </m:r>
            </m:oMath>
            <w:r>
              <w:t xml:space="preserve">, ka</w:t>
            </w:r>
            <w:r>
              <w:t xml:space="preserve"> </w:t>
            </w:r>
            <m:oMath>
              <m:f>
                <m:fPr>
                  <m:type m:val="bar"/>
                </m:fPr>
                <m:num>
                  <m:r>
                    <m:t>1</m:t>
                  </m:r>
                </m:num>
                <m:den>
                  <m:r>
                    <m:t>a</m:t>
                  </m:r>
                </m:den>
              </m:f>
              <m:r>
                <m:rPr>
                  <m:sty m:val="p"/>
                </m:rPr>
                <m:t>+</m:t>
              </m:r>
              <m:f>
                <m:fPr>
                  <m:type m:val="bar"/>
                </m:fPr>
                <m:num>
                  <m:r>
                    <m:t>1</m:t>
                  </m:r>
                </m:num>
                <m:den>
                  <m:r>
                    <m:t>b</m:t>
                  </m:r>
                </m:den>
              </m:f>
              <m:r>
                <m:rPr>
                  <m:sty m:val="p"/>
                </m:rPr>
                <m:t>+</m:t>
              </m:r>
              <m:f>
                <m:fPr>
                  <m:type m:val="bar"/>
                </m:fPr>
                <m:num>
                  <m:r>
                    <m:t>1</m:t>
                  </m:r>
                </m:num>
                <m:den>
                  <m:r>
                    <m:t>c</m:t>
                  </m:r>
                </m:den>
              </m:f>
              <m:r>
                <m:rPr>
                  <m:sty m:val="p"/>
                </m:rPr>
                <m:t>+</m:t>
              </m:r>
              <m:f>
                <m:fPr>
                  <m:type m:val="bar"/>
                </m:fPr>
                <m:num>
                  <m:r>
                    <m:t>1</m:t>
                  </m:r>
                </m:num>
                <m:den>
                  <m:r>
                    <m:t>d</m:t>
                  </m:r>
                </m:den>
              </m:f>
              <m:r>
                <m:rPr>
                  <m:sty m:val="p"/>
                </m:rPr>
                <m:t>=</m:t>
              </m:r>
              <m:r>
                <m:t>1</m:t>
              </m:r>
            </m:oMath>
            <w:r>
              <w:t xml:space="preserve">?</w:t>
            </w:r>
          </w:p>
        </w:tc>
      </w:tr>
      <w:tr>
        <w:tc>
          <w:tcPr/>
          <w:p>
            <w:pPr>
              <w:pStyle w:val="Compact"/>
              <w:jc w:val="left"/>
            </w:pPr>
            <w:r>
              <w:t xml:space="preserve">17</w:t>
            </w:r>
          </w:p>
        </w:tc>
        <w:tc>
          <w:tcPr/>
          <w:p>
            <w:pPr>
              <w:pStyle w:val="Compact"/>
              <w:jc w:val="left"/>
            </w:pPr>
            <w:r>
              <w:t xml:space="preserve">Klasē ir 40 skolēnu. Vai noteikti ir tāds mēnesis, kura savu dzimšanas dienu atzīmē vismaz četri šīs klases skolēni?</w:t>
            </w:r>
          </w:p>
        </w:tc>
        <w:tc>
          <w:tcPr/>
          <w:p>
            <w:pPr>
              <w:pStyle w:val="Compact"/>
              <w:jc w:val="left"/>
            </w:pPr>
            <w:r>
              <w:t xml:space="preserve">18</w:t>
            </w:r>
          </w:p>
        </w:tc>
        <w:tc>
          <w:tcPr/>
          <w:p>
            <w:pPr>
              <w:pStyle w:val="Compact"/>
              <w:jc w:val="left"/>
            </w:pPr>
            <w:r>
              <w:t xml:space="preserve">Kurš no divciparu skaitļiem ir lielākais, kas dalās vai nu ar 2, vai ar 7?</w:t>
            </w:r>
          </w:p>
        </w:tc>
      </w:tr>
      <w:tr>
        <w:tc>
          <w:tcPr/>
          <w:p>
            <w:pPr>
              <w:jc w:val="left"/>
            </w:pPr>
            <w:r>
              <w:t xml:space="preserve">19</w:t>
            </w:r>
          </w:p>
        </w:tc>
        <w:tc>
          <w:tcPr/>
          <w:p>
            <w:pPr>
              <w:jc w:val="left"/>
            </w:pPr>
            <w:r>
              <w:t xml:space="preserve">Vai ir iespējams uzmērīt 5 taisnes, kurām ir tieši 11 krustpunkti?</w:t>
            </w:r>
          </w:p>
        </w:tc>
        <w:tc>
          <w:tcPr/>
          <w:p>
            <w:pPr>
              <w:jc w:val="left"/>
            </w:pPr>
            <w:r>
              <w:t xml:space="preserve">20</w:t>
            </w:r>
          </w:p>
        </w:tc>
        <w:tc>
          <w:tcPr/>
          <w:p>
            <w:pPr>
              <w:jc w:val="left"/>
            </w:pPr>
            <w:r>
              <w:t xml:space="preserve">Attēlā redzams zvejošanas tīkls. Ar vienu griezienu drīkst pārgriezt vienu auklu, kas savieno divus blakus esošus mezglus. Kāds ir lielākais skaits griezienu, ko var izdarīt, nesadalot tīklu divās atsevišķās daļās?</w:t>
            </w:r>
          </w:p>
          <w:p>
            <w:pPr>
              <w:pStyle w:val="Figure"/>
              <w:jc w:val="left"/>
            </w:pPr>
            <w:r>
              <w:drawing>
                <wp:inline>
                  <wp:extent cx="1495425" cy="990600"/>
                  <wp:effectExtent b="0" l="0" r="0" t="0"/>
                  <wp:docPr descr="tests_word/image20.png" title="" id="24" name="Picture"/>
                  <a:graphic>
                    <a:graphicData uri="http://schemas.openxmlformats.org/drawingml/2006/picture">
                      <pic:pic>
                        <pic:nvPicPr>
                          <pic:cNvPr descr="tests_word/image20.png" id="25" name="Picture"/>
                          <pic:cNvPicPr>
                            <a:picLocks noChangeArrowheads="1" noChangeAspect="1"/>
                          </pic:cNvPicPr>
                        </pic:nvPicPr>
                        <pic:blipFill>
                          <a:blip r:embed="rId23"/>
                          <a:stretch>
                            <a:fillRect/>
                          </a:stretch>
                        </pic:blipFill>
                        <pic:spPr bwMode="auto">
                          <a:xfrm>
                            <a:off x="0" y="0"/>
                            <a:ext cx="1495425" cy="990600"/>
                          </a:xfrm>
                          <a:prstGeom prst="rect">
                            <a:avLst/>
                          </a:prstGeom>
                          <a:noFill/>
                          <a:ln w="9525">
                            <a:noFill/>
                            <a:headEnd/>
                            <a:tailEnd/>
                          </a:ln>
                        </pic:spPr>
                      </pic:pic>
                    </a:graphicData>
                  </a:graphic>
                </wp:inline>
              </w:drawing>
            </w:r>
          </w:p>
        </w:tc>
      </w:tr>
      <w:tr>
        <w:tc>
          <w:tcPr/>
          <w:p>
            <w:pPr>
              <w:pStyle w:val="Compact"/>
              <w:jc w:val="left"/>
            </w:pPr>
            <w:r>
              <w:t xml:space="preserve">21</w:t>
            </w:r>
          </w:p>
        </w:tc>
        <w:tc>
          <w:tcPr/>
          <w:p>
            <w:pPr>
              <w:pStyle w:val="Compact"/>
              <w:jc w:val="left"/>
            </w:pPr>
            <w:r>
              <w:t xml:space="preserve">Uz tāfeles uzrakstīti skaitļi</w:t>
            </w:r>
            <w:r>
              <w:t xml:space="preserve"> </w:t>
            </w:r>
            <m:oMath>
              <m:r>
                <m:t>0</m:t>
              </m:r>
            </m:oMath>
            <w:r>
              <w:t xml:space="preserve">;</w:t>
            </w:r>
            <w:r>
              <w:t xml:space="preserve"> </w:t>
            </w:r>
            <m:oMath>
              <m:r>
                <m:t>1</m:t>
              </m:r>
            </m:oMath>
            <w:r>
              <w:t xml:space="preserve">;</w:t>
            </w:r>
            <w:r>
              <w:t xml:space="preserve"> </w:t>
            </w:r>
            <m:oMath>
              <m:r>
                <m:t>0</m:t>
              </m:r>
            </m:oMath>
            <w:r>
              <w:t xml:space="preserve">;</w:t>
            </w:r>
            <w:r>
              <w:t xml:space="preserve"> </w:t>
            </w:r>
            <m:oMath>
              <m:r>
                <m:t>1</m:t>
              </m:r>
            </m:oMath>
            <w:r>
              <w:t xml:space="preserve">. Ar vienu "gājienu" var izvēlēties jebkuru divus un no tiem abiem pieskaitīt vieninieku. Vai atkārtot šādus "gājienus" var panākt, lai visi skaitļi kļūtu vienādi?</w:t>
            </w:r>
          </w:p>
        </w:tc>
        <w:tc>
          <w:tcPr/>
          <w:p>
            <w:pPr>
              <w:pStyle w:val="Compact"/>
              <w:jc w:val="left"/>
            </w:pPr>
            <w:r>
              <w:t xml:space="preserve">22</w:t>
            </w:r>
          </w:p>
        </w:tc>
        <w:tc>
          <w:tcPr/>
          <w:p>
            <w:pPr>
              <w:pStyle w:val="Compact"/>
              <w:jc w:val="left"/>
            </w:pPr>
            <w:r>
              <w:t xml:space="preserve">Cik dažādos veidos skaitli 50 var izteikt kā divu pirmskaitļu summu? Piezīme:</w:t>
            </w:r>
            <w:r>
              <w:t xml:space="preserve"> </w:t>
            </w:r>
            <m:oMath>
              <m:r>
                <m:t>x</m:t>
              </m:r>
              <m:r>
                <m:rPr>
                  <m:sty m:val="p"/>
                </m:rPr>
                <m:t>+</m:t>
              </m:r>
              <m:r>
                <m:t>y</m:t>
              </m:r>
              <m:r>
                <m:rPr>
                  <m:sty m:val="p"/>
                </m:rPr>
                <m:t>=</m:t>
              </m:r>
              <m:r>
                <m:t>y</m:t>
              </m:r>
              <m:r>
                <m:rPr>
                  <m:sty m:val="p"/>
                </m:rPr>
                <m:t>+</m:t>
              </m:r>
              <m:r>
                <m:t>x</m:t>
              </m:r>
            </m:oMath>
            <w:r>
              <w:t xml:space="preserve"> </w:t>
            </w:r>
            <w:r>
              <w:t xml:space="preserve">nav dažādi veidi.</w:t>
            </w:r>
          </w:p>
        </w:tc>
      </w:tr>
      <w:tr>
        <w:tc>
          <w:tcPr/>
          <w:p>
            <w:pPr>
              <w:pStyle w:val="Compact"/>
              <w:jc w:val="left"/>
            </w:pPr>
            <w:r>
              <w:t xml:space="preserve">23</w:t>
            </w:r>
          </w:p>
        </w:tc>
        <w:tc>
          <w:tcPr/>
          <w:p>
            <w:pPr>
              <w:pStyle w:val="Compact"/>
              <w:jc w:val="left"/>
            </w:pPr>
            <w:r>
              <w:t xml:space="preserve">Kāds ir lielākais divciparu skaitlis, kas dalās ar 2 vai 5?</w:t>
            </w:r>
          </w:p>
        </w:tc>
        <w:tc>
          <w:tcPr/>
          <w:p>
            <w:pPr>
              <w:pStyle w:val="Compact"/>
              <w:jc w:val="left"/>
            </w:pPr>
            <w:r>
              <w:t xml:space="preserve">24</w:t>
            </w:r>
          </w:p>
        </w:tc>
        <w:tc>
          <w:tcPr/>
          <w:p>
            <w:pPr>
              <w:pStyle w:val="Compact"/>
              <w:jc w:val="left"/>
            </w:pPr>
            <w:r>
              <w:t xml:space="preserve">Kādos divos daudzstūros taisne var sadalīt kvadrātu?</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2025-03-03T00:09:00Z</dcterms:created>
  <dcterms:modified xsi:type="dcterms:W3CDTF">2025-03-03T00:09:00Z</dcterms:modified>
</cp:coreProperties>
</file>

<file path=docProps/custom.xml><?xml version="1.0" encoding="utf-8"?>
<Properties xmlns="http://schemas.openxmlformats.org/officeDocument/2006/custom-properties" xmlns:vt="http://schemas.openxmlformats.org/officeDocument/2006/docPropsVTypes"/>
</file>