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expository-sermon-beyond-the-beginning"/>
    <w:p>
      <w:pPr>
        <w:pStyle w:val="Heading1"/>
      </w:pPr>
      <w:r>
        <w:t xml:space="preserve">Expository Sermon: Beyond the Beginning</w:t>
      </w:r>
    </w:p>
    <w:p>
      <w:pPr>
        <w:pStyle w:val="FirstParagraph"/>
      </w:pPr>
      <w:r>
        <w:rPr>
          <w:b/>
          <w:bCs/>
        </w:rPr>
        <w:t xml:space="preserve">Scripture Passage</w:t>
      </w:r>
      <w:r>
        <w:t xml:space="preserve">: Joshua 3:1-17</w:t>
      </w:r>
      <w:r>
        <w:br/>
      </w:r>
      <w:r>
        <w:rPr>
          <w:b/>
          <w:bCs/>
        </w:rPr>
        <w:t xml:space="preserve">Preaching Style</w:t>
      </w:r>
      <w:r>
        <w:t xml:space="preserve">: Evangelistic Authority and Pastoral Warmth</w:t>
      </w:r>
      <w:r>
        <w:br/>
      </w:r>
      <w:r>
        <w:rPr>
          <w:b/>
          <w:bCs/>
        </w:rPr>
        <w:t xml:space="preserve">Theological Framework</w:t>
      </w:r>
      <w:r>
        <w:t xml:space="preserve">: Covenant Faithfulness and Hosting the Divine Presence</w:t>
      </w:r>
    </w:p>
    <w:p>
      <w:r>
        <w:pict>
          <v:rect style="width:0;height:1.5pt" o:hralign="center" o:hrstd="t" o:hr="t"/>
        </w:pict>
      </w:r>
    </w:p>
    <w:bookmarkStart w:id="14" w:name="the-sermon-manuscript"/>
    <w:p>
      <w:pPr>
        <w:pStyle w:val="Heading2"/>
      </w:pPr>
      <w:r>
        <w:t xml:space="preserve">The Sermon Manuscript</w:t>
      </w:r>
    </w:p>
    <w:bookmarkStart w:id="9" w:name="introduction-the-threshold-of-transition"/>
    <w:p>
      <w:pPr>
        <w:pStyle w:val="Heading3"/>
      </w:pPr>
      <w:r>
        <w:t xml:space="preserve">Introduction: The Threshold of Transition</w:t>
      </w:r>
    </w:p>
    <w:p>
      <w:pPr>
        <w:pStyle w:val="FirstParagraph"/>
      </w:pPr>
      <w:r>
        <w:t xml:space="preserve">My beloved friends, there comes a moment in the life of every believer, and in the history of every church, when we find ourselves standing at the edge of a boundary. Behind us lies the familiar territory of our past. We have known the blessings of God there. We have seen His provision. But ahead of us lies the Promised Land—the fullness of our inheritance, the place of spiritual fruitfulness, and the destiny that God has prepared for us.</w:t>
      </w:r>
    </w:p>
    <w:p>
      <w:pPr>
        <w:pStyle w:val="BodyText"/>
      </w:pPr>
      <w:r>
        <w:t xml:space="preserve">Yet, between where we are and where God is calling us, there lies a barrier. In Joshua chapter 3, that barrier was the Jordan River. And the Bible tells us that it was not just a quiet stream, but a river overflowing all its banks in the season of harvest (Joshua 3:15). It was a churning, swift-moving torrent of mud and water that was humanly impossible to cross.</w:t>
      </w:r>
    </w:p>
    <w:p>
      <w:pPr>
        <w:pStyle w:val="BodyText"/>
      </w:pPr>
      <w:r>
        <w:t xml:space="preserve">For forty years, the children of Israel had wandered in the wilderness. They had lived on survival provisions. They had eaten the manna that fell from heaven. But the wilderness was never meant to be their home. It was a place of preparation, a place of spiritual infancy. And today, many of us in the church are living in a spiritual wilderness. We have been saved from Egypt, yes! We have crossed the Red Sea of initial salvation, and we thank God for it. But we have settled for survival. We have settled for a passive, comfortable faith, camping on the east side of the Jordan.</w:t>
      </w:r>
    </w:p>
    <w:p>
      <w:pPr>
        <w:pStyle w:val="BodyText"/>
      </w:pPr>
      <w:r>
        <w:t xml:space="preserve">But I hear the voice of the Holy Spirit saying to the church today:</w:t>
      </w:r>
      <w:r>
        <w:t xml:space="preserve"> </w:t>
      </w:r>
      <w:r>
        <w:rPr>
          <w:b/>
          <w:bCs/>
        </w:rPr>
        <w:t xml:space="preserve">It is time to move beyond the beginning.</w:t>
      </w:r>
      <w:r>
        <w:t xml:space="preserve"> </w:t>
      </w:r>
      <w:r>
        <w:t xml:space="preserve">It is time to leave the wilderness comfort zone and step into the supernatural inheritance that God has for us.</w:t>
      </w:r>
    </w:p>
    <w:p>
      <w:pPr>
        <w:pStyle w:val="BodyText"/>
      </w:pPr>
      <w:r>
        <w:t xml:space="preserve">How do we cross the impassable barriers in our lives? How do we move from survival to possession? In Joshua 3, God outlines three distinct steps for His people.</w:t>
      </w:r>
    </w:p>
    <w:p>
      <w:r>
        <w:pict>
          <v:rect style="width:0;height:1.5pt" o:hralign="center" o:hrstd="t" o:hr="t"/>
        </w:pict>
      </w:r>
    </w:p>
    <w:bookmarkEnd w:id="9"/>
    <w:bookmarkStart w:id="10" w:name="X9710fb2e6072299dfc695b52071dd3b8a7b26be"/>
    <w:p>
      <w:pPr>
        <w:pStyle w:val="Heading3"/>
      </w:pPr>
      <w:r>
        <w:t xml:space="preserve">I. Point 1: Aligning Behind the Presence (Joshua 3:1-4)</w:t>
      </w:r>
    </w:p>
    <w:p>
      <w:pPr>
        <w:pStyle w:val="FirstParagraph"/>
      </w:pPr>
      <w:r>
        <w:t xml:space="preserve">The first step in moving beyond the beginning is to align our lives completely behind the manifest presence of God.</w:t>
      </w:r>
    </w:p>
    <w:p>
      <w:pPr>
        <w:pStyle w:val="BodyText"/>
      </w:pPr>
      <w:r>
        <w:t xml:space="preserve">The scripture tells us in Joshua 3:1:</w:t>
      </w:r>
      <w:r>
        <w:t xml:space="preserve"> </w:t>
      </w:r>
      <w:r>
        <w:t xml:space="preserve">&gt;</w:t>
      </w:r>
      <w:r>
        <w:t xml:space="preserve"> </w:t>
      </w:r>
      <w:r>
        <w:t xml:space="preserve">“Then Joshua rose early in the morning; and he and all the sons of Israel set out from Shittim and came to the Jordan, and they lodged there before they crossed.”</w:t>
      </w:r>
    </w:p>
    <w:p>
      <w:pPr>
        <w:pStyle w:val="BodyText"/>
      </w:pPr>
      <w:r>
        <w:t xml:space="preserve">Notice where they set out from: Shittim. In the Hebrew language, Shittim means</w:t>
      </w:r>
      <w:r>
        <w:t xml:space="preserve"> </w:t>
      </w:r>
      <w:r>
        <w:t xml:space="preserve">“Acacia Grove.”</w:t>
      </w:r>
      <w:r>
        <w:t xml:space="preserve"> </w:t>
      </w:r>
      <w:r>
        <w:t xml:space="preserve">But in Israel’s history, Shittim was a place of deep tragedy and spiritual compromise. It was at Shittim that the people had fallen into sexual immorality and idolatry with the daughters of Moab (Numbers 25:1). It was a place of spiritual failure. To cross the Jordan, the first thing they had to do was leave Shittim behind. My friends, you cannot carry the presence of God into tomorrow if you are carrying the compromises of yesterday. You must pack up your tents and leave the place of compromise.</w:t>
      </w:r>
    </w:p>
    <w:p>
      <w:pPr>
        <w:pStyle w:val="BodyText"/>
      </w:pPr>
      <w:r>
        <w:t xml:space="preserve">After they arrived at the river, they waited for three days. During this time, the officers went through the camp and gave this command:</w:t>
      </w:r>
      <w:r>
        <w:t xml:space="preserve"> </w:t>
      </w:r>
      <w:r>
        <w:t xml:space="preserve">&gt;</w:t>
      </w:r>
      <w:r>
        <w:t xml:space="preserve"> </w:t>
      </w:r>
      <w:r>
        <w:t xml:space="preserve">“When you see the ark of the covenant of the LORD your God with the Levitical priests carrying it, then you shall set out from your place and go after it. However, there shall be between you and it a distance of about 2,000 cubits by measure. Do not come near it, that you may know the way by which you shall go, for you have not passed this way before.”</w:t>
      </w:r>
      <w:r>
        <w:t xml:space="preserve"> </w:t>
      </w:r>
      <w:r>
        <w:t xml:space="preserve">(Joshua 3:3-4)</w:t>
      </w:r>
    </w:p>
    <w:p>
      <w:pPr>
        <w:pStyle w:val="BodyText"/>
      </w:pPr>
      <w:r>
        <w:t xml:space="preserve">The Ark of the Covenant was the gold-plated acacia chest that represented the localized, manifest presence of Yahweh on earth. It contained the tablets of the Law, representing His covenant. The command was simple:</w:t>
      </w:r>
      <w:r>
        <w:t xml:space="preserve"> </w:t>
      </w:r>
      <w:r>
        <w:rPr>
          <w:b/>
          <w:bCs/>
        </w:rPr>
        <w:t xml:space="preserve">When the Presence moves, you move. Follow the Ark.</w:t>
      </w:r>
    </w:p>
    <w:p>
      <w:pPr>
        <w:pStyle w:val="BodyText"/>
      </w:pPr>
      <w:r>
        <w:t xml:space="preserve">In our modern, self-sufficient culture, we are trained to make our own plans, write our own strategies, and then ask God to sign His name at the bottom and bless them. But the Kingdom of God does not work that way. We do not drag God’s presence into our plans; we align our lives behind His movement. We must become people who host the Presence, who value the whisper of the Holy Spirit above the noise of the world.</w:t>
      </w:r>
    </w:p>
    <w:p>
      <w:pPr>
        <w:pStyle w:val="BodyText"/>
      </w:pPr>
      <w:r>
        <w:t xml:space="preserve">And notice the restriction: they had to keep a distance of 2,000 cubits—about half a mile—between themselves and the Ark. Why? First, it maintained a holy reverence. The presence of God is not a commodity to be treated casually. We do not approach the Living God with familiarity, but with a holy fear. Second, it allowed the entire camp, numbering in the millions, to see the Ark clearly. If the crowd had pressed in close, only the front row would have known which way to go. By keeping a clear distance, everyone could see their guide.</w:t>
      </w:r>
    </w:p>
    <w:p>
      <w:pPr>
        <w:pStyle w:val="BodyText"/>
      </w:pPr>
      <w:r>
        <w:t xml:space="preserve">The officers warned them:</w:t>
      </w:r>
      <w:r>
        <w:t xml:space="preserve"> </w:t>
      </w:r>
      <w:r>
        <w:rPr>
          <w:i/>
          <w:iCs/>
        </w:rPr>
        <w:t xml:space="preserve">“for you have not passed this way before”</w:t>
      </w:r>
      <w:r>
        <w:t xml:space="preserve"> </w:t>
      </w:r>
      <w:r>
        <w:t xml:space="preserve">(Joshua 3:4). The path of spiritual growth and inheritance is unfamiliar. You cannot navigate your future based on your past experiences. You cannot rely on yesterday’s revelations to fight tomorrow’s battles. You need fresh alignment. You need to keep your eyes fixed on Christ.</w:t>
      </w:r>
    </w:p>
    <w:p>
      <w:pPr>
        <w:pStyle w:val="BodyText"/>
      </w:pPr>
      <w:r>
        <w:rPr>
          <w:b/>
          <w:bCs/>
        </w:rPr>
        <w:t xml:space="preserve">Illustration</w:t>
      </w:r>
      <w:r>
        <w:t xml:space="preserve">: Imagine walking through a dense, dark forest at night. There are no signs, no paths, and dangerous cliffs on either side. But you have a guide who carries a bright lantern and knows the way perfectly. If you run ahead of him, you will fall into a ravine. If you lag too far behind, you will get lost in the darkness. Your only safety is to walk exactly in his footsteps, keeping your eyes on the lantern. Jesus is that Guide. The Word of God is that lantern. We must align our steps behind Him.</w:t>
      </w:r>
    </w:p>
    <w:p>
      <w:r>
        <w:pict>
          <v:rect style="width:0;height:1.5pt" o:hralign="center" o:hrstd="t" o:hr="t"/>
        </w:pict>
      </w:r>
    </w:p>
    <w:bookmarkEnd w:id="10"/>
    <w:bookmarkStart w:id="11" w:name="X8c7602ec6e419634b2a0202a6cb91bb3b51f0b8"/>
    <w:p>
      <w:pPr>
        <w:pStyle w:val="Heading3"/>
      </w:pPr>
      <w:r>
        <w:t xml:space="preserve">II. Point 2: Consecrating for the Supernatural (Joshua 3:5-13)</w:t>
      </w:r>
    </w:p>
    <w:p>
      <w:pPr>
        <w:pStyle w:val="FirstParagraph"/>
      </w:pPr>
      <w:r>
        <w:t xml:space="preserve">Once we have aligned ourselves behind the Presence, we must take the second step: we must consecrate our lives for the supernatural work of God.</w:t>
      </w:r>
    </w:p>
    <w:p>
      <w:pPr>
        <w:pStyle w:val="BodyText"/>
      </w:pPr>
      <w:r>
        <w:t xml:space="preserve">In Joshua 3:5, we read:</w:t>
      </w:r>
      <w:r>
        <w:t xml:space="preserve"> </w:t>
      </w:r>
      <w:r>
        <w:t xml:space="preserve">&gt;</w:t>
      </w:r>
      <w:r>
        <w:t xml:space="preserve"> </w:t>
      </w:r>
      <w:r>
        <w:t xml:space="preserve">“Then Joshua said to the people,</w:t>
      </w:r>
      <w:r>
        <w:t xml:space="preserve"> </w:t>
      </w:r>
      <w:r>
        <w:t xml:space="preserve">‘Consecrate yourselves, for tomorrow the LORD will do wonders among you.’</w:t>
      </w:r>
      <w:r>
        <w:t xml:space="preserve">”</w:t>
      </w:r>
    </w:p>
    <w:p>
      <w:pPr>
        <w:pStyle w:val="BodyText"/>
      </w:pPr>
      <w:r>
        <w:t xml:space="preserve">The Hebrew word for consecrate is הִתְקַדָּשׁוּ (</w:t>
      </w:r>
      <w:r>
        <w:rPr>
          <w:i/>
          <w:iCs/>
        </w:rPr>
        <w:t xml:space="preserve">hitqaddāšû</w:t>
      </w:r>
      <w:r>
        <w:t xml:space="preserve">), which is in the Hitpael reflexive stem. It means to actively purify oneself, to set oneself apart for holy use. In the Old Testament, this involved ritual washings, changing clothes, and refraining from worldly distractions. But spiritually, it represents a deep, internal realignment of the heart.</w:t>
      </w:r>
    </w:p>
    <w:p>
      <w:pPr>
        <w:pStyle w:val="BodyText"/>
      </w:pPr>
      <w:r>
        <w:t xml:space="preserve">Joshua links our subjective spiritual preparation directly with God’s objective supernatural action:</w:t>
      </w:r>
      <w:r>
        <w:t xml:space="preserve"> </w:t>
      </w:r>
      <w:r>
        <w:rPr>
          <w:i/>
          <w:iCs/>
        </w:rPr>
        <w:t xml:space="preserve">“Consecrate yourselves, for tomorrow YHWH will do wonders among you.”</w:t>
      </w:r>
      <w:r>
        <w:t xml:space="preserve"> </w:t>
      </w:r>
      <w:r>
        <w:t xml:space="preserve">The</w:t>
      </w:r>
      <w:r>
        <w:t xml:space="preserve"> </w:t>
      </w:r>
      <w:r>
        <w:t xml:space="preserve">“wonders”</w:t>
      </w:r>
      <w:r>
        <w:t xml:space="preserve"> </w:t>
      </w:r>
      <w:r>
        <w:t xml:space="preserve">(</w:t>
      </w:r>
      <w:r>
        <w:rPr>
          <w:i/>
          <w:iCs/>
        </w:rPr>
        <w:t xml:space="preserve">niplā’ôṯ</w:t>
      </w:r>
      <w:r>
        <w:t xml:space="preserve">) are God’s supernatural interventions. My friends, holiness is the container for Kingdom power. God does not pour His glory into an unaligned, dirty vessel. Consecration is not about earning God’s love through legalistic rules—it is about clearing the clutter of the heart so that the King of Glory can take up residence.</w:t>
      </w:r>
    </w:p>
    <w:p>
      <w:pPr>
        <w:pStyle w:val="BodyText"/>
      </w:pPr>
      <w:r>
        <w:t xml:space="preserve">This message speaks directly to the struggles of both the mature believers and the young adults in our congregation today:</w:t>
      </w:r>
      <w:r>
        <w:t xml:space="preserve"> </w:t>
      </w:r>
      <w:r>
        <w:t xml:space="preserve">*</w:t>
      </w:r>
      <w:r>
        <w:t xml:space="preserve"> </w:t>
      </w:r>
      <w:r>
        <w:rPr>
          <w:b/>
          <w:bCs/>
        </w:rPr>
        <w:t xml:space="preserve">For the Mature Believer</w:t>
      </w:r>
      <w:r>
        <w:t xml:space="preserve">: The struggle is often complacency. You have been in the church for decades. You have seen God move in the past. But you have settled. You are relying on old victories, and you have allowed a wilderness mindset of routine and spiritual dryness to take over. God is calling you to a fresh consecration. Lay down your self-reliance and ask the Holy Spirit for a fresh baptism of fire.</w:t>
      </w:r>
      <w:r>
        <w:t xml:space="preserve"> </w:t>
      </w:r>
      <w:r>
        <w:t xml:space="preserve">*</w:t>
      </w:r>
      <w:r>
        <w:t xml:space="preserve"> </w:t>
      </w:r>
      <w:r>
        <w:rPr>
          <w:b/>
          <w:bCs/>
        </w:rPr>
        <w:t xml:space="preserve">For the Young Adults</w:t>
      </w:r>
      <w:r>
        <w:t xml:space="preserve">: The world offers you cheap excitement, but your heart is crying out for real adventure and purpose. The Lord is calling you to take delight in Him concretely. Consecrate your youth! Set boundaries against the compromises of sexual immorality, comparison, and greed that the secular culture promotes. When you set your life apart for Jesus, you are positioning yourself to see Him do</w:t>
      </w:r>
      <w:r>
        <w:t xml:space="preserve"> </w:t>
      </w:r>
      <w:r>
        <w:rPr>
          <w:i/>
          <w:iCs/>
        </w:rPr>
        <w:t xml:space="preserve">wonders</w:t>
      </w:r>
      <w:r>
        <w:t xml:space="preserve"> </w:t>
      </w:r>
      <w:r>
        <w:t xml:space="preserve">through you. You will experience the thrill of seeing His supernatural power heal the sick, deliver the bound, and transform lives because you dared to be holy.</w:t>
      </w:r>
    </w:p>
    <w:p>
      <w:pPr>
        <w:pStyle w:val="BodyText"/>
      </w:pPr>
      <w:r>
        <w:t xml:space="preserve">Joshua stands before the assembly and announces:</w:t>
      </w:r>
      <w:r>
        <w:t xml:space="preserve"> </w:t>
      </w:r>
      <w:r>
        <w:t xml:space="preserve">&gt;</w:t>
      </w:r>
      <w:r>
        <w:t xml:space="preserve"> </w:t>
      </w:r>
      <w:r>
        <w:t xml:space="preserve">“By this you shall know that the living God is among you, and that He will assuredly dispossess from before you the Canaanite… Behold, the ark of the covenant of the Lord of all the earth is crossing over ahead of you into the Jordan.”</w:t>
      </w:r>
      <w:r>
        <w:t xml:space="preserve"> </w:t>
      </w:r>
      <w:r>
        <w:t xml:space="preserve">(Joshua 3:10-11)</w:t>
      </w:r>
    </w:p>
    <w:p>
      <w:pPr>
        <w:pStyle w:val="BodyText"/>
      </w:pPr>
      <w:r>
        <w:t xml:space="preserve">Our God is the</w:t>
      </w:r>
      <w:r>
        <w:t xml:space="preserve"> </w:t>
      </w:r>
      <w:r>
        <w:t xml:space="preserve">“Living God”</w:t>
      </w:r>
      <w:r>
        <w:t xml:space="preserve"> </w:t>
      </w:r>
      <w:r>
        <w:t xml:space="preserve">(</w:t>
      </w:r>
      <w:r>
        <w:rPr>
          <w:i/>
          <w:iCs/>
        </w:rPr>
        <w:t xml:space="preserve">’ēl ḥay</w:t>
      </w:r>
      <w:r>
        <w:t xml:space="preserve">). He is not a localized, silent idol. He is active, sovereign, and faithful. And He is the</w:t>
      </w:r>
      <w:r>
        <w:t xml:space="preserve"> </w:t>
      </w:r>
      <w:r>
        <w:t xml:space="preserve">“Lord of all the earth”</w:t>
      </w:r>
      <w:r>
        <w:t xml:space="preserve"> </w:t>
      </w:r>
      <w:r>
        <w:t xml:space="preserve">(</w:t>
      </w:r>
      <w:r>
        <w:rPr>
          <w:i/>
          <w:iCs/>
        </w:rPr>
        <w:t xml:space="preserve">’ăḏôn kol-hā’āreṣ</w:t>
      </w:r>
      <w:r>
        <w:t xml:space="preserve">). The Canaanites worshipped Baal, believing he controlled the rains and the rivers. But Yahweh shows up at the height of the harvest flood and declares:</w:t>
      </w:r>
      <w:r>
        <w:t xml:space="preserve"> </w:t>
      </w:r>
      <w:r>
        <w:t xml:space="preserve">“This river belongs to Me. This land belongs to Me. I am the Lord of all the creation.”</w:t>
      </w:r>
    </w:p>
    <w:p>
      <w:pPr>
        <w:pStyle w:val="BodyText"/>
      </w:pPr>
      <w:r>
        <w:rPr>
          <w:b/>
          <w:bCs/>
        </w:rPr>
        <w:t xml:space="preserve">Illustration</w:t>
      </w:r>
      <w:r>
        <w:t xml:space="preserve">: Think of a surgeon about to perform a critical, life-saving operation. On the tray are several instruments. Some are made of gold, some of silver, and some of simple steel. Which instrument will the surgeon use? He will not choose based on how expensive it is; he will choose the one that is sterile and clean. God does not use us because of our natural talent, our wealth, or our intelligence. He uses us because we are clean, yielded, and consecrated to Him.</w:t>
      </w:r>
    </w:p>
    <w:p>
      <w:r>
        <w:pict>
          <v:rect style="width:0;height:1.5pt" o:hralign="center" o:hrstd="t" o:hr="t"/>
        </w:pict>
      </w:r>
    </w:p>
    <w:bookmarkEnd w:id="11"/>
    <w:bookmarkStart w:id="12" w:name="Xe504bf832c8db8b13c1a92a15d612d2f74de683"/>
    <w:p>
      <w:pPr>
        <w:pStyle w:val="Heading3"/>
      </w:pPr>
      <w:r>
        <w:t xml:space="preserve">III. Point 3: Stepping into the Impossible (Joshua 3:14-17)</w:t>
      </w:r>
    </w:p>
    <w:p>
      <w:pPr>
        <w:pStyle w:val="FirstParagraph"/>
      </w:pPr>
      <w:r>
        <w:t xml:space="preserve">This leads us to the final, climactic step. To experience the supernatural, we must have the courage to step into the place of risk.</w:t>
      </w:r>
    </w:p>
    <w:p>
      <w:pPr>
        <w:pStyle w:val="BodyText"/>
      </w:pPr>
      <w:r>
        <w:t xml:space="preserve">The Bible describe the moment of action in Joshua 3:14-16:</w:t>
      </w:r>
      <w:r>
        <w:t xml:space="preserve"> </w:t>
      </w:r>
      <w:r>
        <w:t xml:space="preserve">&gt;</w:t>
      </w:r>
      <w:r>
        <w:t xml:space="preserve"> </w:t>
      </w:r>
      <w:r>
        <w:t xml:space="preserve">“So when the people set out from their tents to cross the Jordan with the priests carrying the ark of the covenant before the people, and when those who carried the ark came into the Jordan, and the feet of the priests carrying the ark were dipped in the edge of the water (for the Jordan overflows all its banks all the days of harvest), the waters which were flowing down from above stood and rose up in one heap, a great distance away at Adam…”</w:t>
      </w:r>
    </w:p>
    <w:p>
      <w:pPr>
        <w:pStyle w:val="BodyText"/>
      </w:pPr>
      <w:r>
        <w:t xml:space="preserve">Picture the scene. The Jordan River is roaring. The currents are violent. Any natural man would look at it and say,</w:t>
      </w:r>
      <w:r>
        <w:t xml:space="preserve"> </w:t>
      </w:r>
      <w:r>
        <w:t xml:space="preserve">“We must wait until the dry season. We must wait until the water goes down.”</w:t>
      </w:r>
      <w:r>
        <w:t xml:space="preserve"> </w:t>
      </w:r>
      <w:r>
        <w:t xml:space="preserve">But God says,</w:t>
      </w:r>
      <w:r>
        <w:t xml:space="preserve"> </w:t>
      </w:r>
      <w:r>
        <w:t xml:space="preserve">“Go now.”</w:t>
      </w:r>
    </w:p>
    <w:p>
      <w:pPr>
        <w:pStyle w:val="BodyText"/>
      </w:pPr>
      <w:r>
        <w:t xml:space="preserve">And here is the key difference between the Red Sea and the Jordan. At the Red Sea, the water parted</w:t>
      </w:r>
      <w:r>
        <w:t xml:space="preserve"> </w:t>
      </w:r>
      <w:r>
        <w:rPr>
          <w:i/>
          <w:iCs/>
        </w:rPr>
        <w:t xml:space="preserve">before</w:t>
      </w:r>
      <w:r>
        <w:t xml:space="preserve"> </w:t>
      </w:r>
      <w:r>
        <w:t xml:space="preserve">Israel stepped in. They were spiritual infants, and God carried them out. But now, at the Jordan, they are being trained as mature sons and daughters. The priests carrying the heavy Ark on their shoulders must march straight into the rushing water</w:t>
      </w:r>
      <w:r>
        <w:t xml:space="preserve"> </w:t>
      </w:r>
      <w:r>
        <w:rPr>
          <w:i/>
          <w:iCs/>
        </w:rPr>
        <w:t xml:space="preserve">while it is still flooding</w:t>
      </w:r>
      <w:r>
        <w:t xml:space="preserve">. They had to get their feet wet. They had to take a step of faith-risk.</w:t>
      </w:r>
    </w:p>
    <w:p>
      <w:pPr>
        <w:pStyle w:val="BodyText"/>
      </w:pPr>
      <w:r>
        <w:t xml:space="preserve">The moment the soles of their feet touched the water—not when they reached the other side, not when they complained, but at the point of impact—the miracle occurred. The flow of water was cut off upstream, and the river stood up like a wall 19 miles away at a town called Adam.</w:t>
      </w:r>
    </w:p>
    <w:p>
      <w:pPr>
        <w:pStyle w:val="BodyText"/>
      </w:pPr>
      <w:r>
        <w:t xml:space="preserve">The priests carrying the Ark of the Covenant did not run across. The Bible says:</w:t>
      </w:r>
      <w:r>
        <w:t xml:space="preserve"> </w:t>
      </w:r>
      <w:r>
        <w:t xml:space="preserve">&gt;</w:t>
      </w:r>
      <w:r>
        <w:t xml:space="preserve"> </w:t>
      </w:r>
      <w:r>
        <w:t xml:space="preserve">“And the priests who carried the ark of the covenant of the LORD stood firm on dry ground in the middle of the Jordan while all Israel crossed on dry ground, until all the nation had finished crossing the Jordan.”</w:t>
      </w:r>
      <w:r>
        <w:t xml:space="preserve"> </w:t>
      </w:r>
      <w:r>
        <w:t xml:space="preserve">(Joshua 3:17)</w:t>
      </w:r>
    </w:p>
    <w:p>
      <w:pPr>
        <w:pStyle w:val="BodyText"/>
      </w:pPr>
      <w:r>
        <w:t xml:space="preserve">The priests stood firm (</w:t>
      </w:r>
      <w:r>
        <w:rPr>
          <w:i/>
          <w:iCs/>
        </w:rPr>
        <w:t xml:space="preserve">hākên</w:t>
      </w:r>
      <w:r>
        <w:t xml:space="preserve">). They held the heavy Ark on their shoulders, standing in the middle of a dry riverbed, with millions of gallons of water piled up upstream. They stood as a shield of faith, hosting the presence of God in the place of vulnerability so that others could cross in safety.</w:t>
      </w:r>
    </w:p>
    <w:p>
      <w:pPr>
        <w:pStyle w:val="BodyText"/>
      </w:pPr>
      <w:r>
        <w:t xml:space="preserve">This is the principle of Kingdom breakthrough:</w:t>
      </w:r>
      <w:r>
        <w:t xml:space="preserve"> </w:t>
      </w:r>
      <w:r>
        <w:rPr>
          <w:b/>
          <w:bCs/>
        </w:rPr>
        <w:t xml:space="preserve">the supernatural is unlocked at the point of risk.</w:t>
      </w:r>
      <w:r>
        <w:t xml:space="preserve"> </w:t>
      </w:r>
      <w:r>
        <w:t xml:space="preserve">If you want to see God do what only He can do, you must be willing to do what you can do—even when it looks foolish to the natural mind.</w:t>
      </w:r>
    </w:p>
    <w:p>
      <w:pPr>
        <w:pStyle w:val="BodyText"/>
      </w:pPr>
      <w:r>
        <w:rPr>
          <w:b/>
          <w:bCs/>
        </w:rPr>
        <w:t xml:space="preserve">Illustration</w:t>
      </w:r>
      <w:r>
        <w:t xml:space="preserve">: Consider a trapeze artist in a circus. He swings back and forth on his bar, high above the ground. But there comes a moment when he must let go of his bar and fly through the air to catch the hands of the catcher swinging toward him. For a split second, he is suspended in mid-air, with nothing to hold onto. He cannot catch the new bar until he lets go of the old one. Faith is letting go of your visible security to catch the hands of the Living God.</w:t>
      </w:r>
    </w:p>
    <w:p>
      <w:pPr>
        <w:pStyle w:val="BodyText"/>
      </w:pPr>
      <w:r>
        <w:rPr>
          <w:b/>
          <w:bCs/>
        </w:rPr>
        <w:t xml:space="preserve">The Gospel Call</w:t>
      </w:r>
      <w:r>
        <w:t xml:space="preserve">:</w:t>
      </w:r>
      <w:r>
        <w:t xml:space="preserve"> </w:t>
      </w:r>
      <w:r>
        <w:t xml:space="preserve">My friends, the Jordan River represents the river of death and divine judgment that stood between humanity and our eternal inheritance. We were trapped on the other side, helpless in our sins. But two thousand years ago, our Great High Priest, Jesus Christ, walked into the flooding river of death on the cross. He stood firm under the weight of the wrath of God. He absorbed the full force of the flood of judgment on our behalf. And because He stood firm, the waters of death have been cut off and rolled back. The way is open! Today, Jesus invites you to repent of your sins, put your faith in Him, and cross over from death to life—not by swimming or struggling, but on the dry ground of His finished work.</w:t>
      </w:r>
    </w:p>
    <w:p>
      <w:r>
        <w:pict>
          <v:rect style="width:0;height:1.5pt" o:hralign="center" o:hrstd="t" o:hr="t"/>
        </w:pict>
      </w:r>
    </w:p>
    <w:bookmarkEnd w:id="12"/>
    <w:bookmarkStart w:id="13" w:name="conclusion-conquering-the-river"/>
    <w:p>
      <w:pPr>
        <w:pStyle w:val="Heading3"/>
      </w:pPr>
      <w:r>
        <w:t xml:space="preserve">Conclusion: Conquering the River</w:t>
      </w:r>
    </w:p>
    <w:p>
      <w:pPr>
        <w:pStyle w:val="FirstParagraph"/>
      </w:pPr>
      <w:r>
        <w:t xml:space="preserve">Where are you standing today? Are you still camping at the edge, looking at the floodwaters of your circumstances and wishing things were different? Or are you ready to move beyond the beginning?</w:t>
      </w:r>
    </w:p>
    <w:p>
      <w:pPr>
        <w:pStyle w:val="BodyText"/>
      </w:pPr>
      <w:r>
        <w:t xml:space="preserve">I challenge you today:</w:t>
      </w:r>
      <w:r>
        <w:t xml:space="preserve"> </w:t>
      </w:r>
      <w:r>
        <w:t xml:space="preserve">1.</w:t>
      </w:r>
      <w:r>
        <w:t xml:space="preserve"> </w:t>
      </w:r>
      <w:r>
        <w:rPr>
          <w:b/>
          <w:bCs/>
        </w:rPr>
        <w:t xml:space="preserve">Align</w:t>
      </w:r>
      <w:r>
        <w:t xml:space="preserve">: Fix your eyes on the Savior. Let Him lead your schedule, your relationships, and your finances.</w:t>
      </w:r>
      <w:r>
        <w:t xml:space="preserve"> </w:t>
      </w:r>
      <w:r>
        <w:t xml:space="preserve">2.</w:t>
      </w:r>
      <w:r>
        <w:t xml:space="preserve"> </w:t>
      </w:r>
      <w:r>
        <w:rPr>
          <w:b/>
          <w:bCs/>
        </w:rPr>
        <w:t xml:space="preserve">Consecrate</w:t>
      </w:r>
      <w:r>
        <w:t xml:space="preserve">: Cleanse your heart. Lay down the compromises of the wilderness.</w:t>
      </w:r>
      <w:r>
        <w:t xml:space="preserve"> </w:t>
      </w:r>
      <w:r>
        <w:t xml:space="preserve">3.</w:t>
      </w:r>
      <w:r>
        <w:t xml:space="preserve"> </w:t>
      </w:r>
      <w:r>
        <w:rPr>
          <w:b/>
          <w:bCs/>
        </w:rPr>
        <w:t xml:space="preserve">Step Out</w:t>
      </w:r>
      <w:r>
        <w:t xml:space="preserve">: Take that risk of faith. Walk into the water.</w:t>
      </w:r>
    </w:p>
    <w:p>
      <w:pPr>
        <w:pStyle w:val="BodyText"/>
      </w:pPr>
      <w:r>
        <w:t xml:space="preserve">Let us pray.</w:t>
      </w:r>
    </w:p>
    <w:p>
      <w:pPr>
        <w:pStyle w:val="BodyText"/>
      </w:pPr>
      <w:r>
        <w:rPr>
          <w:i/>
          <w:iCs/>
        </w:rPr>
        <w:t xml:space="preserve">Heavenly Father, we thank You that You are the Living God who makes a way where there is no way. We surrender our lives to You today. We leave the camps of our past compromises and fix our eyes on the Lord Jesus Christ. Holy Spirit, search our hearts. Consecrate us for Your service. Give us the courage to take holy risks, to step into the flooding Jordan in obedience to Your Word, trusting that You will do wonders in our midst. We thank You for Jesus, who stood in the river of death for us. Bring salvation, healing, and breakthrough to this congregation today. In Jesus’ mighty name, Amen.</w:t>
      </w:r>
    </w:p>
    <w:p>
      <w:r>
        <w:pict>
          <v:rect style="width:0;height:1.5pt" o:hralign="center" o:hrstd="t" o:hr="t"/>
        </w:pict>
      </w:r>
    </w:p>
    <w:bookmarkEnd w:id="13"/>
    <w:bookmarkEnd w:id="14"/>
    <w:bookmarkStart w:id="15" w:name="bible-study-discussion-questions"/>
    <w:p>
      <w:pPr>
        <w:pStyle w:val="Heading2"/>
      </w:pPr>
      <w:r>
        <w:t xml:space="preserve">Bible Study Discussion Questions</w:t>
      </w:r>
    </w:p>
    <w:p>
      <w:pPr>
        <w:pStyle w:val="Compact"/>
        <w:numPr>
          <w:ilvl w:val="0"/>
          <w:numId w:val="1001"/>
        </w:numPr>
      </w:pPr>
      <w:r>
        <w:rPr>
          <w:b/>
          <w:bCs/>
        </w:rPr>
        <w:t xml:space="preserve">Leaving Wilderness Comforts</w:t>
      </w:r>
      <w:r>
        <w:t xml:space="preserve">: The wilderness was a place of familiar provisions (manna), but it was not the destination. What are some</w:t>
      </w:r>
      <w:r>
        <w:t xml:space="preserve"> </w:t>
      </w:r>
      <w:r>
        <w:t xml:space="preserve">“wilderness comfort zones”</w:t>
      </w:r>
      <w:r>
        <w:t xml:space="preserve"> </w:t>
      </w:r>
      <w:r>
        <w:t xml:space="preserve">or mindsets (such as routine, spiritual passivity, or fear of change) that you need to leave behind to step into the fullness of God’s inheritance?</w:t>
      </w:r>
    </w:p>
    <w:p>
      <w:pPr>
        <w:pStyle w:val="Compact"/>
        <w:numPr>
          <w:ilvl w:val="0"/>
          <w:numId w:val="1001"/>
        </w:numPr>
      </w:pPr>
      <w:r>
        <w:rPr>
          <w:b/>
          <w:bCs/>
        </w:rPr>
        <w:t xml:space="preserve">The Context of Consecration</w:t>
      </w:r>
      <w:r>
        <w:t xml:space="preserve">: Joshua 3:5 states:</w:t>
      </w:r>
      <w:r>
        <w:t xml:space="preserve"> </w:t>
      </w:r>
      <w:r>
        <w:rPr>
          <w:i/>
          <w:iCs/>
        </w:rPr>
        <w:t xml:space="preserve">“Consecrate yourselves, for tomorrow the LORD will do wonders among you.”</w:t>
      </w:r>
      <w:r>
        <w:t xml:space="preserve"> </w:t>
      </w:r>
      <w:r>
        <w:t xml:space="preserve">What does consecration look like in your daily life? How can young adults concretely guard their hearts and find delight in the Lord amidst a culture of compromise?</w:t>
      </w:r>
    </w:p>
    <w:p>
      <w:pPr>
        <w:pStyle w:val="Compact"/>
        <w:numPr>
          <w:ilvl w:val="0"/>
          <w:numId w:val="1001"/>
        </w:numPr>
      </w:pPr>
      <w:r>
        <w:rPr>
          <w:b/>
          <w:bCs/>
        </w:rPr>
        <w:t xml:space="preserve">Taking the Faith-Risk</w:t>
      </w:r>
      <w:r>
        <w:t xml:space="preserve">: The Jordan parted only</w:t>
      </w:r>
      <w:r>
        <w:t xml:space="preserve"> </w:t>
      </w:r>
      <w:r>
        <w:rPr>
          <w:i/>
          <w:iCs/>
        </w:rPr>
        <w:t xml:space="preserve">after</w:t>
      </w:r>
      <w:r>
        <w:t xml:space="preserve"> </w:t>
      </w:r>
      <w:r>
        <w:t xml:space="preserve">the priests physically stepped into the flooding waters. What is the</w:t>
      </w:r>
      <w:r>
        <w:t xml:space="preserve"> </w:t>
      </w:r>
      <w:r>
        <w:t xml:space="preserve">“Jordan”</w:t>
      </w:r>
      <w:r>
        <w:t xml:space="preserve"> </w:t>
      </w:r>
      <w:r>
        <w:t xml:space="preserve">in your life right now where God is asking you to take a step of faith-risk before you see the solution? How can this group support you in taking that first step?</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2026-06-20T17:01:59Z</dcterms:created>
  <dcterms:modified xsi:type="dcterms:W3CDTF">2026-06-20T17:01:59Z</dcterms:modified>
</cp:coreProperties>
</file>

<file path=docProps/custom.xml><?xml version="1.0" encoding="utf-8"?>
<Properties xmlns="http://schemas.openxmlformats.org/officeDocument/2006/custom-properties" xmlns:vt="http://schemas.openxmlformats.org/officeDocument/2006/docPropsVTypes"/>
</file>