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Galatians 5:22-23; 1 Corinthians 13:4-7; 1 John 4:7-8; Nehemiah 8:10; James 1:2-3; Philippians 4:6-7; John 14:27; Colossians 3:12; Romans 12:12; Ephesians 4:32; Proverbs 11:17; Psalm 23:6; Galatians 6:9; Lamentations 3:22-23; 2 Timothy 2:13; Philippians 4:5; 1 Peter 3:15; 2 Timothy 1:7; Proverbs 25:28.</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1John 4:7-8</w:t>
      </w:r>
      <w:r>
        <w:t xml:space="preserve">) 7 Dear friends, let us love one another, because love is from God, and everyone who loves has been fathered by God and knows God. 8 The person who does not love does not know God, because God is love.</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pPr>
        <w:numPr>
          <w:ilvl w:val="0"/>
          <w:numId w:val="1001"/>
        </w:numPr>
        <w:pStyle w:val="Compact"/>
      </w:pPr>
      <w:r>
        <w:t xml:space="preserve">(</w:t>
      </w:r>
      <w:r>
        <w:rPr>
          <w:rStyle w:val="VerbatimChar"/>
        </w:rPr>
        <w:t xml:space="preserve">Phil 4:6-7</w:t>
      </w:r>
      <w:r>
        <w:t xml:space="preserve">) 6 Do not be anxious about anything. Instead, in every situation, through prayer and petition with thanksgiving, tell your requests to God. 7 And the peace of God that surpasses all understanding will guard your hearts and minds in Christ Jesus.</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1"/>
        </w:numPr>
        <w:pStyle w:val="Compact"/>
      </w:pPr>
      <w:r>
        <w:t xml:space="preserve">(</w:t>
      </w:r>
      <w:r>
        <w:rPr>
          <w:rStyle w:val="VerbatimChar"/>
        </w:rPr>
        <w:t xml:space="preserve">Rom 12:12</w:t>
      </w:r>
      <w:r>
        <w:t xml:space="preserve">) Rejoice in hope, endure in suffering, persist in prayer.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Prov 11:17</w:t>
      </w:r>
      <w:r>
        <w:t xml:space="preserve">) A kind person benefits himself, but a cruel person brings himself trouble.</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Gal 6:9</w:t>
      </w:r>
      <w:r>
        <w:t xml:space="preserve">) So we must not grow weary in doing good, for in due time we will reap, if we do not give up.</w:t>
      </w:r>
    </w:p>
    <w:p>
      <w:pPr>
        <w:numPr>
          <w:ilvl w:val="0"/>
          <w:numId w:val="1001"/>
        </w:numPr>
        <w:pStyle w:val="Compact"/>
      </w:pPr>
      <w:r>
        <w:t xml:space="preserve">(</w:t>
      </w:r>
      <w:r>
        <w:rPr>
          <w:rStyle w:val="VerbatimChar"/>
        </w:rPr>
        <w:t xml:space="preserve">Lam 3:22-23</w:t>
      </w:r>
      <w:r>
        <w:t xml:space="preserve">) 22 The Lord’s loyal kindness never ceases; his compassions never end. 23 They are fresh every morning; your faithfulness is abundant!</w:t>
      </w:r>
    </w:p>
    <w:p>
      <w:pPr>
        <w:numPr>
          <w:ilvl w:val="0"/>
          <w:numId w:val="1001"/>
        </w:numPr>
        <w:pStyle w:val="Compact"/>
      </w:pPr>
      <w:r>
        <w:t xml:space="preserve">(</w:t>
      </w:r>
      <w:r>
        <w:rPr>
          <w:rStyle w:val="VerbatimChar"/>
        </w:rPr>
        <w:t xml:space="preserve">2Tim 2:13</w:t>
      </w:r>
      <w:r>
        <w:t xml:space="preserve">) If we are unfaithful, he remains faithful, since he cannot deny himself.</w:t>
      </w:r>
    </w:p>
    <w:p>
      <w:pPr>
        <w:numPr>
          <w:ilvl w:val="0"/>
          <w:numId w:val="1001"/>
        </w:numPr>
        <w:pStyle w:val="Compact"/>
      </w:pPr>
      <w:r>
        <w:t xml:space="preserve">(</w:t>
      </w:r>
      <w:r>
        <w:rPr>
          <w:rStyle w:val="VerbatimChar"/>
        </w:rPr>
        <w:t xml:space="preserve">Phil 4:5</w:t>
      </w:r>
      <w:r>
        <w:t xml:space="preserve">) Let everyone see your gentleness. The Lord is near!</w:t>
      </w:r>
    </w:p>
    <w:p>
      <w:pPr>
        <w:numPr>
          <w:ilvl w:val="0"/>
          <w:numId w:val="1001"/>
        </w:numPr>
        <w:pStyle w:val="Compact"/>
      </w:pPr>
      <w:r>
        <w:t xml:space="preserve">(</w:t>
      </w:r>
      <w:r>
        <w:rPr>
          <w:rStyle w:val="VerbatimChar"/>
        </w:rPr>
        <w:t xml:space="preserve">1Pet 3:15</w:t>
      </w:r>
      <w:r>
        <w:t xml:space="preserve">) But set Christ apart as Lord in your hearts and always be ready to give an answer to anyone who asks about the hope you possess.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pPr>
        <w:numPr>
          <w:ilvl w:val="0"/>
          <w:numId w:val="1001"/>
        </w:numPr>
        <w:pStyle w:val="Compact"/>
      </w:pPr>
      <w:r>
        <w:t xml:space="preserve">(</w:t>
      </w:r>
      <w:r>
        <w:rPr>
          <w:rStyle w:val="VerbatimChar"/>
        </w:rPr>
        <w:t xml:space="preserve">Prov 25:28</w:t>
      </w:r>
      <w:r>
        <w:t xml:space="preserve">) Like a city that is broken down and without a wall, so is a person who cannot control his temper.</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2026-03-07T17:01:42Z</dcterms:created>
  <dcterms:modified xsi:type="dcterms:W3CDTF">2026-03-07T17:01:42Z</dcterms:modified>
</cp:coreProperties>
</file>

<file path=docProps/custom.xml><?xml version="1.0" encoding="utf-8"?>
<Properties xmlns="http://schemas.openxmlformats.org/officeDocument/2006/custom-properties" xmlns:vt="http://schemas.openxmlformats.org/officeDocument/2006/docPropsVTypes"/>
</file>