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on the biblical topic of</w:t>
      </w:r>
      <w:r>
        <w:t xml:space="preserve"> </w:t>
      </w:r>
      <w:r>
        <w:t xml:space="preserve">“</w:t>
      </w:r>
      <w:r>
        <w:t xml:space="preserve">Love</w:t>
      </w:r>
      <w:r>
        <w:t xml:space="preserve">”</w:t>
      </w:r>
      <w:r>
        <w:t xml:space="preserve"> </w:t>
      </w:r>
      <w:r>
        <w:t xml:space="preserve">as the first fruit of the Spirit listed in Galatians 5:22-23, providing theological depth and contextual background suitable for a teaching script aimed at secondary school students (ages 11-18). Ensure the explanation incorporates the relationship between God’s nature and human expression as described in 1 John 4:7-8 and the practical characteristics of love found in 1 Corinthians 13:4-7.</w:t>
      </w:r>
    </w:p>
    <w:p>
      <w:r>
        <w:pict>
          <v:rect style="width:0;height:1.5pt" o:hralign="center" o:hrstd="t" o:hr="t"/>
        </w:pict>
      </w:r>
    </w:p>
    <w:p>
      <w:pPr>
        <w:pStyle w:val="FirstParagraph"/>
      </w:pPr>
      <w:r>
        <w:t xml:space="preserve">This is the teaching script for</w:t>
      </w:r>
      <w:r>
        <w:t xml:space="preserve"> </w:t>
      </w:r>
      <w:r>
        <w:rPr>
          <w:bCs/>
          <w:b/>
        </w:rPr>
        <w:t xml:space="preserve">Week 1</w:t>
      </w:r>
      <w:r>
        <w:t xml:space="preserve"> </w:t>
      </w:r>
      <w:r>
        <w:t xml:space="preserve">of the curriculum:</w:t>
      </w:r>
      <w:r>
        <w:t xml:space="preserve"> </w:t>
      </w:r>
      <w:r>
        <w:rPr>
          <w:bCs/>
          <w:b/>
        </w:rPr>
        <w:t xml:space="preserve">“</w:t>
      </w:r>
      <w:r>
        <w:rPr>
          <w:bCs/>
          <w:b/>
        </w:rPr>
        <w:t xml:space="preserve">The Harvest Within: Exploring the Fruit of the Spirit.</w:t>
      </w:r>
      <w:r>
        <w:rPr>
          <w:bCs/>
          <w:b/>
        </w:rPr>
        <w:t xml:space="preserve">”</w:t>
      </w:r>
    </w:p>
    <w:p>
      <w:r>
        <w:pict>
          <v:rect style="width:0;height:1.5pt" o:hralign="center" o:hrstd="t" o:hr="t"/>
        </w:pict>
      </w:r>
    </w:p>
    <w:bookmarkStart w:id="26" w:name="lesson-1-love-the-root-of-the-harvest"/>
    <w:p>
      <w:pPr>
        <w:pStyle w:val="Heading1"/>
      </w:pPr>
      <w:r>
        <w:t xml:space="preserve">Lesson 1: Love – The Root of the Harvest</w:t>
      </w:r>
    </w:p>
    <w:p>
      <w:pPr>
        <w:pStyle w:val="FirstParagraph"/>
      </w:pPr>
      <w:r>
        <w:rPr>
          <w:bCs/>
          <w:b/>
        </w:rPr>
        <w:t xml:space="preserve">Core Scripture:</w:t>
      </w:r>
      <w:r>
        <w:t xml:space="preserve"> </w:t>
      </w:r>
      <w:r>
        <w:t xml:space="preserve">Galatians 5:22-23; 1 Corinthians 13:4-7; 1 John 4:7-8</w:t>
      </w:r>
    </w:p>
    <w:p>
      <w:r>
        <w:pict>
          <v:rect style="width:0;height:1.5pt" o:hralign="center" o:hrstd="t" o:hr="t"/>
        </w:pict>
      </w:r>
    </w:p>
    <w:bookmarkStart w:id="20" w:name="ice-breaker-the-definition-dilemma"/>
    <w:p>
      <w:pPr>
        <w:pStyle w:val="Heading3"/>
      </w:pPr>
      <w:r>
        <w:t xml:space="preserve">1. Ice-Breaker:</w:t>
      </w:r>
      <w:r>
        <w:t xml:space="preserve"> </w:t>
      </w:r>
      <w:r>
        <w:t xml:space="preserve">“</w:t>
      </w:r>
      <w:r>
        <w:t xml:space="preserve">The Definition Dilemma</w:t>
      </w:r>
      <w:r>
        <w:t xml:space="preserve">”</w:t>
      </w:r>
    </w:p>
    <w:p>
      <w:pPr>
        <w:pStyle w:val="FirstParagraph"/>
      </w:pPr>
      <w:r>
        <w:rPr>
          <w:bCs/>
          <w:b/>
        </w:rPr>
        <w:t xml:space="preserve">Activity:</w:t>
      </w:r>
      <w:r>
        <w:t xml:space="preserve"> </w:t>
      </w:r>
      <w:r>
        <w:t xml:space="preserve">Give students 60 seconds to write down as many things as they</w:t>
      </w:r>
      <w:r>
        <w:t xml:space="preserve"> </w:t>
      </w:r>
      <w:r>
        <w:t xml:space="preserve">“</w:t>
      </w:r>
      <w:r>
        <w:t xml:space="preserve">love</w:t>
      </w:r>
      <w:r>
        <w:t xml:space="preserve">”</w:t>
      </w:r>
      <w:r>
        <w:t xml:space="preserve"> </w:t>
      </w:r>
      <w:r>
        <w:t xml:space="preserve">on a sticky note. (Expect answers like:</w:t>
      </w:r>
      <w:r>
        <w:t xml:space="preserve"> </w:t>
      </w:r>
      <w:r>
        <w:t xml:space="preserve">“</w:t>
      </w:r>
      <w:r>
        <w:t xml:space="preserve">My dog,</w:t>
      </w:r>
      <w:r>
        <w:t xml:space="preserve">”</w:t>
      </w:r>
      <w:r>
        <w:t xml:space="preserve"> </w:t>
      </w:r>
      <w:r>
        <w:t xml:space="preserve">“</w:t>
      </w:r>
      <w:r>
        <w:t xml:space="preserve">Nando’s,</w:t>
      </w:r>
      <w:r>
        <w:t xml:space="preserve">”</w:t>
      </w:r>
      <w:r>
        <w:t xml:space="preserve"> </w:t>
      </w:r>
      <w:r>
        <w:t xml:space="preserve">“</w:t>
      </w:r>
      <w:r>
        <w:t xml:space="preserve">Manchester City,</w:t>
      </w:r>
      <w:r>
        <w:t xml:space="preserve">”</w:t>
      </w:r>
      <w:r>
        <w:t xml:space="preserve"> </w:t>
      </w:r>
      <w:r>
        <w:t xml:space="preserve">“</w:t>
      </w:r>
      <w:r>
        <w:t xml:space="preserve">My iPhone,</w:t>
      </w:r>
      <w:r>
        <w:t xml:space="preserve">”</w:t>
      </w:r>
      <w:r>
        <w:t xml:space="preserve"> </w:t>
      </w:r>
      <w:r>
        <w:t xml:space="preserve">“</w:t>
      </w:r>
      <w:r>
        <w:t xml:space="preserve">My Mum.</w:t>
      </w:r>
      <w:r>
        <w:t xml:space="preserve">”</w:t>
      </w:r>
      <w:r>
        <w:t xml:space="preserve">)</w:t>
      </w:r>
      <w:r>
        <w:t xml:space="preserve"> </w:t>
      </w:r>
      <w:r>
        <w:rPr>
          <w:bCs/>
          <w:b/>
        </w:rPr>
        <w:t xml:space="preserve">The Point:</w:t>
      </w:r>
      <w:r>
        <w:t xml:space="preserve"> </w:t>
      </w:r>
      <w:r>
        <w:t xml:space="preserve">In the English language, we use one word—</w:t>
      </w:r>
      <w:r>
        <w:rPr>
          <w:iCs/>
          <w:i/>
        </w:rPr>
        <w:t xml:space="preserve">Love</w:t>
      </w:r>
      <w:r>
        <w:t xml:space="preserve">—to describe how we feel about chicken wings and how we feel about our parents. Today, we’re going to discover that the Bible’s version of love is much deeper than a feeling; it’s a superpower.</w:t>
      </w:r>
    </w:p>
    <w:p>
      <w:r>
        <w:pict>
          <v:rect style="width:0;height:1.5pt" o:hralign="center" o:hrstd="t" o:hr="t"/>
        </w:pict>
      </w:r>
    </w:p>
    <w:bookmarkEnd w:id="20"/>
    <w:bookmarkStart w:id="21" w:name="in-depth-teaching-script"/>
    <w:p>
      <w:pPr>
        <w:pStyle w:val="Heading3"/>
      </w:pPr>
      <w:r>
        <w:t xml:space="preserve">2. In-Depth Teaching Script</w:t>
      </w:r>
    </w:p>
    <w:p>
      <w:pPr>
        <w:pStyle w:val="FirstParagraph"/>
      </w:pPr>
      <w:r>
        <w:rPr>
          <w:bCs/>
          <w:b/>
        </w:rPr>
        <w:t xml:space="preserve">Introduction: Why Love is First</w:t>
      </w:r>
      <w:r>
        <w:t xml:space="preserve"> </w:t>
      </w:r>
      <w:r>
        <w:t xml:space="preserve">If you open your Bibles to</w:t>
      </w:r>
      <w:r>
        <w:t xml:space="preserve"> </w:t>
      </w:r>
      <w:r>
        <w:rPr>
          <w:bCs/>
          <w:b/>
        </w:rPr>
        <w:t xml:space="preserve">Galatians 5:22-23</w:t>
      </w:r>
      <w:r>
        <w:t xml:space="preserve">, you’ll see a list of nine traits. Paul calls them the</w:t>
      </w:r>
      <w:r>
        <w:t xml:space="preserve"> </w:t>
      </w:r>
      <w:r>
        <w:t xml:space="preserve">“</w:t>
      </w:r>
      <w:r>
        <w:t xml:space="preserve">Fruit of the Spirit.</w:t>
      </w:r>
      <w:r>
        <w:t xml:space="preserve">”</w:t>
      </w:r>
      <w:r>
        <w:t xml:space="preserve"> </w:t>
      </w:r>
      <w:r>
        <w:t xml:space="preserve">Notice that he doesn’t say</w:t>
      </w:r>
      <w:r>
        <w:t xml:space="preserve"> </w:t>
      </w:r>
      <w:r>
        <w:t xml:space="preserve">“</w:t>
      </w:r>
      <w:r>
        <w:t xml:space="preserve">Fruits</w:t>
      </w:r>
      <w:r>
        <w:t xml:space="preserve">”</w:t>
      </w:r>
      <w:r>
        <w:t xml:space="preserve"> </w:t>
      </w:r>
      <w:r>
        <w:t xml:space="preserve">(plural), but</w:t>
      </w:r>
      <w:r>
        <w:t xml:space="preserve"> </w:t>
      </w:r>
      <w:r>
        <w:t xml:space="preserve">“</w:t>
      </w:r>
      <w:r>
        <w:t xml:space="preserve">Fruit</w:t>
      </w:r>
      <w:r>
        <w:t xml:space="preserve">”</w:t>
      </w:r>
      <w:r>
        <w:t xml:space="preserve"> </w:t>
      </w:r>
      <w:r>
        <w:t xml:space="preserve">(singular). Think of it like an orange: one fruit, but many segments.</w:t>
      </w:r>
    </w:p>
    <w:p>
      <w:pPr>
        <w:pStyle w:val="BodyText"/>
      </w:pPr>
      <w:r>
        <w:t xml:space="preserve">At the very top of that list is</w:t>
      </w:r>
      <w:r>
        <w:t xml:space="preserve"> </w:t>
      </w:r>
      <w:r>
        <w:rPr>
          <w:bCs/>
          <w:b/>
        </w:rPr>
        <w:t xml:space="preserve">Love</w:t>
      </w:r>
      <w:r>
        <w:t xml:space="preserve">. This isn’t an accident. In the original Greek, the word used is</w:t>
      </w:r>
      <w:r>
        <w:t xml:space="preserve"> </w:t>
      </w:r>
      <w:r>
        <w:rPr>
          <w:iCs/>
          <w:i/>
          <w:bCs/>
          <w:b/>
        </w:rPr>
        <w:t xml:space="preserve">Agape</w:t>
      </w:r>
      <w:r>
        <w:t xml:space="preserve">. Unlike the love we see in rom-coms or on TikTok,</w:t>
      </w:r>
      <w:r>
        <w:t xml:space="preserve"> </w:t>
      </w:r>
      <w:r>
        <w:rPr>
          <w:iCs/>
          <w:i/>
        </w:rPr>
        <w:t xml:space="preserve">Agape</w:t>
      </w:r>
      <w:r>
        <w:t xml:space="preserve"> </w:t>
      </w:r>
      <w:r>
        <w:t xml:space="preserve">is a selfless, sacrificial, and unconditional love. It is listed first because it is the</w:t>
      </w:r>
      <w:r>
        <w:t xml:space="preserve"> </w:t>
      </w:r>
      <w:r>
        <w:t xml:space="preserve">“</w:t>
      </w:r>
      <w:r>
        <w:t xml:space="preserve">root</w:t>
      </w:r>
      <w:r>
        <w:t xml:space="preserve">”</w:t>
      </w:r>
      <w:r>
        <w:t xml:space="preserve"> </w:t>
      </w:r>
      <w:r>
        <w:t xml:space="preserve">from which all the other segments grow. You can’t have true peace, patience, or kindness without love.</w:t>
      </w:r>
    </w:p>
    <w:p>
      <w:pPr>
        <w:pStyle w:val="BodyText"/>
      </w:pPr>
      <w:r>
        <w:rPr>
          <w:bCs/>
          <w:b/>
        </w:rPr>
        <w:t xml:space="preserve">The Source: It’s Not About You</w:t>
      </w:r>
      <w:r>
        <w:t xml:space="preserve"> </w:t>
      </w:r>
      <w:r>
        <w:t xml:space="preserve">A common mistake we make is thinking we have to</w:t>
      </w:r>
      <w:r>
        <w:t xml:space="preserve"> </w:t>
      </w:r>
      <w:r>
        <w:t xml:space="preserve">“</w:t>
      </w:r>
      <w:r>
        <w:t xml:space="preserve">try harder</w:t>
      </w:r>
      <w:r>
        <w:t xml:space="preserve">”</w:t>
      </w:r>
      <w:r>
        <w:t xml:space="preserve"> </w:t>
      </w:r>
      <w:r>
        <w:t xml:space="preserve">to be loving. But look at</w:t>
      </w:r>
      <w:r>
        <w:t xml:space="preserve"> </w:t>
      </w:r>
      <w:r>
        <w:rPr>
          <w:bCs/>
          <w:b/>
        </w:rPr>
        <w:t xml:space="preserve">1 John 4:7-8</w:t>
      </w:r>
      <w:r>
        <w:t xml:space="preserve">:</w:t>
      </w:r>
      <w:r>
        <w:t xml:space="preserve"> </w:t>
      </w:r>
      <w:r>
        <w:t xml:space="preserve">&gt;</w:t>
      </w:r>
      <w:r>
        <w:t xml:space="preserve"> </w:t>
      </w:r>
      <w:r>
        <w:rPr>
          <w:iCs/>
          <w:i/>
        </w:rPr>
        <w:t xml:space="preserve">“</w:t>
      </w:r>
      <w:r>
        <w:rPr>
          <w:iCs/>
          <w:i/>
        </w:rPr>
        <w:t xml:space="preserve">Dear friends, let us love one another, for love comes from God. Everyone who loves has been born of God and knows God. Whoever does not love does not know God, because</w:t>
      </w:r>
      <w:r>
        <w:rPr>
          <w:iCs/>
          <w:i/>
        </w:rPr>
        <w:t xml:space="preserve"> </w:t>
      </w:r>
      <w:r>
        <w:rPr>
          <w:bCs/>
          <w:b/>
          <w:iCs/>
          <w:i/>
        </w:rPr>
        <w:t xml:space="preserve">God is love</w:t>
      </w:r>
      <w:r>
        <w:rPr>
          <w:iCs/>
          <w:i/>
        </w:rPr>
        <w:t xml:space="preserve">.</w:t>
      </w:r>
      <w:r>
        <w:rPr>
          <w:iCs/>
          <w:i/>
        </w:rPr>
        <w:t xml:space="preserve">”</w:t>
      </w:r>
      <w:r>
        <w:t xml:space="preserve"> </w:t>
      </w:r>
      <w:r>
        <w:t xml:space="preserve">(NIV-UK)</w:t>
      </w:r>
    </w:p>
    <w:p>
      <w:pPr>
        <w:pStyle w:val="BodyText"/>
      </w:pPr>
      <w:r>
        <w:t xml:space="preserve">The Bible tells us that love isn’t just something God</w:t>
      </w:r>
      <w:r>
        <w:t xml:space="preserve"> </w:t>
      </w:r>
      <w:r>
        <w:rPr>
          <w:iCs/>
          <w:i/>
        </w:rPr>
        <w:t xml:space="preserve">does</w:t>
      </w:r>
      <w:r>
        <w:t xml:space="preserve">; it is who He</w:t>
      </w:r>
      <w:r>
        <w:t xml:space="preserve"> </w:t>
      </w:r>
      <w:r>
        <w:rPr>
          <w:iCs/>
          <w:i/>
        </w:rPr>
        <w:t xml:space="preserve">is</w:t>
      </w:r>
      <w:r>
        <w:t xml:space="preserve">. To have the</w:t>
      </w:r>
      <w:r>
        <w:t xml:space="preserve"> </w:t>
      </w:r>
      <w:r>
        <w:t xml:space="preserve">“</w:t>
      </w:r>
      <w:r>
        <w:t xml:space="preserve">Fruit of Love</w:t>
      </w:r>
      <w:r>
        <w:t xml:space="preserve">”</w:t>
      </w:r>
      <w:r>
        <w:t xml:space="preserve"> </w:t>
      </w:r>
      <w:r>
        <w:t xml:space="preserve">growing in your life, you have to be connected to the source. In</w:t>
      </w:r>
      <w:r>
        <w:t xml:space="preserve"> </w:t>
      </w:r>
      <w:r>
        <w:rPr>
          <w:bCs/>
          <w:b/>
        </w:rPr>
        <w:t xml:space="preserve">John 15:4-5</w:t>
      </w:r>
      <w:r>
        <w:t xml:space="preserve">, Jesus explains that He is the Vine and we are the branches. A branch on a tree doesn’t</w:t>
      </w:r>
      <w:r>
        <w:t xml:space="preserve"> </w:t>
      </w:r>
      <w:r>
        <w:t xml:space="preserve">“</w:t>
      </w:r>
      <w:r>
        <w:t xml:space="preserve">struggle</w:t>
      </w:r>
      <w:r>
        <w:t xml:space="preserve">”</w:t>
      </w:r>
      <w:r>
        <w:t xml:space="preserve"> </w:t>
      </w:r>
      <w:r>
        <w:t xml:space="preserve">to grow an apple; it just stays connected to the tree, and the life-force of the tree produces the fruit. If you want to love that person in your year who is incredibly difficult to like, you don’t dig deeper into your own strength—you connect deeper to God.</w:t>
      </w:r>
    </w:p>
    <w:p>
      <w:pPr>
        <w:pStyle w:val="BodyText"/>
      </w:pPr>
      <w:r>
        <w:rPr>
          <w:bCs/>
          <w:b/>
        </w:rPr>
        <w:t xml:space="preserve">The Manual: What Love Actually Looks Like</w:t>
      </w:r>
      <w:r>
        <w:t xml:space="preserve"> </w:t>
      </w:r>
      <w:r>
        <w:t xml:space="preserve">We often hear</w:t>
      </w:r>
      <w:r>
        <w:t xml:space="preserve"> </w:t>
      </w:r>
      <w:r>
        <w:rPr>
          <w:bCs/>
          <w:b/>
        </w:rPr>
        <w:t xml:space="preserve">1 Corinthians 13:4-7</w:t>
      </w:r>
      <w:r>
        <w:t xml:space="preserve"> </w:t>
      </w:r>
      <w:r>
        <w:t xml:space="preserve">at weddings, but Paul actually wrote it to a church that was arguing and being selfish. It’s a practical</w:t>
      </w:r>
      <w:r>
        <w:t xml:space="preserve"> </w:t>
      </w:r>
      <w:r>
        <w:t xml:space="preserve">“</w:t>
      </w:r>
      <w:r>
        <w:t xml:space="preserve">User Manual</w:t>
      </w:r>
      <w:r>
        <w:t xml:space="preserve">”</w:t>
      </w:r>
      <w:r>
        <w:t xml:space="preserve"> </w:t>
      </w:r>
      <w:r>
        <w:t xml:space="preserve">for love:</w:t>
      </w:r>
      <w:r>
        <w:t xml:space="preserve"> </w:t>
      </w:r>
      <w:r>
        <w:t xml:space="preserve">&gt;</w:t>
      </w:r>
      <w:r>
        <w:t xml:space="preserve"> </w:t>
      </w:r>
      <w:r>
        <w:rPr>
          <w:iCs/>
          <w:i/>
        </w:rPr>
        <w:t xml:space="preserve">“</w:t>
      </w:r>
      <w:r>
        <w:rPr>
          <w:iCs/>
          <w:i/>
        </w:rPr>
        <w:t xml:space="preserve">Love is patient, love is kind. It does not envy, it does not boast, it is not proud. It does not dishonour others, it is not self-seeking, it is not easily angered, it keeps no record of wrongs.</w:t>
      </w:r>
      <w:r>
        <w:rPr>
          <w:iCs/>
          <w:i/>
        </w:rPr>
        <w:t xml:space="preserve">”</w:t>
      </w:r>
      <w:r>
        <w:t xml:space="preserve"> </w:t>
      </w:r>
      <w:r>
        <w:t xml:space="preserve">(NIV-UK)</w:t>
      </w:r>
    </w:p>
    <w:p>
      <w:pPr>
        <w:pStyle w:val="BodyText"/>
      </w:pPr>
      <w:r>
        <w:t xml:space="preserve">Let’s translate that into</w:t>
      </w:r>
      <w:r>
        <w:t xml:space="preserve"> </w:t>
      </w:r>
      <w:r>
        <w:t xml:space="preserve">“</w:t>
      </w:r>
      <w:r>
        <w:t xml:space="preserve">Secondary School</w:t>
      </w:r>
      <w:r>
        <w:t xml:space="preserve">”</w:t>
      </w:r>
      <w:r>
        <w:t xml:space="preserve"> </w:t>
      </w:r>
      <w:r>
        <w:t xml:space="preserve">English:</w:t>
      </w:r>
      <w:r>
        <w:t xml:space="preserve"> </w:t>
      </w:r>
      <w:r>
        <w:t xml:space="preserve">*</w:t>
      </w:r>
      <w:r>
        <w:t xml:space="preserve"> </w:t>
      </w:r>
      <w:r>
        <w:rPr>
          <w:bCs/>
          <w:b/>
        </w:rPr>
        <w:t xml:space="preserve">“</w:t>
      </w:r>
      <w:r>
        <w:rPr>
          <w:bCs/>
          <w:b/>
        </w:rPr>
        <w:t xml:space="preserve">Love is patient</w:t>
      </w:r>
      <w:r>
        <w:rPr>
          <w:bCs/>
          <w:b/>
        </w:rPr>
        <w:t xml:space="preserve">”</w:t>
      </w:r>
      <w:r>
        <w:rPr>
          <w:bCs/>
          <w:b/>
        </w:rPr>
        <w:t xml:space="preserve">:</w:t>
      </w:r>
      <w:r>
        <w:t xml:space="preserve"> </w:t>
      </w:r>
      <w:r>
        <w:t xml:space="preserve">It doesn’t snap when a friend takes forever to reply to a text.</w:t>
      </w:r>
      <w:r>
        <w:t xml:space="preserve"> </w:t>
      </w:r>
      <w:r>
        <w:t xml:space="preserve">*</w:t>
      </w:r>
      <w:r>
        <w:t xml:space="preserve"> </w:t>
      </w:r>
      <w:r>
        <w:rPr>
          <w:bCs/>
          <w:b/>
        </w:rPr>
        <w:t xml:space="preserve">“</w:t>
      </w:r>
      <w:r>
        <w:rPr>
          <w:bCs/>
          <w:b/>
        </w:rPr>
        <w:t xml:space="preserve">It does not boast/is not proud</w:t>
      </w:r>
      <w:r>
        <w:rPr>
          <w:bCs/>
          <w:b/>
        </w:rPr>
        <w:t xml:space="preserve">”</w:t>
      </w:r>
      <w:r>
        <w:rPr>
          <w:bCs/>
          <w:b/>
        </w:rPr>
        <w:t xml:space="preserve">:</w:t>
      </w:r>
      <w:r>
        <w:t xml:space="preserve"> </w:t>
      </w:r>
      <w:r>
        <w:t xml:space="preserve">It doesn’t</w:t>
      </w:r>
      <w:r>
        <w:t xml:space="preserve"> </w:t>
      </w:r>
      <w:r>
        <w:t xml:space="preserve">“</w:t>
      </w:r>
      <w:r>
        <w:t xml:space="preserve">flex</w:t>
      </w:r>
      <w:r>
        <w:t xml:space="preserve">”</w:t>
      </w:r>
      <w:r>
        <w:t xml:space="preserve"> </w:t>
      </w:r>
      <w:r>
        <w:t xml:space="preserve">or try to make others feel small so you can feel big.</w:t>
      </w:r>
      <w:r>
        <w:t xml:space="preserve"> </w:t>
      </w:r>
      <w:r>
        <w:t xml:space="preserve">*</w:t>
      </w:r>
      <w:r>
        <w:t xml:space="preserve"> </w:t>
      </w:r>
      <w:r>
        <w:rPr>
          <w:bCs/>
          <w:b/>
        </w:rPr>
        <w:t xml:space="preserve">“</w:t>
      </w:r>
      <w:r>
        <w:rPr>
          <w:bCs/>
          <w:b/>
        </w:rPr>
        <w:t xml:space="preserve">It keeps no record of wrongs</w:t>
      </w:r>
      <w:r>
        <w:rPr>
          <w:bCs/>
          <w:b/>
        </w:rPr>
        <w:t xml:space="preserve">”</w:t>
      </w:r>
      <w:r>
        <w:rPr>
          <w:bCs/>
          <w:b/>
        </w:rPr>
        <w:t xml:space="preserve">:</w:t>
      </w:r>
      <w:r>
        <w:t xml:space="preserve"> </w:t>
      </w:r>
      <w:r>
        <w:t xml:space="preserve">It doesn’t bring up a mistake someone made three years ago in Year 7 just to win an argument today.</w:t>
      </w:r>
    </w:p>
    <w:p>
      <w:pPr>
        <w:pStyle w:val="BodyText"/>
      </w:pPr>
      <w:r>
        <w:rPr>
          <w:bCs/>
          <w:b/>
        </w:rPr>
        <w:t xml:space="preserve">Love in Action: The Ultimate Examples</w:t>
      </w:r>
      <w:r>
        <w:t xml:space="preserve"> </w:t>
      </w:r>
      <w:r>
        <w:t xml:space="preserve">The Bible doesn’t just give us a definition; it gives us a demonstration.</w:t>
      </w:r>
      <w:r>
        <w:t xml:space="preserve"> </w:t>
      </w:r>
      <w:r>
        <w:t xml:space="preserve">1.</w:t>
      </w:r>
      <w:r>
        <w:t xml:space="preserve"> </w:t>
      </w:r>
      <w:r>
        <w:rPr>
          <w:bCs/>
          <w:b/>
        </w:rPr>
        <w:t xml:space="preserve">The Good Samaritan (Luke 10:25-37):</w:t>
      </w:r>
      <w:r>
        <w:t xml:space="preserve"> </w:t>
      </w:r>
      <w:r>
        <w:t xml:space="preserve">Love isn’t just for your</w:t>
      </w:r>
      <w:r>
        <w:t xml:space="preserve"> </w:t>
      </w:r>
      <w:r>
        <w:t xml:space="preserve">“</w:t>
      </w:r>
      <w:r>
        <w:t xml:space="preserve">squad.</w:t>
      </w:r>
      <w:r>
        <w:t xml:space="preserve">”</w:t>
      </w:r>
      <w:r>
        <w:t xml:space="preserve"> </w:t>
      </w:r>
      <w:r>
        <w:t xml:space="preserve">Jesus tells a story of a man who helped his</w:t>
      </w:r>
      <w:r>
        <w:t xml:space="preserve"> </w:t>
      </w:r>
      <w:r>
        <w:t xml:space="preserve">“</w:t>
      </w:r>
      <w:r>
        <w:t xml:space="preserve">enemy</w:t>
      </w:r>
      <w:r>
        <w:t xml:space="preserve">”</w:t>
      </w:r>
      <w:r>
        <w:t xml:space="preserve"> </w:t>
      </w:r>
      <w:r>
        <w:t xml:space="preserve">when everyone else walked past.</w:t>
      </w:r>
      <w:r>
        <w:t xml:space="preserve"> </w:t>
      </w:r>
      <w:r>
        <w:rPr>
          <w:iCs/>
          <w:i/>
        </w:rPr>
        <w:t xml:space="preserve">Agape</w:t>
      </w:r>
      <w:r>
        <w:t xml:space="preserve"> </w:t>
      </w:r>
      <w:r>
        <w:t xml:space="preserve">love crosses the lines of popularity and</w:t>
      </w:r>
      <w:r>
        <w:t xml:space="preserve"> </w:t>
      </w:r>
      <w:r>
        <w:t xml:space="preserve">“</w:t>
      </w:r>
      <w:r>
        <w:t xml:space="preserve">cliques.</w:t>
      </w:r>
      <w:r>
        <w:t xml:space="preserve">”</w:t>
      </w:r>
      <w:r>
        <w:t xml:space="preserve"> </w:t>
      </w:r>
      <w:r>
        <w:t xml:space="preserve">2.</w:t>
      </w:r>
      <w:r>
        <w:t xml:space="preserve"> </w:t>
      </w:r>
      <w:r>
        <w:rPr>
          <w:bCs/>
          <w:b/>
        </w:rPr>
        <w:t xml:space="preserve">The Sacrifice (John 15:13):</w:t>
      </w:r>
      <w:r>
        <w:t xml:space="preserve"> </w:t>
      </w:r>
      <w:r>
        <w:t xml:space="preserve">Jesus said,</w:t>
      </w:r>
      <w:r>
        <w:t xml:space="preserve"> </w:t>
      </w:r>
      <w:r>
        <w:rPr>
          <w:iCs/>
          <w:i/>
        </w:rPr>
        <w:t xml:space="preserve">“</w:t>
      </w:r>
      <w:r>
        <w:rPr>
          <w:iCs/>
          <w:i/>
        </w:rPr>
        <w:t xml:space="preserve">Greater love has no one than this: to lay down one’s life for one’s friends.</w:t>
      </w:r>
      <w:r>
        <w:rPr>
          <w:iCs/>
          <w:i/>
        </w:rPr>
        <w:t xml:space="preserve">”</w:t>
      </w:r>
      <w:r>
        <w:t xml:space="preserve"> </w:t>
      </w:r>
      <w:r>
        <w:t xml:space="preserve">He didn’t just say it; He did it on the Cross.</w:t>
      </w:r>
    </w:p>
    <w:p>
      <w:r>
        <w:pict>
          <v:rect style="width:0;height:1.5pt" o:hralign="center" o:hrstd="t" o:hr="t"/>
        </w:pict>
      </w:r>
    </w:p>
    <w:bookmarkEnd w:id="21"/>
    <w:bookmarkStart w:id="22" w:name="illustrations-object-lessons"/>
    <w:p>
      <w:pPr>
        <w:pStyle w:val="Heading3"/>
      </w:pPr>
      <w:r>
        <w:t xml:space="preserve">3. Illustrations &amp; Object Lessons</w:t>
      </w:r>
    </w:p>
    <w:p>
      <w:pPr>
        <w:numPr>
          <w:ilvl w:val="0"/>
          <w:numId w:val="1001"/>
        </w:numPr>
        <w:pStyle w:val="Compact"/>
      </w:pPr>
      <w:r>
        <w:rPr>
          <w:bCs/>
          <w:b/>
        </w:rPr>
        <w:t xml:space="preserve">The Battery &amp; The Light:</w:t>
      </w:r>
      <w:r>
        <w:t xml:space="preserve"> </w:t>
      </w:r>
      <w:r>
        <w:t xml:space="preserve">Show a torch. If the batteries (God’s Love) are dead, the bulb (Our Actions) won’t shine no matter how much you polish the glass. We need God’s</w:t>
      </w:r>
      <w:r>
        <w:t xml:space="preserve"> </w:t>
      </w:r>
      <w:r>
        <w:t xml:space="preserve">“</w:t>
      </w:r>
      <w:r>
        <w:t xml:space="preserve">charge</w:t>
      </w:r>
      <w:r>
        <w:t xml:space="preserve">”</w:t>
      </w:r>
      <w:r>
        <w:t xml:space="preserve"> </w:t>
      </w:r>
      <w:r>
        <w:t xml:space="preserve">to shine.</w:t>
      </w:r>
    </w:p>
    <w:p>
      <w:pPr>
        <w:numPr>
          <w:ilvl w:val="0"/>
          <w:numId w:val="1001"/>
        </w:numPr>
        <w:pStyle w:val="Compact"/>
      </w:pPr>
      <w:r>
        <w:rPr>
          <w:bCs/>
          <w:b/>
        </w:rPr>
        <w:t xml:space="preserve">The Mirror:</w:t>
      </w:r>
      <w:r>
        <w:t xml:space="preserve"> </w:t>
      </w:r>
      <w:r>
        <w:t xml:space="preserve">Love is like a mirror. We don’t create the light; we reflect the light of God’s love into the dark corners of our school—the lonely tables at lunch or the stressed-out classmates during GCSEs.</w:t>
      </w:r>
    </w:p>
    <w:p>
      <w:r>
        <w:pict>
          <v:rect style="width:0;height:1.5pt" o:hralign="center" o:hrstd="t" o:hr="t"/>
        </w:pict>
      </w:r>
    </w:p>
    <w:bookmarkEnd w:id="22"/>
    <w:bookmarkStart w:id="23" w:name="youth-leaders-briefing"/>
    <w:p>
      <w:pPr>
        <w:pStyle w:val="Heading3"/>
      </w:pPr>
      <w:r>
        <w:t xml:space="preserve">4. Youth Leader’s Briefing</w:t>
      </w:r>
    </w:p>
    <w:p>
      <w:pPr>
        <w:numPr>
          <w:ilvl w:val="0"/>
          <w:numId w:val="1002"/>
        </w:numPr>
        <w:pStyle w:val="Compact"/>
      </w:pPr>
      <w:r>
        <w:rPr>
          <w:bCs/>
          <w:b/>
        </w:rPr>
        <w:t xml:space="preserve">Facilitation Tip:</w:t>
      </w:r>
      <w:r>
        <w:t xml:space="preserve"> </w:t>
      </w:r>
      <w:r>
        <w:t xml:space="preserve">Be prepared for students to talk about</w:t>
      </w:r>
      <w:r>
        <w:t xml:space="preserve"> </w:t>
      </w:r>
      <w:r>
        <w:t xml:space="preserve">“</w:t>
      </w:r>
      <w:r>
        <w:t xml:space="preserve">toxic</w:t>
      </w:r>
      <w:r>
        <w:t xml:space="preserve">”</w:t>
      </w:r>
      <w:r>
        <w:t xml:space="preserve"> </w:t>
      </w:r>
      <w:r>
        <w:t xml:space="preserve">relationships. Distinguish between</w:t>
      </w:r>
      <w:r>
        <w:t xml:space="preserve"> </w:t>
      </w:r>
      <w:r>
        <w:rPr>
          <w:iCs/>
          <w:i/>
        </w:rPr>
        <w:t xml:space="preserve">Agape</w:t>
      </w:r>
      <w:r>
        <w:t xml:space="preserve"> </w:t>
      </w:r>
      <w:r>
        <w:t xml:space="preserve">(loving someone) and</w:t>
      </w:r>
      <w:r>
        <w:t xml:space="preserve"> </w:t>
      </w:r>
      <w:r>
        <w:rPr>
          <w:iCs/>
          <w:i/>
        </w:rPr>
        <w:t xml:space="preserve">Boundaries</w:t>
      </w:r>
      <w:r>
        <w:t xml:space="preserve"> </w:t>
      </w:r>
      <w:r>
        <w:t xml:space="preserve">(staying safe).</w:t>
      </w:r>
    </w:p>
    <w:p>
      <w:pPr>
        <w:numPr>
          <w:ilvl w:val="0"/>
          <w:numId w:val="1002"/>
        </w:numPr>
        <w:pStyle w:val="Compact"/>
      </w:pPr>
      <w:r>
        <w:rPr>
          <w:bCs/>
          <w:b/>
        </w:rPr>
        <w:t xml:space="preserve">Tough Question:</w:t>
      </w:r>
      <w:r>
        <w:t xml:space="preserve"> </w:t>
      </w:r>
      <w:r>
        <w:t xml:space="preserve">“</w:t>
      </w:r>
      <w:r>
        <w:t xml:space="preserve">How can I love someone who has bullied me?</w:t>
      </w:r>
      <w:r>
        <w:t xml:space="preserve">”</w:t>
      </w:r>
    </w:p>
    <w:p>
      <w:pPr>
        <w:numPr>
          <w:ilvl w:val="1"/>
          <w:numId w:val="1003"/>
        </w:numPr>
        <w:pStyle w:val="Compact"/>
      </w:pPr>
      <w:r>
        <w:rPr>
          <w:iCs/>
          <w:i/>
        </w:rPr>
        <w:t xml:space="preserve">Response:</w:t>
      </w:r>
      <w:r>
        <w:t xml:space="preserve"> </w:t>
      </w:r>
      <w:r>
        <w:t xml:space="preserve">Explain that loving them doesn’t mean you have to be their best friend or let them hurt you. It means wishing for their good and refusing to hate them back. It’s a supernatural act that requires God’s help.</w:t>
      </w:r>
    </w:p>
    <w:p>
      <w:pPr>
        <w:numPr>
          <w:ilvl w:val="0"/>
          <w:numId w:val="1002"/>
        </w:numPr>
        <w:pStyle w:val="Compact"/>
      </w:pPr>
      <w:r>
        <w:rPr>
          <w:bCs/>
          <w:b/>
        </w:rPr>
        <w:t xml:space="preserve">Pastoral Sensitivity:</w:t>
      </w:r>
      <w:r>
        <w:t xml:space="preserve"> </w:t>
      </w:r>
      <w:r>
        <w:t xml:space="preserve">Some students may come from homes where</w:t>
      </w:r>
      <w:r>
        <w:t xml:space="preserve"> </w:t>
      </w:r>
      <w:r>
        <w:t xml:space="preserve">“</w:t>
      </w:r>
      <w:r>
        <w:t xml:space="preserve">love</w:t>
      </w:r>
      <w:r>
        <w:t xml:space="preserve">”</w:t>
      </w:r>
      <w:r>
        <w:t xml:space="preserve"> </w:t>
      </w:r>
      <w:r>
        <w:t xml:space="preserve">has been conditional or absent. Emphasize God’s love as a perfect, unchanging Father.</w:t>
      </w:r>
    </w:p>
    <w:p>
      <w:r>
        <w:pict>
          <v:rect style="width:0;height:1.5pt" o:hralign="center" o:hrstd="t" o:hr="t"/>
        </w:pict>
      </w:r>
    </w:p>
    <w:bookmarkEnd w:id="23"/>
    <w:bookmarkStart w:id="24" w:name="small-group-discussion-guide"/>
    <w:p>
      <w:pPr>
        <w:pStyle w:val="Heading3"/>
      </w:pPr>
      <w:r>
        <w:t xml:space="preserve">5. Small Group Discussion Guide</w:t>
      </w:r>
    </w:p>
    <w:p>
      <w:pPr>
        <w:numPr>
          <w:ilvl w:val="0"/>
          <w:numId w:val="1004"/>
        </w:numPr>
        <w:pStyle w:val="Compact"/>
      </w:pPr>
      <w:r>
        <w:rPr>
          <w:bCs/>
          <w:b/>
        </w:rPr>
        <w:t xml:space="preserve">(Observation)</w:t>
      </w:r>
      <w:r>
        <w:t xml:space="preserve"> </w:t>
      </w:r>
      <w:r>
        <w:t xml:space="preserve">According to 1 John 4:8, what is the fundamental nature of God?</w:t>
      </w:r>
    </w:p>
    <w:p>
      <w:pPr>
        <w:numPr>
          <w:ilvl w:val="0"/>
          <w:numId w:val="1004"/>
        </w:numPr>
        <w:pStyle w:val="Compact"/>
      </w:pPr>
      <w:r>
        <w:rPr>
          <w:bCs/>
          <w:b/>
        </w:rPr>
        <w:t xml:space="preserve">(Observation)</w:t>
      </w:r>
      <w:r>
        <w:t xml:space="preserve"> </w:t>
      </w:r>
      <w:r>
        <w:t xml:space="preserve">In 1 Corinthians 13, list three things love</w:t>
      </w:r>
      <w:r>
        <w:t xml:space="preserve"> </w:t>
      </w:r>
      <w:r>
        <w:rPr>
          <w:iCs/>
          <w:i/>
        </w:rPr>
        <w:t xml:space="preserve">is</w:t>
      </w:r>
      <w:r>
        <w:t xml:space="preserve"> </w:t>
      </w:r>
      <w:r>
        <w:t xml:space="preserve">and three things love</w:t>
      </w:r>
      <w:r>
        <w:t xml:space="preserve"> </w:t>
      </w:r>
      <w:r>
        <w:rPr>
          <w:iCs/>
          <w:i/>
        </w:rPr>
        <w:t xml:space="preserve">is not</w:t>
      </w:r>
      <w:r>
        <w:t xml:space="preserve">.</w:t>
      </w:r>
    </w:p>
    <w:p>
      <w:pPr>
        <w:numPr>
          <w:ilvl w:val="0"/>
          <w:numId w:val="1004"/>
        </w:numPr>
        <w:pStyle w:val="Compact"/>
      </w:pPr>
      <w:r>
        <w:rPr>
          <w:bCs/>
          <w:b/>
        </w:rPr>
        <w:t xml:space="preserve">(Interpretation)</w:t>
      </w:r>
      <w:r>
        <w:t xml:space="preserve"> </w:t>
      </w:r>
      <w:r>
        <w:t xml:space="preserve">Why do you think Paul lists</w:t>
      </w:r>
      <w:r>
        <w:t xml:space="preserve"> </w:t>
      </w:r>
      <w:r>
        <w:t xml:space="preserve">“</w:t>
      </w:r>
      <w:r>
        <w:t xml:space="preserve">Love</w:t>
      </w:r>
      <w:r>
        <w:t xml:space="preserve">”</w:t>
      </w:r>
      <w:r>
        <w:t xml:space="preserve"> </w:t>
      </w:r>
      <w:r>
        <w:t xml:space="preserve">as the very first fruit in Galatians 5?</w:t>
      </w:r>
    </w:p>
    <w:p>
      <w:pPr>
        <w:numPr>
          <w:ilvl w:val="0"/>
          <w:numId w:val="1004"/>
        </w:numPr>
        <w:pStyle w:val="Compact"/>
      </w:pPr>
      <w:r>
        <w:rPr>
          <w:bCs/>
          <w:b/>
        </w:rPr>
        <w:t xml:space="preserve">(Interpretation)</w:t>
      </w:r>
      <w:r>
        <w:t xml:space="preserve"> </w:t>
      </w:r>
      <w:r>
        <w:t xml:space="preserve">What is the difference between</w:t>
      </w:r>
      <w:r>
        <w:t xml:space="preserve"> </w:t>
      </w:r>
      <w:r>
        <w:t xml:space="preserve">“</w:t>
      </w:r>
      <w:r>
        <w:t xml:space="preserve">feeling</w:t>
      </w:r>
      <w:r>
        <w:t xml:space="preserve">”</w:t>
      </w:r>
      <w:r>
        <w:t xml:space="preserve"> </w:t>
      </w:r>
      <w:r>
        <w:t xml:space="preserve">love and</w:t>
      </w:r>
      <w:r>
        <w:t xml:space="preserve"> </w:t>
      </w:r>
      <w:r>
        <w:t xml:space="preserve">“</w:t>
      </w:r>
      <w:r>
        <w:t xml:space="preserve">choosing</w:t>
      </w:r>
      <w:r>
        <w:t xml:space="preserve">”</w:t>
      </w:r>
      <w:r>
        <w:t xml:space="preserve"> </w:t>
      </w:r>
      <w:r>
        <w:t xml:space="preserve">love?</w:t>
      </w:r>
    </w:p>
    <w:p>
      <w:pPr>
        <w:numPr>
          <w:ilvl w:val="0"/>
          <w:numId w:val="1004"/>
        </w:numPr>
        <w:pStyle w:val="Compact"/>
      </w:pPr>
      <w:r>
        <w:rPr>
          <w:bCs/>
          <w:b/>
        </w:rPr>
        <w:t xml:space="preserve">(Application)</w:t>
      </w:r>
      <w:r>
        <w:t xml:space="preserve"> </w:t>
      </w:r>
      <w:r>
        <w:t xml:space="preserve">Which part of the 1 Corinthians 13 definition is hardest to live out at school? (e.g., not being easily angered, not envying).</w:t>
      </w:r>
    </w:p>
    <w:p>
      <w:pPr>
        <w:numPr>
          <w:ilvl w:val="0"/>
          <w:numId w:val="1004"/>
        </w:numPr>
        <w:pStyle w:val="Compact"/>
      </w:pPr>
      <w:r>
        <w:rPr>
          <w:bCs/>
          <w:b/>
        </w:rPr>
        <w:t xml:space="preserve">(Application)</w:t>
      </w:r>
      <w:r>
        <w:t xml:space="preserve"> </w:t>
      </w:r>
      <w:r>
        <w:t xml:space="preserve">How would our school environment change if we</w:t>
      </w:r>
      <w:r>
        <w:t xml:space="preserve"> </w:t>
      </w:r>
      <w:r>
        <w:t xml:space="preserve">“</w:t>
      </w:r>
      <w:r>
        <w:t xml:space="preserve">kept no record of wrongs</w:t>
      </w:r>
      <w:r>
        <w:t xml:space="preserve">”</w:t>
      </w:r>
      <w:r>
        <w:t xml:space="preserve">?</w:t>
      </w:r>
    </w:p>
    <w:p>
      <w:r>
        <w:pict>
          <v:rect style="width:0;height:1.5pt" o:hralign="center" o:hrstd="t" o:hr="t"/>
        </w:pict>
      </w:r>
    </w:p>
    <w:bookmarkEnd w:id="24"/>
    <w:bookmarkStart w:id="25" w:name="devotion-practical-application"/>
    <w:p>
      <w:pPr>
        <w:pStyle w:val="Heading3"/>
      </w:pPr>
      <w:r>
        <w:t xml:space="preserve">6. Devotion &amp; Practical Application</w:t>
      </w:r>
    </w:p>
    <w:p>
      <w:pPr>
        <w:pStyle w:val="FirstParagraph"/>
      </w:pPr>
      <w:r>
        <w:rPr>
          <w:bCs/>
          <w:b/>
        </w:rPr>
        <w:t xml:space="preserve">The</w:t>
      </w:r>
      <w:r>
        <w:rPr>
          <w:bCs/>
          <w:b/>
        </w:rPr>
        <w:t xml:space="preserve"> </w:t>
      </w:r>
      <w:r>
        <w:rPr>
          <w:bCs/>
          <w:b/>
        </w:rPr>
        <w:t xml:space="preserve">“</w:t>
      </w:r>
      <w:r>
        <w:rPr>
          <w:bCs/>
          <w:b/>
        </w:rPr>
        <w:t xml:space="preserve">Secret Service</w:t>
      </w:r>
      <w:r>
        <w:rPr>
          <w:bCs/>
          <w:b/>
        </w:rPr>
        <w:t xml:space="preserve">”</w:t>
      </w:r>
      <w:r>
        <w:rPr>
          <w:bCs/>
          <w:b/>
        </w:rPr>
        <w:t xml:space="preserve"> </w:t>
      </w:r>
      <w:r>
        <w:rPr>
          <w:bCs/>
          <w:b/>
        </w:rPr>
        <w:t xml:space="preserve">Challenge:</w:t>
      </w:r>
      <w:r>
        <w:t xml:space="preserve"> </w:t>
      </w:r>
      <w:r>
        <w:t xml:space="preserve">This week, identify one person at school or home who you find</w:t>
      </w:r>
      <w:r>
        <w:t xml:space="preserve"> </w:t>
      </w:r>
      <w:r>
        <w:t xml:space="preserve">“</w:t>
      </w:r>
      <w:r>
        <w:t xml:space="preserve">un-loveable</w:t>
      </w:r>
      <w:r>
        <w:t xml:space="preserve">”</w:t>
      </w:r>
      <w:r>
        <w:t xml:space="preserve"> </w:t>
      </w:r>
      <w:r>
        <w:t xml:space="preserve">or who is often ignored. Your challenge is to perform one act of</w:t>
      </w:r>
      <w:r>
        <w:t xml:space="preserve"> </w:t>
      </w:r>
      <w:r>
        <w:rPr>
          <w:iCs/>
          <w:i/>
        </w:rPr>
        <w:t xml:space="preserve">Agape</w:t>
      </w:r>
      <w:r>
        <w:t xml:space="preserve"> </w:t>
      </w:r>
      <w:r>
        <w:t xml:space="preserve">love for them this week without telling anyone else. It could be a kind word, helping with a task, or simply including them in a conversation.</w:t>
      </w:r>
    </w:p>
    <w:p>
      <w:pPr>
        <w:pStyle w:val="BodyText"/>
      </w:pPr>
      <w:r>
        <w:rPr>
          <w:bCs/>
          <w:b/>
        </w:rPr>
        <w:t xml:space="preserve">Prayer:</w:t>
      </w:r>
      <w:r>
        <w:t xml:space="preserve"> </w:t>
      </w:r>
      <w:r>
        <w:rPr>
          <w:iCs/>
          <w:i/>
        </w:rPr>
        <w:t xml:space="preserve">Lord, thank You that You ARE love. Help me to stay connected to You this week so that Your love can grow in me and overflow to the people around me. Amen.</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2026-03-07T17:02:31Z</dcterms:created>
  <dcterms:modified xsi:type="dcterms:W3CDTF">2026-03-07T17:02:31Z</dcterms:modified>
</cp:coreProperties>
</file>

<file path=docProps/custom.xml><?xml version="1.0" encoding="utf-8"?>
<Properties xmlns="http://schemas.openxmlformats.org/officeDocument/2006/custom-properties" xmlns:vt="http://schemas.openxmlformats.org/officeDocument/2006/docPropsVTypes"/>
</file>