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cross-references for Galatians 5:22, Lamentations 3:22-23, and 1 Corinthians 4:2.</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lam-322"/>
    <w:p>
      <w:pPr>
        <w:pStyle w:val="Heading2"/>
      </w:pPr>
      <w:r>
        <w:t xml:space="preserve">Cross References - Lam 3:22</w:t>
      </w:r>
    </w:p>
    <w:p>
      <w:pPr>
        <w:numPr>
          <w:ilvl w:val="0"/>
          <w:numId w:val="1002"/>
        </w:numPr>
        <w:pStyle w:val="Compact"/>
      </w:pPr>
      <w:r>
        <w:t xml:space="preserve">(</w:t>
      </w:r>
      <w:r>
        <w:rPr>
          <w:rStyle w:val="VerbatimChar"/>
        </w:rPr>
        <w:t xml:space="preserve">Lam 3:22</w:t>
      </w:r>
      <w:r>
        <w:t xml:space="preserve">) The Lord’s loyal kindness never ceases; his compassions never end.</w:t>
      </w:r>
    </w:p>
    <w:p>
      <w:pPr>
        <w:numPr>
          <w:ilvl w:val="0"/>
          <w:numId w:val="1002"/>
        </w:numPr>
        <w:pStyle w:val="Compact"/>
      </w:pPr>
      <w:r>
        <w:t xml:space="preserve">(</w:t>
      </w:r>
      <w:r>
        <w:rPr>
          <w:rStyle w:val="VerbatimChar"/>
        </w:rPr>
        <w:t xml:space="preserve">Ps 86:15</w:t>
      </w:r>
      <w:r>
        <w:t xml:space="preserve">) But you, O Lord, are a compassionate and merciful God. You are patient and demonstrate great loyal love and faithfulness.</w:t>
      </w:r>
    </w:p>
    <w:p>
      <w:pPr>
        <w:numPr>
          <w:ilvl w:val="0"/>
          <w:numId w:val="1002"/>
        </w:numPr>
        <w:pStyle w:val="Compact"/>
      </w:pPr>
      <w:r>
        <w:t xml:space="preserve">(</w:t>
      </w:r>
      <w:r>
        <w:rPr>
          <w:rStyle w:val="VerbatimChar"/>
        </w:rPr>
        <w:t xml:space="preserve">Ps 78:38</w:t>
      </w:r>
      <w:r>
        <w:t xml:space="preserve">) Yet he is compassionate. He forgives sin and does not destroy. He often holds back his anger, and does not stir up his fury.</w:t>
      </w:r>
    </w:p>
    <w:p>
      <w:pPr>
        <w:numPr>
          <w:ilvl w:val="0"/>
          <w:numId w:val="1002"/>
        </w:numPr>
        <w:pStyle w:val="Compact"/>
      </w:pPr>
      <w:r>
        <w:t xml:space="preserve">(</w:t>
      </w:r>
      <w:r>
        <w:rPr>
          <w:rStyle w:val="VerbatimChar"/>
        </w:rPr>
        <w:t xml:space="preserve">Luke 1:50</w:t>
      </w:r>
      <w:r>
        <w:t xml:space="preserve">) from generation to generation he is merciful to those who fear him.</w:t>
      </w:r>
    </w:p>
    <w:p>
      <w:pPr>
        <w:numPr>
          <w:ilvl w:val="0"/>
          <w:numId w:val="1002"/>
        </w:numPr>
        <w:pStyle w:val="Compact"/>
      </w:pPr>
      <w:r>
        <w:t xml:space="preserve">(</w:t>
      </w:r>
      <w:r>
        <w:rPr>
          <w:rStyle w:val="VerbatimChar"/>
        </w:rPr>
        <w:t xml:space="preserve">Mal 3:6</w:t>
      </w:r>
      <w:r>
        <w:t xml:space="preserve">) “Since, I, the Lord, do not go back on my promises, you, sons of Jacob, have not perished.</w:t>
      </w:r>
    </w:p>
    <w:p>
      <w:pPr>
        <w:numPr>
          <w:ilvl w:val="0"/>
          <w:numId w:val="1002"/>
        </w:numPr>
        <w:pStyle w:val="Compact"/>
      </w:pPr>
      <w:r>
        <w:t xml:space="preserve">(</w:t>
      </w:r>
      <w:r>
        <w:rPr>
          <w:rStyle w:val="VerbatimChar"/>
        </w:rPr>
        <w:t xml:space="preserve">Ps 106:45</w:t>
      </w:r>
      <w:r>
        <w:t xml:space="preserve">) He remembered his covenant with them, and relented because of his great loyal love.</w:t>
      </w:r>
    </w:p>
    <w:p>
      <w:pPr>
        <w:numPr>
          <w:ilvl w:val="0"/>
          <w:numId w:val="1002"/>
        </w:numPr>
        <w:pStyle w:val="Compact"/>
      </w:pPr>
      <w:r>
        <w:t xml:space="preserve">(</w:t>
      </w:r>
      <w:r>
        <w:rPr>
          <w:rStyle w:val="VerbatimChar"/>
        </w:rPr>
        <w:t xml:space="preserve">Neh 9:31</w:t>
      </w:r>
      <w:r>
        <w:t xml:space="preserve">) However, due to your abundant mercy you did not do away with them altogether; you did not abandon them. For you are a merciful and compassionate God.</w:t>
      </w:r>
    </w:p>
    <w:p>
      <w:pPr>
        <w:numPr>
          <w:ilvl w:val="0"/>
          <w:numId w:val="1002"/>
        </w:numPr>
        <w:pStyle w:val="Compact"/>
      </w:pPr>
      <w:r>
        <w:t xml:space="preserve">(</w:t>
      </w:r>
      <w:r>
        <w:rPr>
          <w:rStyle w:val="VerbatimChar"/>
        </w:rPr>
        <w:t xml:space="preserve">Mic 7:18-19</w:t>
      </w:r>
      <w:r>
        <w:t xml:space="preserve">) 18 Who is a God like you? Who forgives sin and pardons the rebellion of those who remain among his people? Who does not stay angry forever, but delights in showing loyal love? 19 Who will once again have mercy on us? Who will conquer our evil deeds? Who will hurl all our sins into the depths of the sea?</w:t>
      </w:r>
    </w:p>
    <w:p>
      <w:pPr>
        <w:numPr>
          <w:ilvl w:val="0"/>
          <w:numId w:val="1002"/>
        </w:numPr>
        <w:pStyle w:val="Compact"/>
      </w:pPr>
      <w:r>
        <w:t xml:space="preserve">(</w:t>
      </w:r>
      <w:r>
        <w:rPr>
          <w:rStyle w:val="VerbatimChar"/>
        </w:rPr>
        <w:t xml:space="preserve">Ezek 20:8-9</w:t>
      </w:r>
      <w:r>
        <w:t xml:space="preserve">) 8 But they rebelled against me, and refused to listen to me; no one got rid of their detestable idols, nor did they abandon the idols of Egypt. Then I decided to pour out my rage on them and fully vent my anger against them in the midst of the land of Egypt. 9 I acted for the sake of my reputation, so that I would not be profaned before the nations among whom they lived, before whom I revealed myself by bringing them out of the land of Egypt.</w:t>
      </w:r>
    </w:p>
    <w:p>
      <w:pPr>
        <w:numPr>
          <w:ilvl w:val="0"/>
          <w:numId w:val="1002"/>
        </w:numPr>
        <w:pStyle w:val="Compact"/>
      </w:pPr>
      <w:r>
        <w:t xml:space="preserve">(</w:t>
      </w:r>
      <w:r>
        <w:rPr>
          <w:rStyle w:val="VerbatimChar"/>
        </w:rPr>
        <w:t xml:space="preserve">Ezra 9:13-15</w:t>
      </w:r>
      <w:r>
        <w:t xml:space="preserve">) 13</w:t>
      </w:r>
      <w:r>
        <w:t xml:space="preserve"> </w:t>
      </w:r>
      <w:r>
        <w:t xml:space="preserve">“</w:t>
      </w:r>
      <w:r>
        <w:t xml:space="preserve">Everything that has happened to us has come about because of our wicked actions and our great guilt. Even so, our God, you have exercised restraint toward our iniquities and have given us a remnant such as this. 14 Shall we once again break your commandments and intermarry with these abominable peoples? Would you not be so angered by us that you would wipe us out, with no survivor or remnant? 15 O Lord God of Israel, you are righteous, for we are left as a remnant this day. Indeed, we stand before you in our guilt. However, because of this guilt no one can really stand before you.</w:t>
      </w:r>
      <w:r>
        <w:t xml:space="preserve">”</w:t>
      </w:r>
    </w:p>
    <w:p>
      <w:pPr>
        <w:numPr>
          <w:ilvl w:val="0"/>
          <w:numId w:val="1002"/>
        </w:numPr>
        <w:pStyle w:val="Compact"/>
      </w:pPr>
      <w:r>
        <w:t xml:space="preserve">(</w:t>
      </w:r>
      <w:r>
        <w:rPr>
          <w:rStyle w:val="VerbatimChar"/>
        </w:rPr>
        <w:t xml:space="preserve">Ezek 20:13-14</w:t>
      </w:r>
      <w:r>
        <w:t xml:space="preserve">) 13 But the house of Israel rebelled against me in the wilderness; they did not follow my statutes and they rejected my regulations (the one who obeys them will live by them), and they utterly desecrated my Sabbaths. So I decided to pour out my rage on them in the wilderness and destroy them. 14 I acted for the sake of my reputation, so that I would not be profaned before the nations in whose sight I had brought them out.</w:t>
      </w:r>
    </w:p>
    <w:p>
      <w:pPr>
        <w:numPr>
          <w:ilvl w:val="0"/>
          <w:numId w:val="1002"/>
        </w:numPr>
        <w:pStyle w:val="Compact"/>
      </w:pPr>
      <w:r>
        <w:t xml:space="preserve">(</w:t>
      </w:r>
      <w:r>
        <w:rPr>
          <w:rStyle w:val="VerbatimChar"/>
        </w:rPr>
        <w:t xml:space="preserve">Ps 77:8</w:t>
      </w:r>
      <w:r>
        <w:t xml:space="preserve">) Has his loyal love disappeared forever? Has his promise failed forever?</w:t>
      </w:r>
    </w:p>
    <w:p>
      <w:pPr>
        <w:numPr>
          <w:ilvl w:val="0"/>
          <w:numId w:val="1002"/>
        </w:numPr>
        <w:pStyle w:val="Compact"/>
      </w:pPr>
      <w:r>
        <w:t xml:space="preserve">(</w:t>
      </w:r>
      <w:r>
        <w:rPr>
          <w:rStyle w:val="VerbatimChar"/>
        </w:rPr>
        <w:t xml:space="preserve">Ezra 9:8-9</w:t>
      </w:r>
      <w:r>
        <w:t xml:space="preserve">) 8 “But now briefly we have received mercy from the Lord our God, in that he has left us a remnant and has given us a secure position in his holy place. Thus our God has enlightened our eyes and has given us a little relief in our time of servitude. 9 Although we are slaves, our God has not abandoned us in our servitude. He has extended kindness to us in the sight of the kings of Persia, in that he has revived us to restore the temple of our God and to raise up its ruins and to give us a protective wall in Judah and Jerusalem.</w:t>
      </w:r>
    </w:p>
    <w:p>
      <w:pPr>
        <w:numPr>
          <w:ilvl w:val="0"/>
          <w:numId w:val="1002"/>
        </w:numPr>
        <w:pStyle w:val="Compact"/>
      </w:pPr>
      <w:r>
        <w:t xml:space="preserve">(</w:t>
      </w:r>
      <w:r>
        <w:rPr>
          <w:rStyle w:val="VerbatimChar"/>
        </w:rPr>
        <w:t xml:space="preserve">Ezek 20:21-22</w:t>
      </w:r>
      <w:r>
        <w:t xml:space="preserve">) 21 “’But the children rebelled against me, did not follow my statutes, did not observe my regulations by carrying them out (the one who obeys them will live by them), and desecrated my Sabbaths. I decided to pour out my rage on them and fully vent my anger against them in the wilderness. 22 But I refrained from doing so, and acted instead for the sake of my reputation, so that I would not be profaned before the nations in whose sight I had brought them out.</w:t>
      </w:r>
    </w:p>
    <w:p>
      <w:r>
        <w:pict>
          <v:rect style="width:0;height:1.5pt" o:hralign="center" o:hrstd="t" o:hr="t"/>
        </w:pict>
      </w:r>
    </w:p>
    <w:bookmarkEnd w:id="21"/>
    <w:bookmarkStart w:id="22" w:name="cross-references---lam-323"/>
    <w:p>
      <w:pPr>
        <w:pStyle w:val="Heading2"/>
      </w:pPr>
      <w:r>
        <w:t xml:space="preserve">Cross References - Lam 3:23</w:t>
      </w:r>
    </w:p>
    <w:p>
      <w:pPr>
        <w:numPr>
          <w:ilvl w:val="0"/>
          <w:numId w:val="1003"/>
        </w:numPr>
        <w:pStyle w:val="Compact"/>
      </w:pPr>
      <w:r>
        <w:t xml:space="preserve">(</w:t>
      </w:r>
      <w:r>
        <w:rPr>
          <w:rStyle w:val="VerbatimChar"/>
        </w:rPr>
        <w:t xml:space="preserve">Lam 3:23</w:t>
      </w:r>
      <w:r>
        <w:t xml:space="preserve">) They are fresh every morning; your faithfulness is abundant!</w:t>
      </w:r>
    </w:p>
    <w:p>
      <w:pPr>
        <w:numPr>
          <w:ilvl w:val="0"/>
          <w:numId w:val="1003"/>
        </w:numPr>
        <w:pStyle w:val="Compact"/>
      </w:pPr>
      <w:r>
        <w:t xml:space="preserve">(</w:t>
      </w:r>
      <w:r>
        <w:rPr>
          <w:rStyle w:val="VerbatimChar"/>
        </w:rPr>
        <w:t xml:space="preserve">Ps 30:5</w:t>
      </w:r>
      <w:r>
        <w:t xml:space="preserve">) For his anger lasts only a brief moment, and his good favor restores one’s life. One may experience sorrow during the night, but joy arrives in the morning.</w:t>
      </w:r>
    </w:p>
    <w:p>
      <w:pPr>
        <w:numPr>
          <w:ilvl w:val="0"/>
          <w:numId w:val="1003"/>
        </w:numPr>
        <w:pStyle w:val="Compact"/>
      </w:pPr>
      <w:r>
        <w:t xml:space="preserve">(</w:t>
      </w:r>
      <w:r>
        <w:rPr>
          <w:rStyle w:val="VerbatimChar"/>
        </w:rPr>
        <w:t xml:space="preserve">Heb 10:23</w:t>
      </w:r>
      <w:r>
        <w:t xml:space="preserve">) And let us hold unwaveringly to the hope that we confess, for the one who made the promise is trustworthy.</w:t>
      </w:r>
    </w:p>
    <w:p>
      <w:pPr>
        <w:numPr>
          <w:ilvl w:val="0"/>
          <w:numId w:val="1003"/>
        </w:numPr>
        <w:pStyle w:val="Compact"/>
      </w:pPr>
      <w:r>
        <w:t xml:space="preserve">(</w:t>
      </w:r>
      <w:r>
        <w:rPr>
          <w:rStyle w:val="VerbatimChar"/>
        </w:rPr>
        <w:t xml:space="preserve">Zeph 3:5</w:t>
      </w:r>
      <w:r>
        <w:t xml:space="preserve">) The just Lord resides within her; he commits no unjust acts. Every morning he reveals his justice. At dawn he appears without fail. Yet the unjust know no shame.</w:t>
      </w:r>
    </w:p>
    <w:p>
      <w:pPr>
        <w:numPr>
          <w:ilvl w:val="0"/>
          <w:numId w:val="1003"/>
        </w:numPr>
        <w:pStyle w:val="Compact"/>
      </w:pPr>
      <w:r>
        <w:t xml:space="preserve">(</w:t>
      </w:r>
      <w:r>
        <w:rPr>
          <w:rStyle w:val="VerbatimChar"/>
        </w:rPr>
        <w:t xml:space="preserve">Isa 33:2</w:t>
      </w:r>
      <w:r>
        <w:t xml:space="preserve">) Lord, be merciful to us! We wait for you. Give us strength each morning! Deliver us when distress comes.</w:t>
      </w:r>
    </w:p>
    <w:p>
      <w:pPr>
        <w:numPr>
          <w:ilvl w:val="0"/>
          <w:numId w:val="1003"/>
        </w:numPr>
        <w:pStyle w:val="Compact"/>
      </w:pPr>
      <w:r>
        <w:t xml:space="preserve">(</w:t>
      </w:r>
      <w:r>
        <w:rPr>
          <w:rStyle w:val="VerbatimChar"/>
        </w:rPr>
        <w:t xml:space="preserve">Ps 36:5</w:t>
      </w:r>
      <w:r>
        <w:t xml:space="preserve">) O Lord, your loyal love reaches to the sky; your faithfulness to the clouds.</w:t>
      </w:r>
    </w:p>
    <w:p>
      <w:pPr>
        <w:numPr>
          <w:ilvl w:val="0"/>
          <w:numId w:val="1003"/>
        </w:numPr>
        <w:pStyle w:val="Compact"/>
      </w:pPr>
      <w:r>
        <w:t xml:space="preserve">(</w:t>
      </w:r>
      <w:r>
        <w:rPr>
          <w:rStyle w:val="VerbatimChar"/>
        </w:rPr>
        <w:t xml:space="preserve">Heb 6:18</w:t>
      </w:r>
      <w:r>
        <w:t xml:space="preserve">) so that we who have found refuge in him may find strong encouragement to hold fast to the hope set before us through two unchangeable things, since it is impossible for God to lie.</w:t>
      </w:r>
    </w:p>
    <w:p>
      <w:pPr>
        <w:numPr>
          <w:ilvl w:val="0"/>
          <w:numId w:val="1003"/>
        </w:numPr>
        <w:pStyle w:val="Compact"/>
      </w:pPr>
      <w:r>
        <w:t xml:space="preserve">(</w:t>
      </w:r>
      <w:r>
        <w:rPr>
          <w:rStyle w:val="VerbatimChar"/>
        </w:rPr>
        <w:t xml:space="preserve">Titus 1:2</w:t>
      </w:r>
      <w:r>
        <w:t xml:space="preserve">) in hope of eternal life, which God, who does not lie, promised before time began.</w:t>
      </w:r>
    </w:p>
    <w:p>
      <w:pPr>
        <w:numPr>
          <w:ilvl w:val="0"/>
          <w:numId w:val="1003"/>
        </w:numPr>
        <w:pStyle w:val="Compact"/>
      </w:pPr>
      <w:r>
        <w:t xml:space="preserve">(</w:t>
      </w:r>
      <w:r>
        <w:rPr>
          <w:rStyle w:val="VerbatimChar"/>
        </w:rPr>
        <w:t xml:space="preserve">Ps 146:6</w:t>
      </w:r>
      <w:r>
        <w:t xml:space="preserve">) the one who made heaven and earth, the sea, and all that is in them, who remains forever faithful,</w:t>
      </w:r>
    </w:p>
    <w:p>
      <w:pPr>
        <w:numPr>
          <w:ilvl w:val="0"/>
          <w:numId w:val="1003"/>
        </w:numPr>
        <w:pStyle w:val="Compact"/>
      </w:pPr>
      <w:r>
        <w:t xml:space="preserve">(</w:t>
      </w:r>
      <w:r>
        <w:rPr>
          <w:rStyle w:val="VerbatimChar"/>
        </w:rPr>
        <w:t xml:space="preserve">Ps 89:33</w:t>
      </w:r>
      <w:r>
        <w:t xml:space="preserve">) But I will not remove my loyal love from him, nor be unfaithful to my promise.</w:t>
      </w:r>
    </w:p>
    <w:p>
      <w:pPr>
        <w:numPr>
          <w:ilvl w:val="0"/>
          <w:numId w:val="1003"/>
        </w:numPr>
        <w:pStyle w:val="Compact"/>
      </w:pPr>
      <w:r>
        <w:t xml:space="preserve">(</w:t>
      </w:r>
      <w:r>
        <w:rPr>
          <w:rStyle w:val="VerbatimChar"/>
        </w:rPr>
        <w:t xml:space="preserve">Ps 89:1-2</w:t>
      </w:r>
      <w:r>
        <w:t xml:space="preserve">) 1 A well-written song by Ethan the Ezrachite. I will sing continually about the Lord’s faithful deeds; to future generations I will proclaim your faithfulness. 2 For I say,</w:t>
      </w:r>
      <w:r>
        <w:t xml:space="preserve"> </w:t>
      </w:r>
      <w:r>
        <w:t xml:space="preserve">“</w:t>
      </w:r>
      <w:r>
        <w:t xml:space="preserve">Loyal love is permanently established; in the skies you set up your faithfulness.</w:t>
      </w:r>
      <w:r>
        <w:t xml:space="preserve">”</w:t>
      </w:r>
    </w:p>
    <w:p>
      <w:pPr>
        <w:numPr>
          <w:ilvl w:val="0"/>
          <w:numId w:val="1003"/>
        </w:numPr>
        <w:pStyle w:val="Compact"/>
      </w:pPr>
      <w:r>
        <w:t xml:space="preserve">(</w:t>
      </w:r>
      <w:r>
        <w:rPr>
          <w:rStyle w:val="VerbatimChar"/>
        </w:rPr>
        <w:t xml:space="preserve">Exod 34:6</w:t>
      </w:r>
      <w:r>
        <w:t xml:space="preserve">) The Lord passed by before him and proclaimed: “The Lord, the Lord, the compassionate and gracious God, slow to anger, and abounding in loyal love and faithfulness,</w:t>
      </w:r>
    </w:p>
    <w:p>
      <w:r>
        <w:pict>
          <v:rect style="width:0;height:1.5pt" o:hralign="center" o:hrstd="t" o:hr="t"/>
        </w:pict>
      </w:r>
    </w:p>
    <w:bookmarkEnd w:id="22"/>
    <w:bookmarkStart w:id="23" w:name="cross-references---1cor-42"/>
    <w:p>
      <w:pPr>
        <w:pStyle w:val="Heading2"/>
      </w:pPr>
      <w:r>
        <w:t xml:space="preserve">Cross References - 1Cor 4:2</w:t>
      </w:r>
    </w:p>
    <w:p>
      <w:pPr>
        <w:numPr>
          <w:ilvl w:val="0"/>
          <w:numId w:val="1004"/>
        </w:numPr>
        <w:pStyle w:val="Compact"/>
      </w:pPr>
      <w:r>
        <w:t xml:space="preserve">(</w:t>
      </w:r>
      <w:r>
        <w:rPr>
          <w:rStyle w:val="VerbatimChar"/>
        </w:rPr>
        <w:t xml:space="preserve">1Cor 4:2</w:t>
      </w:r>
      <w:r>
        <w:t xml:space="preserve">) Now what is sought in stewards is that one be found faithful.</w:t>
      </w:r>
    </w:p>
    <w:p>
      <w:pPr>
        <w:numPr>
          <w:ilvl w:val="0"/>
          <w:numId w:val="1004"/>
        </w:numPr>
        <w:pStyle w:val="Compact"/>
      </w:pPr>
      <w:r>
        <w:t xml:space="preserve">(</w:t>
      </w:r>
      <w:r>
        <w:rPr>
          <w:rStyle w:val="VerbatimChar"/>
        </w:rPr>
        <w:t xml:space="preserve">Matt 25:21</w:t>
      </w:r>
      <w:r>
        <w:t xml:space="preserve">) His master answered,</w:t>
      </w:r>
      <w:r>
        <w:t xml:space="preserve"> </w:t>
      </w:r>
      <w:r>
        <w:t xml:space="preserve">‘</w:t>
      </w:r>
      <w:r>
        <w:t xml:space="preserve">Well done, good and faithful slave! You have been faithful in a few things. I will put you in charge of many things. Enter into the joy of your master.</w:t>
      </w:r>
      <w:r>
        <w:t xml:space="preserve">’</w:t>
      </w:r>
    </w:p>
    <w:p>
      <w:pPr>
        <w:numPr>
          <w:ilvl w:val="0"/>
          <w:numId w:val="1004"/>
        </w:numPr>
        <w:pStyle w:val="Compact"/>
      </w:pPr>
      <w:r>
        <w:t xml:space="preserve">(</w:t>
      </w:r>
      <w:r>
        <w:rPr>
          <w:rStyle w:val="VerbatimChar"/>
        </w:rPr>
        <w:t xml:space="preserve">Luke 12:42</w:t>
      </w:r>
      <w:r>
        <w:t xml:space="preserve">) The Lord replied, “Who then is the faithful and wise manager, whom the master puts in charge of his household servants, to give them their allowance of food at the proper time?</w:t>
      </w:r>
    </w:p>
    <w:p>
      <w:pPr>
        <w:numPr>
          <w:ilvl w:val="0"/>
          <w:numId w:val="1004"/>
        </w:numPr>
        <w:pStyle w:val="Compact"/>
      </w:pPr>
      <w:r>
        <w:t xml:space="preserve">(</w:t>
      </w:r>
      <w:r>
        <w:rPr>
          <w:rStyle w:val="VerbatimChar"/>
        </w:rPr>
        <w:t xml:space="preserve">Col 4:17</w:t>
      </w:r>
      <w:r>
        <w:t xml:space="preserve">) And tell Archippus,</w:t>
      </w:r>
      <w:r>
        <w:t xml:space="preserve"> </w:t>
      </w:r>
      <w:r>
        <w:t xml:space="preserve">“</w:t>
      </w:r>
      <w:r>
        <w:t xml:space="preserve">See to it that you complete the ministry you received in the Lord.</w:t>
      </w:r>
      <w:r>
        <w:t xml:space="preserve">”</w:t>
      </w:r>
    </w:p>
    <w:p>
      <w:pPr>
        <w:numPr>
          <w:ilvl w:val="0"/>
          <w:numId w:val="1004"/>
        </w:numPr>
        <w:pStyle w:val="Compact"/>
      </w:pPr>
      <w:r>
        <w:t xml:space="preserve">(</w:t>
      </w:r>
      <w:r>
        <w:rPr>
          <w:rStyle w:val="VerbatimChar"/>
        </w:rPr>
        <w:t xml:space="preserve">Col 4:7</w:t>
      </w:r>
      <w:r>
        <w:t xml:space="preserve">) Tychicus, a dear brother, faithful minister, and fellow slave in the Lord, will tell you all the news about me.</w:t>
      </w:r>
    </w:p>
    <w:p>
      <w:pPr>
        <w:numPr>
          <w:ilvl w:val="0"/>
          <w:numId w:val="1004"/>
        </w:numPr>
        <w:pStyle w:val="Compact"/>
      </w:pPr>
      <w:r>
        <w:t xml:space="preserve">(</w:t>
      </w:r>
      <w:r>
        <w:rPr>
          <w:rStyle w:val="VerbatimChar"/>
        </w:rPr>
        <w:t xml:space="preserve">Col 1:7</w:t>
      </w:r>
      <w:r>
        <w:t xml:space="preserve">) You learned the gospel from Epaphras, our dear fellow slave – a faithful minister of Christ on our behalf –</w:t>
      </w:r>
    </w:p>
    <w:p>
      <w:pPr>
        <w:numPr>
          <w:ilvl w:val="0"/>
          <w:numId w:val="1004"/>
        </w:numPr>
        <w:pStyle w:val="Compact"/>
      </w:pPr>
      <w:r>
        <w:t xml:space="preserve">(</w:t>
      </w:r>
      <w:r>
        <w:rPr>
          <w:rStyle w:val="VerbatimChar"/>
        </w:rPr>
        <w:t xml:space="preserve">2Cor 4:2</w:t>
      </w:r>
      <w:r>
        <w:t xml:space="preserve">) But we have rejected shameful hidden deeds, not behaving with deceptiveness or distorting the word of God, but by open proclamation of the truth we commend ourselves to everyone’s conscience before God.</w:t>
      </w:r>
    </w:p>
    <w:p>
      <w:pPr>
        <w:numPr>
          <w:ilvl w:val="0"/>
          <w:numId w:val="1004"/>
        </w:numPr>
        <w:pStyle w:val="Compact"/>
      </w:pPr>
      <w:r>
        <w:t xml:space="preserve">(</w:t>
      </w:r>
      <w:r>
        <w:rPr>
          <w:rStyle w:val="VerbatimChar"/>
        </w:rPr>
        <w:t xml:space="preserve">2Cor 2:17</w:t>
      </w:r>
      <w:r>
        <w:t xml:space="preserve">) For we are not like so many others, hucksters who peddle the word of God for profit, but we are speaking in Christ before God as persons of sincerity, as persons sent from God.</w:t>
      </w:r>
    </w:p>
    <w:p>
      <w:pPr>
        <w:numPr>
          <w:ilvl w:val="0"/>
          <w:numId w:val="1004"/>
        </w:numPr>
        <w:pStyle w:val="Compact"/>
      </w:pPr>
      <w:r>
        <w:t xml:space="preserve">(</w:t>
      </w:r>
      <w:r>
        <w:rPr>
          <w:rStyle w:val="VerbatimChar"/>
        </w:rPr>
        <w:t xml:space="preserve">1Cor 7:25</w:t>
      </w:r>
      <w:r>
        <w:t xml:space="preserve">) With regard to the question about people who have never married, I have no command from the Lord, but I give my opinion as one shown mercy by the Lord to be trustworthy.</w:t>
      </w:r>
    </w:p>
    <w:p>
      <w:pPr>
        <w:numPr>
          <w:ilvl w:val="0"/>
          <w:numId w:val="1004"/>
        </w:numPr>
        <w:pStyle w:val="Compact"/>
      </w:pPr>
      <w:r>
        <w:t xml:space="preserve">(</w:t>
      </w:r>
      <w:r>
        <w:rPr>
          <w:rStyle w:val="VerbatimChar"/>
        </w:rPr>
        <w:t xml:space="preserve">1Cor 4:17</w:t>
      </w:r>
      <w:r>
        <w:t xml:space="preserve">) For this reason, I have sent Timothy to you, who is my dear and faithful son in the Lord. He will remind you of my ways in Christ, as I teach them everywhere in every church.</w:t>
      </w:r>
    </w:p>
    <w:p>
      <w:pPr>
        <w:numPr>
          <w:ilvl w:val="0"/>
          <w:numId w:val="1004"/>
        </w:numPr>
        <w:pStyle w:val="Compact"/>
      </w:pPr>
      <w:r>
        <w:t xml:space="preserve">(</w:t>
      </w:r>
      <w:r>
        <w:rPr>
          <w:rStyle w:val="VerbatimChar"/>
        </w:rPr>
        <w:t xml:space="preserve">Luke 16:10-12</w:t>
      </w:r>
      <w:r>
        <w:t xml:space="preserve">) 10 “The one who is faithful in a very little is also faithful in much, and the one who is dishonest in a very little is also dishonest in much. 11 If then you haven’t been trustworthy in handling worldly wealth, who will entrust you with the true riches? 12 And if you haven’t been trustworthy with someone else’s property, who will give you your own ?</w:t>
      </w:r>
    </w:p>
    <w:p>
      <w:pPr>
        <w:numPr>
          <w:ilvl w:val="0"/>
          <w:numId w:val="1004"/>
        </w:numPr>
        <w:pStyle w:val="Compact"/>
      </w:pPr>
      <w:r>
        <w:t xml:space="preserve">(</w:t>
      </w:r>
      <w:r>
        <w:rPr>
          <w:rStyle w:val="VerbatimChar"/>
        </w:rPr>
        <w:t xml:space="preserve">Matt 25:23</w:t>
      </w:r>
      <w:r>
        <w:t xml:space="preserve">) His master answered,</w:t>
      </w:r>
      <w:r>
        <w:t xml:space="preserve"> </w:t>
      </w:r>
      <w:r>
        <w:t xml:space="preserve">‘</w:t>
      </w:r>
      <w:r>
        <w:t xml:space="preserve">Well done, good and faithful slave! You have been faithful with a few things. I will put you in charge of many things. Enter into the joy of your master.</w:t>
      </w:r>
      <w:r>
        <w:t xml:space="preserve">’</w:t>
      </w:r>
    </w:p>
    <w:p>
      <w:pPr>
        <w:numPr>
          <w:ilvl w:val="0"/>
          <w:numId w:val="1004"/>
        </w:numPr>
        <w:pStyle w:val="Compact"/>
      </w:pPr>
      <w:r>
        <w:t xml:space="preserve">(</w:t>
      </w:r>
      <w:r>
        <w:rPr>
          <w:rStyle w:val="VerbatimChar"/>
        </w:rPr>
        <w:t xml:space="preserve">Prov 13:17</w:t>
      </w:r>
      <w:r>
        <w:t xml:space="preserve">) An unreliable messenger falls into trouble, but a faithful envoy brings healing.</w:t>
      </w:r>
    </w:p>
    <w:p>
      <w:pPr>
        <w:numPr>
          <w:ilvl w:val="0"/>
          <w:numId w:val="1004"/>
        </w:numPr>
        <w:pStyle w:val="Compact"/>
      </w:pPr>
      <w:r>
        <w:t xml:space="preserve">(</w:t>
      </w:r>
      <w:r>
        <w:rPr>
          <w:rStyle w:val="VerbatimChar"/>
        </w:rPr>
        <w:t xml:space="preserve">Num 12:7</w:t>
      </w:r>
      <w:r>
        <w:t xml:space="preserve">) My servant Moses is not like this; he is faithful in all my house.</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2026-03-07T17:26:07Z</dcterms:created>
  <dcterms:modified xsi:type="dcterms:W3CDTF">2026-03-07T17:26:07Z</dcterms:modified>
</cp:coreProperties>
</file>

<file path=docProps/custom.xml><?xml version="1.0" encoding="utf-8"?>
<Properties xmlns="http://schemas.openxmlformats.org/officeDocument/2006/custom-properties" xmlns:vt="http://schemas.openxmlformats.org/officeDocument/2006/docPropsVTypes"/>
</file>