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tle"/>
    <w:p>
      <w:pPr>
        <w:pStyle w:val="Heading1"/>
      </w:pPr>
      <w:r>
        <w:t xml:space="preserve">Title</w:t>
      </w:r>
    </w:p>
    <w:p>
      <w:pPr>
        <w:pStyle w:val="FirstParagraph"/>
      </w:pPr>
      <w:r>
        <w:t xml:space="preserve">Youth Course: Holy Spirit Fruits</w:t>
      </w:r>
    </w:p>
    <w:bookmarkEnd w:id="20"/>
    <w:bookmarkStart w:id="21" w:name="original-request"/>
    <w:p>
      <w:pPr>
        <w:pStyle w:val="Heading1"/>
      </w:pPr>
      <w:r>
        <w:t xml:space="preserve">Original Request</w:t>
      </w:r>
    </w:p>
    <w:p>
      <w:pPr>
        <w:pStyle w:val="FirstParagraph"/>
      </w:pPr>
      <w:r>
        <w:t xml:space="preserve">Prepare a comprehensive Youth Bible course (age-range: secondary school students; context: UK) about the fruits of the Holy Spirit. A total of 9 lessons, with each containing:</w:t>
      </w:r>
    </w:p>
    <w:p>
      <w:pPr>
        <w:numPr>
          <w:ilvl w:val="0"/>
          <w:numId w:val="1001"/>
        </w:numPr>
      </w:pPr>
      <w:r>
        <w:t xml:space="preserve">ice-breakers</w:t>
      </w:r>
    </w:p>
    <w:p>
      <w:pPr>
        <w:numPr>
          <w:ilvl w:val="0"/>
          <w:numId w:val="1001"/>
        </w:numPr>
      </w:pPr>
      <w:r>
        <w:t xml:space="preserve">detailed bible teaching with quoted bible verses</w:t>
      </w:r>
    </w:p>
    <w:p>
      <w:pPr>
        <w:numPr>
          <w:ilvl w:val="0"/>
          <w:numId w:val="1001"/>
        </w:numPr>
      </w:pPr>
      <w:r>
        <w:t xml:space="preserve">illustrations, devotions and applications</w:t>
      </w:r>
    </w:p>
    <w:p>
      <w:pPr>
        <w:numPr>
          <w:ilvl w:val="0"/>
          <w:numId w:val="1001"/>
        </w:numPr>
      </w:pPr>
      <w:r>
        <w:t xml:space="preserve">guidance for youth team helpers</w:t>
      </w:r>
    </w:p>
    <w:p>
      <w:pPr>
        <w:numPr>
          <w:ilvl w:val="0"/>
          <w:numId w:val="1001"/>
        </w:numPr>
      </w:pPr>
      <w:r>
        <w:t xml:space="preserve">group discussion questions</w:t>
      </w:r>
    </w:p>
    <w:bookmarkEnd w:id="21"/>
    <w:bookmarkStart w:id="22" w:name="refined-request"/>
    <w:p>
      <w:pPr>
        <w:pStyle w:val="Heading1"/>
      </w:pPr>
      <w:r>
        <w:t xml:space="preserve">Refined Request</w:t>
      </w:r>
    </w:p>
    <w:p>
      <w:pPr>
        <w:pStyle w:val="FirstParagraph"/>
      </w:pPr>
      <w:r>
        <w:t xml:space="preserve">Create a detailed curriculum for a Youth Bible course aimed at secondary school students in the UK, focusing on the</w:t>
      </w:r>
      <w:r>
        <w:t xml:space="preserve"> </w:t>
      </w:r>
      <w:r>
        <w:t xml:space="preserve">“</w:t>
      </w:r>
      <w:r>
        <w:t xml:space="preserve">Fruits of the Holy Spirit.</w:t>
      </w:r>
      <w:r>
        <w:t xml:space="preserve">”</w:t>
      </w:r>
      <w:r>
        <w:t xml:space="preserve"> </w:t>
      </w:r>
      <w:r>
        <w:t xml:space="preserve">The curriculum should consist of</w:t>
      </w:r>
      <w:r>
        <w:t xml:space="preserve"> </w:t>
      </w:r>
      <w:r>
        <w:rPr>
          <w:bCs/>
          <w:b/>
        </w:rPr>
        <w:t xml:space="preserve">9 sequential lessons</w:t>
      </w:r>
      <w:r>
        <w:t xml:space="preserve">. For each lesson, provide the following components in a clear, organized format (e.g., headings, bullet points, or tables):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Lesson Title &amp; Objective</w:t>
      </w:r>
      <w:r>
        <w:t xml:space="preserve"> </w:t>
      </w:r>
      <w:r>
        <w:t xml:space="preserve">– concise title and a specific learning goal.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Duration</w:t>
      </w:r>
      <w:r>
        <w:t xml:space="preserve"> </w:t>
      </w:r>
      <w:r>
        <w:t xml:space="preserve">– suggested total time (e.g., 60-90 minutes) and approximate time allocation for each activity.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Ice-breaker</w:t>
      </w:r>
      <w:r>
        <w:t xml:space="preserve"> </w:t>
      </w:r>
      <w:r>
        <w:t xml:space="preserve">– a brief, age-appropriate activity to engage students and introduce the lesson theme.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Bible Teaching</w:t>
      </w:r>
      <w:r>
        <w:t xml:space="preserve"> </w:t>
      </w:r>
      <w:r>
        <w:t xml:space="preserve">– a structured teaching segment that:</w:t>
      </w:r>
    </w:p>
    <w:p>
      <w:pPr>
        <w:numPr>
          <w:ilvl w:val="1"/>
          <w:numId w:val="1003"/>
        </w:numPr>
        <w:pStyle w:val="Compact"/>
      </w:pPr>
      <w:r>
        <w:t xml:space="preserve">Includes key Scripture references (quoted verbatim) relevant to the specific fruit(s) covered.</w:t>
      </w:r>
    </w:p>
    <w:p>
      <w:pPr>
        <w:numPr>
          <w:ilvl w:val="1"/>
          <w:numId w:val="1003"/>
        </w:numPr>
        <w:pStyle w:val="Compact"/>
      </w:pPr>
      <w:r>
        <w:t xml:space="preserve">Provides a short exegesis or explanation suitable for secondary-school comprehension.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Illustrations &amp; Visual Aids</w:t>
      </w:r>
      <w:r>
        <w:t xml:space="preserve"> </w:t>
      </w:r>
      <w:r>
        <w:t xml:space="preserve">– ideas for stories, analogies, videos, or graphics that reinforce the teaching.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Devotion &amp; Application</w:t>
      </w:r>
      <w:r>
        <w:t xml:space="preserve"> </w:t>
      </w:r>
      <w:r>
        <w:t xml:space="preserve">– a short devotional passage (150-200 words) with practical, everyday applications for teenagers.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Group Discussion Questions</w:t>
      </w:r>
      <w:r>
        <w:t xml:space="preserve"> </w:t>
      </w:r>
      <w:r>
        <w:t xml:space="preserve">– 3-5 open-ended questions to facilitate small-group conversation and personal reflection.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Guidance for Youth Team Helpers</w:t>
      </w:r>
      <w:r>
        <w:t xml:space="preserve"> </w:t>
      </w:r>
      <w:r>
        <w:t xml:space="preserve">– tips, prompts, and facilitation strategies for leaders, including how to manage time, handle sensitive topics, and encourage participation.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Materials &amp; Resources</w:t>
      </w:r>
      <w:r>
        <w:t xml:space="preserve"> </w:t>
      </w:r>
      <w:r>
        <w:t xml:space="preserve">– list any required handouts, multimedia, or additional references.</w:t>
      </w:r>
    </w:p>
    <w:p>
      <w:pPr>
        <w:pStyle w:val="FirstParagraph"/>
      </w:pPr>
      <w:r>
        <w:rPr>
          <w:bCs/>
          <w:b/>
        </w:rPr>
        <w:t xml:space="preserve">Additional Requirements:</w:t>
      </w:r>
      <w:r>
        <w:t xml:space="preserve"> </w:t>
      </w:r>
      <w:r>
        <w:t xml:space="preserve">- Ensure cultural relevance to the UK context (e.g., examples, language, school environment).</w:t>
      </w:r>
      <w:r>
        <w:t xml:space="preserve"> </w:t>
      </w:r>
      <w:r>
        <w:t xml:space="preserve">- Maintain a consistent tone that is respectful, encouraging, and accessible to adolescents.</w:t>
      </w:r>
      <w:r>
        <w:t xml:space="preserve"> </w:t>
      </w:r>
      <w:r>
        <w:t xml:space="preserve">- Present the entire curriculum in a single, well-structured document (Markdown format is preferred).</w:t>
      </w:r>
    </w:p>
    <w:p>
      <w:pPr>
        <w:pStyle w:val="BodyText"/>
      </w:pPr>
      <w:r>
        <w:t xml:space="preserve">Deliver the complete 9-lesson plan according to these specifications.</w:t>
      </w:r>
    </w:p>
    <w:bookmarkEnd w:id="22"/>
    <w:bookmarkStart w:id="25" w:name="master-plan"/>
    <w:p>
      <w:pPr>
        <w:pStyle w:val="Heading1"/>
      </w:pPr>
      <w:r>
        <w:t xml:space="preserve">Master Plan</w:t>
      </w:r>
    </w:p>
    <w:bookmarkStart w:id="23" w:name="preliminary-action-plan"/>
    <w:p>
      <w:pPr>
        <w:pStyle w:val="Heading2"/>
      </w:pPr>
      <w:r>
        <w:t xml:space="preserve">Preliminary Action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4"/>
        <w:gridCol w:w="669"/>
        <w:gridCol w:w="3123"/>
        <w:gridCol w:w="892"/>
        <w:gridCol w:w="1896"/>
        <w:gridCol w:w="10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(from previous step)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Tool(s)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Clarify Scope &amp;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request (curriculum brief)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master outline of the 9-lesson sequence (titles, which fruit(s) each lesson will cover, overall flow)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get_direct_text_response</w:t>
            </w:r>
            <w:r>
              <w:t xml:space="preserve"> </w:t>
            </w:r>
            <w:r>
              <w:t xml:space="preserve">(static reasoning)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that the curriculum is logically sequenced and that each of the nine fruits of the Holy Spirit (Gal 5:22-23) is addressed once, with the final lesson reviewing the whole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Collect Core Scripture Passages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fruits from 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Verbatim verses for each fruit (e.g., Gal 5:22-23, John 15:5, 1 Cor 13,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retrieve_bible_verses</w:t>
            </w:r>
            <w:r>
              <w:t xml:space="preserve"> </w:t>
            </w:r>
            <w:r>
              <w:t xml:space="preserve">(to pull exact wording)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 the authoritative text that will be quoted in every lesson.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Exegetical Teaching 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Fruit-specific 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(≈200-300 word) exegesis for each fruit, written at secondary-school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expound_bible_topic</w:t>
            </w:r>
            <w:r>
              <w:t xml:space="preserve"> </w:t>
            </w:r>
            <w:r>
              <w:t xml:space="preserve">(topic = each fruit) +</w:t>
            </w:r>
            <w:r>
              <w:t xml:space="preserve"> </w:t>
            </w:r>
            <w:r>
              <w:rPr>
                <w:rStyle w:val="VerbatimChar"/>
              </w:rPr>
              <w:t xml:space="preserve">explain_bible_meaning</w:t>
            </w:r>
            <w:r>
              <w:t xml:space="preserve"> </w:t>
            </w:r>
            <w:r>
              <w:t xml:space="preserve">(to ensure clarity)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 the</w:t>
            </w:r>
            <w:r>
              <w:t xml:space="preserve"> </w:t>
            </w:r>
            <w:r>
              <w:t xml:space="preserve">“</w:t>
            </w:r>
            <w:r>
              <w:t xml:space="preserve">Bible Teaching</w:t>
            </w:r>
            <w:r>
              <w:t xml:space="preserve">”</w:t>
            </w:r>
            <w:r>
              <w:t xml:space="preserve"> </w:t>
            </w:r>
            <w:r>
              <w:t xml:space="preserve">component with clear, age-appropriate explanation.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 Illustrations &amp; Visual Aids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Fruit name &amp; teaching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suggested stories, analogies, video titles (e.g., YouTube clips), graphic ideas, and brief description of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get_direct_text_response</w:t>
            </w:r>
            <w:r>
              <w:t xml:space="preserve"> </w:t>
            </w:r>
            <w:r>
              <w:t xml:space="preserve">(brainstorm)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engaging, culturally-relevant visuals (UK school life, sports, music, social media).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Compose Devotion &amp; 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block &amp; UK teen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150-200 word devotional passage that ties the fruit to everyday teenage life (e.g., friendships, exams, online conduct)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write_bible_devotion</w:t>
            </w:r>
            <w:r>
              <w:t xml:space="preserve"> </w:t>
            </w:r>
            <w:r>
              <w:t xml:space="preserve">(passage = fruit + verse)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a concise, uplifting devotional for each lesson.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Group Discussion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Teaching block &amp; devotional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open-ended questions that prompt personal reflection and peer sharing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write_bible_questions</w:t>
            </w:r>
            <w:r>
              <w:t xml:space="preserve"> </w:t>
            </w:r>
            <w:r>
              <w:t xml:space="preserve">(reference = fruit verse)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Ensures small-group interaction is purposeful and biblically grounded.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Draft Helper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 flow &amp; 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facilitation tips, time-keeping cues, handling sensitive topics (bullying, mental health), encouragement strategies for UK youth leaders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get_direct_text_response</w:t>
            </w:r>
            <w:r>
              <w:t xml:space="preserve"> </w:t>
            </w:r>
            <w:r>
              <w:t xml:space="preserve">(expert-style advice)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Equips youth team helpers to run the lesson smoothly and safely.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Assemble Materials &amp; Resources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previous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Checklist of handouts, printable worksheets, video links, audio tracks, optional apps (e.g., Bible app, Kahoot quiz)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get_direct_text_response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Guarantees that every lesson has a ready-to-use resource pack.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Integrate All Components into Markdown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Outputs from steps 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Single, well-structured Markdown file containing the full 9-lesson curriculum, with consistent headings, bullet points, and tables as requested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get_direct_text_response</w:t>
            </w:r>
            <w:r>
              <w:t xml:space="preserve"> </w:t>
            </w:r>
            <w:r>
              <w:t xml:space="preserve">(formatting)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 the final product in the exact format the user specified.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Quality-Control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that:</w:t>
            </w:r>
            <w:r>
              <w:t xml:space="preserve"> </w:t>
            </w:r>
            <w:r>
              <w:t xml:space="preserve">• All nine fruits are covered once, with the final lesson reviewing the whole set.</w:t>
            </w:r>
            <w:r>
              <w:t xml:space="preserve">• Scripture is quoted verbatim and correctly referenced.</w:t>
            </w:r>
            <w:r>
              <w:t xml:space="preserve">• Word-counts for devotions (150-200) and teaching blocks are within range.</w:t>
            </w:r>
            <w:r>
              <w:t xml:space="preserve">• UK cultural references are present.</w:t>
            </w:r>
            <w:r>
              <w:t xml:space="preserve">• Consistent tone and layout throughout.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get_direct_text_response</w:t>
            </w:r>
            <w:r>
              <w:t xml:space="preserve"> </w:t>
            </w:r>
            <w:r>
              <w:t xml:space="preserve">(self-review checklist)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that the curriculum meets every specification before delivery.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easurable-outcomes"/>
    <w:p>
      <w:pPr>
        <w:pStyle w:val="Heading2"/>
      </w:pPr>
      <w:r>
        <w:t xml:space="preserve">Measurable Outcomes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74"/>
        <w:gridCol w:w="301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Complete 9-Lesson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Exactly 9 lessons, each containing all 9 required sections.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sections in the final Markdown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Scripture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quoted verse matches the canonical text (no paraphrase).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Cross-check each verse using</w:t>
            </w:r>
            <w:r>
              <w:t xml:space="preserve"> </w:t>
            </w:r>
            <w:r>
              <w:rPr>
                <w:rStyle w:val="VerbatimChar"/>
              </w:rPr>
              <w:t xml:space="preserve">retrieve_bible_verses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Fruit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of the nine fruits (love, joy, peace, patience, kindness, goodness, faithfulness, gentleness, self-control) appears once as the primary focus; Lesson 9 reviews all.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lesson titles and objectives.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Word-Count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• Teaching exegesis ≤ 350 words.</w:t>
            </w:r>
            <w:r>
              <w:t xml:space="preserve">• Devotion 150-200 words.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 word-counter tool or manual tally.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UK Cultural 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example, analogy, or illustration per lesson that references UK life (e.g., school timetable, football, public transport, social media trends).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each lesson’s</w:t>
            </w:r>
            <w:r>
              <w:t xml:space="preserve"> </w:t>
            </w:r>
            <w:r>
              <w:t xml:space="preserve">“</w:t>
            </w:r>
            <w:r>
              <w:t xml:space="preserve">Illustrations &amp; Visual Aids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Devotion &amp; Application</w:t>
            </w:r>
            <w:r>
              <w:t xml:space="preserve">”</w:t>
            </w:r>
            <w:r>
              <w:t xml:space="preserve"> </w:t>
            </w:r>
            <w:r>
              <w:t xml:space="preserve">sections.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Consistent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heading hierarchy (e.g.,</w:t>
            </w:r>
            <w:r>
              <w:t xml:space="preserve"> </w:t>
            </w:r>
            <w:r>
              <w:rPr>
                <w:rStyle w:val="VerbatimChar"/>
              </w:rPr>
              <w:t xml:space="preserve">## Lesson 1 –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### 1. Lesson Title &amp; Objective</w:t>
            </w:r>
            <w:r>
              <w:t xml:space="preserve">, etc.) and bullet-point style throughout.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inspection of the Markdown 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Helper Guidance 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lesson includes a</w:t>
            </w:r>
            <w:r>
              <w:t xml:space="preserve"> </w:t>
            </w:r>
            <w:r>
              <w:t xml:space="preserve">“</w:t>
            </w:r>
            <w:r>
              <w:t xml:space="preserve">Guidance for Youth Team Helpers</w:t>
            </w:r>
            <w:r>
              <w:t xml:space="preserve">”</w:t>
            </w:r>
            <w:r>
              <w:t xml:space="preserve"> </w:t>
            </w:r>
            <w:r>
              <w:t xml:space="preserve">section with time-management tip, sensitivity note, and participation prompt.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presence of three sub-points per helper section.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Resource List 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multimedia links are functional (e.g., YouTube URLs, PDF handouts) and properly cited.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 each link or test download.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Readability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reading level ≈ Year 9–11 (age 13-16).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 readability check (e.g., Flesch-Kincaid) on a sample lesson.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Markdown document, no extraneous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file type and content structure.</w:t>
            </w:r>
          </w:p>
        </w:tc>
      </w:tr>
    </w:tbl>
    <w:p>
      <w:pPr>
        <w:pStyle w:val="BodyText"/>
      </w:pPr>
      <w:r>
        <w:t xml:space="preserve">When all the above metrics are satisfied, the task can be considered</w:t>
      </w:r>
      <w:r>
        <w:t xml:space="preserve"> </w:t>
      </w:r>
      <w:r>
        <w:rPr>
          <w:bCs/>
          <w:b/>
        </w:rPr>
        <w:t xml:space="preserve">fully resolved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2026-03-07T17:19:08Z</dcterms:created>
  <dcterms:modified xsi:type="dcterms:W3CDTF">2026-03-07T17:19:08Z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