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Fruits of the Holy Spirit Youth Course</w: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pPr>
        <w:pStyle w:val="FirstParagraph"/>
      </w:pPr>
      <w:r>
        <w:t xml:space="preserve">Create a comprehensive 9-lesson Youth Bible course for UK secondary school students (ages 11-16) exploring the fruits of the Holy Spirit (Galatians 5:22-23). Each lesson should be structured for a 60-minute session and include: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Ice-breakers</w:t>
      </w:r>
      <w:r>
        <w:t xml:space="preserve"> </w:t>
      </w:r>
      <w:r>
        <w:t xml:space="preserve">- Two engagement activities per lesson (one quick warm-up, one deeper connection activity)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Detailed Bible teaching</w:t>
      </w:r>
      <w:r>
        <w:t xml:space="preserve"> </w:t>
      </w:r>
      <w:r>
        <w:t xml:space="preserve">- Thorough exploration of each fruit with context, explanation, and direct Bible verse quotations (including surrounding passages for context)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- Contemporary illustrations relevant to UK teenagers, personal reflection prompts, and practical ways to apply each fruit to daily life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- Clear instructions for leaders, including potential discussion pitfalls, discipleship tips, and pastoral considerations for this age group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- Open-ended questions suitable for mixed-ability secondary school students, with differentiation options for younger vs. older teens</w:t>
      </w:r>
    </w:p>
    <w:p>
      <w:pPr>
        <w:pStyle w:val="FirstParagraph"/>
      </w:pPr>
      <w:r>
        <w:t xml:space="preserve">The course should:</w:t>
      </w:r>
      <w:r>
        <w:t xml:space="preserve"> </w:t>
      </w:r>
      <w:r>
        <w:t xml:space="preserve">- Assign one fruit of the Spirit to each lesson (love, joy, peace, patience, kindness, goodness, faithfulness, gentleness, self-control)</w:t>
      </w:r>
      <w:r>
        <w:t xml:space="preserve"> </w:t>
      </w:r>
      <w:r>
        <w:t xml:space="preserve">- Include a brief introductory lesson on the Holy Spirit and an overview of the fruits</w:t>
      </w:r>
      <w:r>
        <w:t xml:space="preserve"> </w:t>
      </w:r>
      <w:r>
        <w:t xml:space="preserve">- Feature age-appropriate content for UK teens, including culturally relevant examples</w:t>
      </w:r>
      <w:r>
        <w:t xml:space="preserve"> </w:t>
      </w:r>
      <w:r>
        <w:t xml:space="preserve">- Provide clear learning outcomes for each lesson</w:t>
      </w:r>
      <w:r>
        <w:t xml:space="preserve"> </w:t>
      </w:r>
      <w:r>
        <w:t xml:space="preserve">- Include optional extension activities for groups with more time</w:t>
      </w:r>
      <w:r>
        <w:t xml:space="preserve"> </w:t>
      </w:r>
      <w:r>
        <w:t xml:space="preserve">- Offer a concluding session that ties all nine fruits together and challenges students to live by the Spirit</w:t>
      </w:r>
    </w:p>
    <w:bookmarkEnd w:id="22"/>
    <w:bookmarkStart w:id="24" w:name="master-plan"/>
    <w:p>
      <w:pPr>
        <w:pStyle w:val="Heading1"/>
      </w:pPr>
      <w:r>
        <w:t xml:space="preserve">Master Plan</w:t>
      </w:r>
    </w:p>
    <w:p>
      <w:pPr>
        <w:pStyle w:val="FirstParagraph"/>
      </w:pPr>
      <w:r>
        <w:t xml:space="preserve">Looking at this complex task, I’ll need to break it down into sequential steps to build a comprehensive Bible curriculum. Let me start by gathering the essential biblical foundations.</w:t>
      </w:r>
    </w:p>
    <w:bookmarkStart w:id="23" w:name="preliminary-action-plan"/>
    <w:p>
      <w:pPr>
        <w:pStyle w:val="Heading2"/>
      </w:pPr>
      <w:r>
        <w:t xml:space="preserve">Preliminary Action Plan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Retrieve core biblical passages</w:t>
      </w:r>
      <w:r>
        <w:t xml:space="preserve"> </w:t>
      </w:r>
      <w:r>
        <w:t xml:space="preserve">- Get the foundational Scripture (Galatians 5:22-23) and surrounding context from chapter 5 of Galatians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book background</w:t>
      </w:r>
      <w:r>
        <w:t xml:space="preserve"> </w:t>
      </w:r>
      <w:r>
        <w:t xml:space="preserve">- Obtain historical and canonical context for the book of Galatians to provide accurate teaching context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Gather supporting verses</w:t>
      </w:r>
      <w:r>
        <w:t xml:space="preserve"> </w:t>
      </w:r>
      <w:r>
        <w:t xml:space="preserve">- Retrieve related Bible verses for each of the 9 fruits to enrich the teaching content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lesson structure</w:t>
      </w:r>
      <w:r>
        <w:t xml:space="preserve"> </w:t>
      </w:r>
      <w:r>
        <w:t xml:space="preserve">- Create the detailed curriculum framework with all required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Develop all 10 lessons</w:t>
      </w:r>
      <w:r>
        <w:t xml:space="preserve"> </w:t>
      </w:r>
      <w:r>
        <w:t xml:space="preserve">- Compile the complete course with ice-breakers, teaching, applications, helper guidance, and discussion questions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 review</w:t>
      </w:r>
      <w:r>
        <w:t xml:space="preserve"> </w:t>
      </w:r>
      <w:r>
        <w:t xml:space="preserve">- Ensure all requirements are met and content is cohesive</w:t>
      </w:r>
    </w:p>
    <w:p>
      <w:pPr>
        <w:pStyle w:val="FirstParagraph"/>
      </w:pPr>
      <w:r>
        <w:t xml:space="preserve">Let me begin with Step 1 - retrieving the core biblical passages: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STARTING STEP 1: Retrieve foundational Scripture and context</w:t>
      </w:r>
    </w:p>
    <w:p>
      <w:pPr>
        <w:pStyle w:val="BodyText"/>
      </w:pPr>
      <w:r>
        <w:t xml:space="preserve">I need to get the key Bible passages to ensure doctrinal accuracy and provide direct quotations throughout the curriculum. I’ll retrieve:</w:t>
      </w:r>
    </w:p>
    <w:p>
      <w:pPr>
        <w:numPr>
          <w:ilvl w:val="0"/>
          <w:numId w:val="1004"/>
        </w:numPr>
        <w:pStyle w:val="Compact"/>
      </w:pPr>
      <w:r>
        <w:t xml:space="preserve">The main passage (Galatians 5:22-23)</w:t>
      </w:r>
    </w:p>
    <w:p>
      <w:pPr>
        <w:numPr>
          <w:ilvl w:val="0"/>
          <w:numId w:val="1004"/>
        </w:numPr>
        <w:pStyle w:val="Compact"/>
      </w:pPr>
      <w:r>
        <w:t xml:space="preserve">The surrounding context in Galatians 5 (verses 16-26)</w:t>
      </w:r>
    </w:p>
    <w:p>
      <w:pPr>
        <w:numPr>
          <w:ilvl w:val="0"/>
          <w:numId w:val="1004"/>
        </w:numPr>
        <w:pStyle w:val="Compact"/>
      </w:pPr>
      <w:r>
        <w:t xml:space="preserve">Background on the book of Galatians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I’ll execute these steps using the appropriate tools: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STEP 1: Retrieve the core Bible passage</w:t>
      </w:r>
      <w:r>
        <w:t xml:space="preserve"> </w:t>
      </w:r>
      <w:r>
        <w:t xml:space="preserve"> </w:t>
      </w:r>
      <w:r>
        <w:t xml:space="preserve"> </w:t>
      </w:r>
      <w:r>
        <w:t xml:space="preserve">Galatians 5:22-23</w:t>
      </w:r>
      <w:r>
        <w:t xml:space="preserve"> </w:t>
      </w:r>
      <w:r>
        <w:t xml:space="preserve"> 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2026-03-07T17:51:47Z</dcterms:created>
  <dcterms:modified xsi:type="dcterms:W3CDTF">2026-03-07T17:51:47Z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