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Holy Spirit Fruits Youth Course</w: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pPr>
        <w:pStyle w:val="FirstParagraph"/>
      </w:pPr>
      <w:r>
        <w:t xml:space="preserve">Design a structured 9-lesson Youth Bible course for UK secondary school students (ages 11–18) focused on the</w:t>
      </w:r>
      <w:r>
        <w:t xml:space="preserve"> </w:t>
      </w:r>
      <w:r>
        <w:rPr>
          <w:bCs/>
          <w:b/>
        </w:rPr>
        <w:t xml:space="preserve">Fruits of the Holy Spirit (Galatians 5:22–23)</w:t>
      </w:r>
      <w:r>
        <w:t xml:space="preserve">. Each lesson must include the following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Ice-breaker Activity</w:t>
      </w:r>
    </w:p>
    <w:p>
      <w:pPr>
        <w:numPr>
          <w:ilvl w:val="1"/>
          <w:numId w:val="1003"/>
        </w:numPr>
        <w:pStyle w:val="Compact"/>
      </w:pPr>
      <w:r>
        <w:t xml:space="preserve">Engaging, age-appropriate games or exercises to foster connection and introduce the lesson theme.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Bible Teaching (Core Content)</w:t>
      </w:r>
    </w:p>
    <w:p>
      <w:pPr>
        <w:numPr>
          <w:ilvl w:val="1"/>
          <w:numId w:val="1004"/>
        </w:numPr>
        <w:pStyle w:val="Compact"/>
      </w:pPr>
      <w:r>
        <w:t xml:space="preserve">In-depth exploration of one Fruit of the Spirit per lesson, with:</w:t>
      </w:r>
    </w:p>
    <w:p>
      <w:pPr>
        <w:numPr>
          <w:ilvl w:val="2"/>
          <w:numId w:val="1005"/>
        </w:numPr>
        <w:pStyle w:val="Compact"/>
      </w:pPr>
      <w:r>
        <w:t xml:space="preserve">Key Scripture passages (e.g., Galatians 5:22–23, supporting verses from Old/New Testament).</w:t>
      </w:r>
    </w:p>
    <w:p>
      <w:pPr>
        <w:numPr>
          <w:ilvl w:val="2"/>
          <w:numId w:val="1005"/>
        </w:numPr>
        <w:pStyle w:val="Compact"/>
      </w:pPr>
      <w:r>
        <w:t xml:space="preserve">Contextual explanation (historical/cultural background, theological significance).</w:t>
      </w:r>
    </w:p>
    <w:p>
      <w:pPr>
        <w:numPr>
          <w:ilvl w:val="2"/>
          <w:numId w:val="1005"/>
        </w:numPr>
        <w:pStyle w:val="Compact"/>
      </w:pPr>
      <w:r>
        <w:t xml:space="preserve">Clear breakdown of the fruit’s meaning and relevance to modern teenage life.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Illustrations, Devotions, and Applications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Illustrations</w:t>
      </w:r>
      <w:r>
        <w:t xml:space="preserve">: Real-life stories, analogies, or multimedia examples (e.g., film clips, art) to clarify concepts.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Devotions</w:t>
      </w:r>
      <w:r>
        <w:t xml:space="preserve">: Short, reflective exercises (e.g., journal prompts, prayer guides) to personalize the teaching.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Applications</w:t>
      </w:r>
      <w:r>
        <w:t xml:space="preserve">: Practical challenges or takeaways for students to practice the fruit in daily life (e.g., school, friendships, family).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Guidance for Youth Team Helpers</w:t>
      </w:r>
    </w:p>
    <w:p>
      <w:pPr>
        <w:numPr>
          <w:ilvl w:val="1"/>
          <w:numId w:val="1007"/>
        </w:numPr>
        <w:pStyle w:val="Compact"/>
      </w:pPr>
      <w:r>
        <w:t xml:space="preserve">Role-specific instructions for adult/peer leaders, including:</w:t>
      </w:r>
    </w:p>
    <w:p>
      <w:pPr>
        <w:numPr>
          <w:ilvl w:val="2"/>
          <w:numId w:val="1008"/>
        </w:numPr>
        <w:pStyle w:val="Compact"/>
      </w:pPr>
      <w:r>
        <w:t xml:space="preserve">Key discussion points to emphasize.</w:t>
      </w:r>
    </w:p>
    <w:p>
      <w:pPr>
        <w:numPr>
          <w:ilvl w:val="2"/>
          <w:numId w:val="1008"/>
        </w:numPr>
        <w:pStyle w:val="Compact"/>
      </w:pPr>
      <w:r>
        <w:t xml:space="preserve">Potential pitfalls or sensitive topics to navigate.</w:t>
      </w:r>
    </w:p>
    <w:p>
      <w:pPr>
        <w:numPr>
          <w:ilvl w:val="2"/>
          <w:numId w:val="1008"/>
        </w:numPr>
        <w:pStyle w:val="Compact"/>
      </w:pPr>
      <w:r>
        <w:t xml:space="preserve">Suggestions for adapting activities for different group sizes/abilities.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Group Discussion Questions</w:t>
      </w:r>
    </w:p>
    <w:p>
      <w:pPr>
        <w:numPr>
          <w:ilvl w:val="1"/>
          <w:numId w:val="1009"/>
        </w:numPr>
        <w:pStyle w:val="Compact"/>
      </w:pPr>
      <w:r>
        <w:t xml:space="preserve">5–7 open-ended questions per lesson to stimulate critical thinking and peer sharing, categorized by: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Understanding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What does</w:t>
      </w:r>
      <w:r>
        <w:t xml:space="preserve"> </w:t>
      </w:r>
      <w:r>
        <w:t xml:space="preserve">‘</w:t>
      </w:r>
      <w:r>
        <w:t xml:space="preserve">joy</w:t>
      </w:r>
      <w:r>
        <w:t xml:space="preserve">’</w:t>
      </w:r>
      <w:r>
        <w:t xml:space="preserve"> </w:t>
      </w:r>
      <w:r>
        <w:t xml:space="preserve">look like in hard times?</w:t>
      </w:r>
      <w:r>
        <w:t xml:space="preserve">”</w:t>
      </w:r>
      <w:r>
        <w:t xml:space="preserve">).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Application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How can we show patience with siblings/classmates this week?</w:t>
      </w:r>
      <w:r>
        <w:t xml:space="preserve">”</w:t>
      </w:r>
      <w:r>
        <w:t xml:space="preserve">).</w:t>
      </w:r>
    </w:p>
    <w:p>
      <w:pPr>
        <w:numPr>
          <w:ilvl w:val="2"/>
          <w:numId w:val="1010"/>
        </w:numPr>
        <w:pStyle w:val="Compact"/>
      </w:pPr>
      <w:r>
        <w:rPr>
          <w:bCs/>
          <w:b/>
        </w:rPr>
        <w:t xml:space="preserve">Accountability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Share one way you’ve seen this fruit in someone else’s life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Additional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UK Context</w:t>
      </w:r>
      <w:r>
        <w:t xml:space="preserve">: Use culturally relevant examples (e.g., British idioms, references to UK school life, local case studies).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Differentiation</w:t>
      </w:r>
      <w:r>
        <w:t xml:space="preserve">: Include adaptations for mixed-ability groups (e.g., simplified language, extension activities).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Resources</w:t>
      </w:r>
      <w:r>
        <w:t xml:space="preserve">: Suggest supplementary materials (e.g., YouTube clips, apps, or books) for each lesson.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Assessment</w:t>
      </w:r>
      <w:r>
        <w:t xml:space="preserve">: Provide a simple method to gauge student engagement/understanding (e.g., exit tickets, creative responses).</w:t>
      </w:r>
    </w:p>
    <w:p>
      <w:pPr>
        <w:pStyle w:val="BodyText"/>
      </w:pPr>
      <w:r>
        <w:rPr>
          <w:bCs/>
          <w:b/>
        </w:rPr>
        <w:t xml:space="preserve">Output Format</w:t>
      </w:r>
      <w:r>
        <w:t xml:space="preserve">:</w:t>
      </w:r>
      <w:r>
        <w:t xml:space="preserve"> </w:t>
      </w:r>
      <w:r>
        <w:t xml:space="preserve">Deliver the course as a</w:t>
      </w:r>
      <w:r>
        <w:t xml:space="preserve"> </w:t>
      </w:r>
      <w:r>
        <w:rPr>
          <w:bCs/>
          <w:b/>
        </w:rPr>
        <w:t xml:space="preserve">downloadable PDF or editable document</w:t>
      </w:r>
      <w:r>
        <w:t xml:space="preserve"> </w:t>
      </w:r>
      <w:r>
        <w:t xml:space="preserve">with:</w:t>
      </w:r>
      <w:r>
        <w:t xml:space="preserve"> </w:t>
      </w:r>
      <w:r>
        <w:t xml:space="preserve">- A cover page (title, age range, duration).</w:t>
      </w:r>
      <w:r>
        <w:t xml:space="preserve"> </w:t>
      </w:r>
      <w:r>
        <w:t xml:space="preserve">- Lesson plans in a consistent template (e.g., objectives, timings, materials list).</w:t>
      </w:r>
      <w:r>
        <w:t xml:space="preserve"> </w:t>
      </w:r>
      <w:r>
        <w:t xml:space="preserve">- Appendices (e.g., printable worksheets, leader notes, recommended resources).</w:t>
      </w:r>
    </w:p>
    <w:bookmarkEnd w:id="22"/>
    <w:bookmarkStart w:id="33" w:name="master-plan"/>
    <w:p>
      <w:pPr>
        <w:pStyle w:val="Heading1"/>
      </w:pPr>
      <w:r>
        <w:t xml:space="preserve">Master Plan</w:t>
      </w:r>
    </w:p>
    <w:bookmarkStart w:id="31" w:name="X93e29c16f434ed0fd6097afa5d552199872d09d"/>
    <w:p>
      <w:pPr>
        <w:pStyle w:val="Heading3"/>
      </w:pPr>
      <w:r>
        <w:rPr>
          <w:bCs/>
          <w:b/>
        </w:rPr>
        <w:t xml:space="preserve">Preliminary Action Plan for Designing a 9-Lesson Youth Bible Course on the Fruits of the Holy Spirit (UK Secondary School Context)</w:t>
      </w:r>
    </w:p>
    <w:bookmarkStart w:id="23" w:name="Xbe1b9ac82e2486ef0509bd7b371860219175381"/>
    <w:p>
      <w:pPr>
        <w:pStyle w:val="Heading4"/>
      </w:pPr>
      <w:r>
        <w:rPr>
          <w:bCs/>
          <w:b/>
        </w:rPr>
        <w:t xml:space="preserve">Step 1: Define Course Structure &amp; Lesson Framework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Objective</w:t>
      </w:r>
      <w:r>
        <w:t xml:space="preserve">: Establish a consistent lesson template, including:</w:t>
      </w:r>
    </w:p>
    <w:p>
      <w:pPr>
        <w:numPr>
          <w:ilvl w:val="1"/>
          <w:numId w:val="1012"/>
        </w:numPr>
        <w:pStyle w:val="Compact"/>
      </w:pPr>
      <w:r>
        <w:t xml:space="preserve">Lesson title, objectives, and duration.</w:t>
      </w:r>
    </w:p>
    <w:p>
      <w:pPr>
        <w:numPr>
          <w:ilvl w:val="1"/>
          <w:numId w:val="1012"/>
        </w:numPr>
        <w:pStyle w:val="Compact"/>
      </w:pPr>
      <w:r>
        <w:t xml:space="preserve">Ice-breaker, Bible teaching, illustrations/devotions/applications, helper guidance, and discussion questions.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(to draft the template structure).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Output</w:t>
      </w:r>
      <w:r>
        <w:t xml:space="preserve">: A standardized lesson plan format for all 9 lessons.</w:t>
      </w:r>
    </w:p>
    <w:bookmarkEnd w:id="23"/>
    <w:bookmarkStart w:id="24" w:name="Xf9b4fe915accd88f31f5b77682c433790544b55"/>
    <w:p>
      <w:pPr>
        <w:pStyle w:val="Heading4"/>
      </w:pPr>
      <w:r>
        <w:rPr>
          <w:bCs/>
          <w:b/>
        </w:rPr>
        <w:t xml:space="preserve">Step 2: Research &amp; Compile Core Biblical Content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Objective</w:t>
      </w:r>
      <w:r>
        <w:t xml:space="preserve">: Gather key Scripture passages, theological explanations, and historical/cultural context for each Fruit of the Spirit.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Tools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retrieve_bible_verses</w:t>
      </w:r>
      <w:r>
        <w:t xml:space="preserve"> </w:t>
      </w:r>
      <w:r>
        <w:t xml:space="preserve">(Galatians 5:22–23 + supporting OT/NT verses).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study_new_testament_themes</w:t>
      </w:r>
      <w:r>
        <w:t xml:space="preserve"> </w:t>
      </w:r>
      <w:r>
        <w:t xml:space="preserve">(Galatians 5 context).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write_bible_insights</w:t>
      </w:r>
      <w:r>
        <w:t xml:space="preserve"> </w:t>
      </w:r>
      <w:r>
        <w:t xml:space="preserve">(exegetical breakdown of each fruit).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Output</w:t>
      </w:r>
      <w:r>
        <w:t xml:space="preserve">: A repository of biblical content for each lesson (e.g., love, joy, peace).</w:t>
      </w:r>
    </w:p>
    <w:bookmarkEnd w:id="24"/>
    <w:bookmarkStart w:id="25" w:name="X5d33b6e556578a9212151b3abeab2f496664a8f"/>
    <w:p>
      <w:pPr>
        <w:pStyle w:val="Heading4"/>
      </w:pPr>
      <w:r>
        <w:rPr>
          <w:bCs/>
          <w:b/>
        </w:rPr>
        <w:t xml:space="preserve">Step 3: Develop UK-Centric Illustrations &amp; Applications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Objective</w:t>
      </w:r>
      <w:r>
        <w:t xml:space="preserve">: Create culturally relevant examples (e.g., British school scenarios, local case studies, idioms).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Tools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(to brainstorm UK-specific analogies).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write_bible_applications</w:t>
      </w:r>
      <w:r>
        <w:t xml:space="preserve"> </w:t>
      </w:r>
      <w:r>
        <w:t xml:space="preserve">(practical challenges for teens).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Output</w:t>
      </w:r>
      <w:r>
        <w:t xml:space="preserve">: A list of illustrations/devotions/applications tailored to UK youth.</w:t>
      </w:r>
    </w:p>
    <w:bookmarkEnd w:id="25"/>
    <w:bookmarkStart w:id="26" w:name="step-4-design-ice-breaker-activities"/>
    <w:p>
      <w:pPr>
        <w:pStyle w:val="Heading4"/>
      </w:pPr>
      <w:r>
        <w:rPr>
          <w:bCs/>
          <w:b/>
        </w:rPr>
        <w:t xml:space="preserve">Step 4: Design Ice-Breaker Activities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Objective</w:t>
      </w:r>
      <w:r>
        <w:t xml:space="preserve">: Craft engaging, age-appropriate games/exercises for each lesson.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(to generate activity ideas).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Output</w:t>
      </w:r>
      <w:r>
        <w:t xml:space="preserve">: 9 ice-breaker activities (e.g., role-playing, quizzes, creative tasks).</w:t>
      </w:r>
    </w:p>
    <w:bookmarkEnd w:id="26"/>
    <w:bookmarkStart w:id="27" w:name="Xad41a638745e9af53ef425dc00b70f9a87b607d"/>
    <w:p>
      <w:pPr>
        <w:pStyle w:val="Heading4"/>
      </w:pPr>
      <w:r>
        <w:rPr>
          <w:bCs/>
          <w:b/>
        </w:rPr>
        <w:t xml:space="preserve">Step 5: Write Discussion Questions &amp; Helper Guidance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Objective</w:t>
      </w:r>
      <w:r>
        <w:t xml:space="preserve">: Develop 5–7 discussion questions per lesson (understanding, application, accountability) and leader notes.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Tools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write_bible_questions</w:t>
      </w:r>
      <w:r>
        <w:t xml:space="preserve"> </w:t>
      </w:r>
      <w:r>
        <w:t xml:space="preserve">(for discussion prompts).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(for helper guidance, e.g., pitfalls, adaptations).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Output</w:t>
      </w:r>
      <w:r>
        <w:t xml:space="preserve">: Structured questions and leader instructions for each lesson.</w:t>
      </w:r>
    </w:p>
    <w:bookmarkEnd w:id="27"/>
    <w:bookmarkStart w:id="28" w:name="X44044fe6b0bb01ed1426bb8392e3b35664b70d9"/>
    <w:p>
      <w:pPr>
        <w:pStyle w:val="Heading4"/>
      </w:pPr>
      <w:r>
        <w:rPr>
          <w:bCs/>
          <w:b/>
        </w:rPr>
        <w:t xml:space="preserve">Step 6: Create Differentiation &amp; Assessment Tools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Objective</w:t>
      </w:r>
      <w:r>
        <w:t xml:space="preserve">: Adapt lessons for mixed-ability groups and design simple assessments (e.g., exit tickets).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(to draft adaptations and assessment methods).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Output</w:t>
      </w:r>
      <w:r>
        <w:t xml:space="preserve">: Differentiated activities and assessment templates.</w:t>
      </w:r>
    </w:p>
    <w:bookmarkEnd w:id="28"/>
    <w:bookmarkStart w:id="29" w:name="step-7-compile-supplementary-resources"/>
    <w:p>
      <w:pPr>
        <w:pStyle w:val="Heading4"/>
      </w:pPr>
      <w:r>
        <w:rPr>
          <w:bCs/>
          <w:b/>
        </w:rPr>
        <w:t xml:space="preserve">Step 7: Compile Supplementary Resources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Objective</w:t>
      </w:r>
      <w:r>
        <w:t xml:space="preserve">: Curate UK-friendly resources (e.g., YouTube clips, apps, books).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(to suggest relevant materials).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Output</w:t>
      </w:r>
      <w:r>
        <w:t xml:space="preserve">: A resource appendix for each lesson.</w:t>
      </w:r>
    </w:p>
    <w:bookmarkEnd w:id="29"/>
    <w:bookmarkStart w:id="30" w:name="step-8-format-the-final-document"/>
    <w:p>
      <w:pPr>
        <w:pStyle w:val="Heading4"/>
      </w:pPr>
      <w:r>
        <w:rPr>
          <w:bCs/>
          <w:b/>
        </w:rPr>
        <w:t xml:space="preserve">Step 8: Format the Final Document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Objective</w:t>
      </w:r>
      <w:r>
        <w:t xml:space="preserve">: Assemble all components into a downloadable PDF/editable document with:</w:t>
      </w:r>
    </w:p>
    <w:p>
      <w:pPr>
        <w:numPr>
          <w:ilvl w:val="1"/>
          <w:numId w:val="1023"/>
        </w:numPr>
        <w:pStyle w:val="Compact"/>
      </w:pPr>
      <w:r>
        <w:t xml:space="preserve">Cover page (title, age range, duration).</w:t>
      </w:r>
    </w:p>
    <w:p>
      <w:pPr>
        <w:numPr>
          <w:ilvl w:val="1"/>
          <w:numId w:val="1023"/>
        </w:numPr>
        <w:pStyle w:val="Compact"/>
      </w:pPr>
      <w:r>
        <w:t xml:space="preserve">Lesson plans (consistent template).</w:t>
      </w:r>
    </w:p>
    <w:p>
      <w:pPr>
        <w:numPr>
          <w:ilvl w:val="1"/>
          <w:numId w:val="1023"/>
        </w:numPr>
        <w:pStyle w:val="Compact"/>
      </w:pPr>
      <w:r>
        <w:t xml:space="preserve">Appendices (worksheets, leader notes, resources).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Tool</w:t>
      </w:r>
      <w:r>
        <w:t xml:space="preserve">: External document editor (e.g., Canva, Google Docs) or</w:t>
      </w:r>
      <w:r>
        <w:t xml:space="preserve"> </w:t>
      </w:r>
      <w:r>
        <w:rPr>
          <w:rStyle w:val="VerbatimChar"/>
        </w:rPr>
        <w:t xml:space="preserve">get_direct_text_response</w:t>
      </w:r>
      <w:r>
        <w:t xml:space="preserve"> </w:t>
      </w:r>
      <w:r>
        <w:t xml:space="preserve">for formatting guidance.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Output</w:t>
      </w:r>
      <w:r>
        <w:t xml:space="preserve">: A polished, ready-to-use course document.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easurable-outcomes-quality-control"/>
    <w:p>
      <w:pPr>
        <w:pStyle w:val="Heading3"/>
      </w:pPr>
      <w:r>
        <w:rPr>
          <w:bCs/>
          <w:b/>
        </w:rPr>
        <w:t xml:space="preserve">Measurable Outcomes &amp; Quality Control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Lesson Plan Completeness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All 9 lessons include ice-breakers, Bible teaching, illustrations/devotions/applications, helper guidance, and discussion questions.</w:t>
      </w:r>
    </w:p>
    <w:p>
      <w:pPr>
        <w:numPr>
          <w:ilvl w:val="1"/>
          <w:numId w:val="1025"/>
        </w:numPr>
        <w:pStyle w:val="Compact"/>
      </w:pPr>
      <w:r>
        <w:rPr>
          <w:iCs/>
          <w:i/>
        </w:rPr>
        <w:t xml:space="preserve">Verification</w:t>
      </w:r>
      <w:r>
        <w:t xml:space="preserve">: Cross-check each lesson against the template.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UK Cultural Relevance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At least 3 UK-specific examples per lesson (e.g., school scenarios, idioms).</w:t>
      </w:r>
    </w:p>
    <w:p>
      <w:pPr>
        <w:numPr>
          <w:ilvl w:val="1"/>
          <w:numId w:val="1026"/>
        </w:numPr>
        <w:pStyle w:val="Compact"/>
      </w:pPr>
      <w:r>
        <w:rPr>
          <w:iCs/>
          <w:i/>
        </w:rPr>
        <w:t xml:space="preserve">Verification</w:t>
      </w:r>
      <w:r>
        <w:t xml:space="preserve">: Review illustrations/applications for local context.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Differentiation &amp; Accessibility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Each lesson includes adaptations for mixed-ability groups (e.g., simplified language, extension activities).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Verification</w:t>
      </w:r>
      <w:r>
        <w:t xml:space="preserve">: Check for differentiation notes in helper guidance.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Assessment Integration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Simple engagement metrics (e.g., exit tickets, creative responses) are included in every lesson.</w:t>
      </w:r>
    </w:p>
    <w:p>
      <w:pPr>
        <w:numPr>
          <w:ilvl w:val="1"/>
          <w:numId w:val="1028"/>
        </w:numPr>
        <w:pStyle w:val="Compact"/>
      </w:pPr>
      <w:r>
        <w:rPr>
          <w:iCs/>
          <w:i/>
        </w:rPr>
        <w:t xml:space="preserve">Verification</w:t>
      </w:r>
      <w:r>
        <w:t xml:space="preserve">: Confirm assessment methods are present.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Resource Validity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Supplementary materials (e.g., YouTube clips, books) are age-appropriate and UK-accessible.</w:t>
      </w:r>
    </w:p>
    <w:p>
      <w:pPr>
        <w:numPr>
          <w:ilvl w:val="1"/>
          <w:numId w:val="1029"/>
        </w:numPr>
        <w:pStyle w:val="Compact"/>
      </w:pPr>
      <w:r>
        <w:rPr>
          <w:iCs/>
          <w:i/>
        </w:rPr>
        <w:t xml:space="preserve">Verification</w:t>
      </w:r>
      <w:r>
        <w:t xml:space="preserve">: Test links/resources for relevance.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Document Usability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Final output is a well-structured, visually clear PDF/editable document with appendices.</w:t>
      </w:r>
    </w:p>
    <w:p>
      <w:pPr>
        <w:numPr>
          <w:ilvl w:val="1"/>
          <w:numId w:val="1030"/>
        </w:numPr>
        <w:pStyle w:val="Compact"/>
      </w:pPr>
      <w:r>
        <w:rPr>
          <w:iCs/>
          <w:i/>
        </w:rPr>
        <w:t xml:space="preserve">Verification</w:t>
      </w:r>
      <w:r>
        <w:t xml:space="preserve">: Peer review for readability and completeness.</w:t>
      </w:r>
    </w:p>
    <w:p>
      <w:pPr>
        <w:pStyle w:val="FirstParagraph"/>
      </w:pPr>
      <w:r>
        <w:rPr>
          <w:bCs/>
          <w:b/>
        </w:rPr>
        <w:t xml:space="preserve">Final Deliverable</w:t>
      </w:r>
      <w:r>
        <w:t xml:space="preserve">: A fully designed 9-lesson course on the Fruits of the Spirit, ready for UK secondary school use.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2026-03-07T17:17:35Z</dcterms:created>
  <dcterms:modified xsi:type="dcterms:W3CDTF">2026-03-07T17:17:35Z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