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Expound the biblical topic of Goodness as the sixth Fruit of the Spirit listed in Galatians 5:22-23, providing theological depth and context suitable for secondary education students aged 11-16. Ensure the tone is engaging and relatable, using British English spelling and terminology throughout. Do not specify a particular Bible version in the text; simply quote scripture without version labels. Avoid overly theological jargon without explanation and ensure cultural references are relevant to UK teenagers.</w:t>
      </w:r>
    </w:p>
    <w:p>
      <w:r>
        <w:pict>
          <v:rect style="width:0;height:1.5pt" o:hralign="center" o:hrstd="t" o:hr="t"/>
        </w:pict>
      </w:r>
    </w:p>
    <w:bookmarkStart w:id="35" w:name="goodness-integrity-in-action"/>
    <w:p>
      <w:pPr>
        <w:pStyle w:val="Heading1"/>
      </w:pPr>
      <w:r>
        <w:t xml:space="preserve">Goodness: Integrity in Action</w:t>
      </w:r>
    </w:p>
    <w:bookmarkStart w:id="20" w:name="introduction"/>
    <w:p>
      <w:pPr>
        <w:pStyle w:val="Heading2"/>
      </w:pPr>
      <w:r>
        <w:t xml:space="preserve">Introduction</w:t>
      </w:r>
    </w:p>
    <w:p>
      <w:pPr>
        <w:pStyle w:val="FirstParagraph"/>
      </w:pPr>
      <w:r>
        <w:t xml:space="preserve">In school, you might hear someone described as</w:t>
      </w:r>
      <w:r>
        <w:t xml:space="preserve"> </w:t>
      </w:r>
      <w:r>
        <w:t xml:space="preserve">‘</w:t>
      </w:r>
      <w:r>
        <w:t xml:space="preserve">good</w:t>
      </w:r>
      <w:r>
        <w:t xml:space="preserve">’</w:t>
      </w:r>
      <w:r>
        <w:t xml:space="preserve"> </w:t>
      </w:r>
      <w:r>
        <w:t xml:space="preserve">if they follow the rules, hand in their homework on time, or never get into trouble with the teachers. But in the Bible,</w:t>
      </w:r>
      <w:r>
        <w:t xml:space="preserve"> </w:t>
      </w:r>
      <w:r>
        <w:rPr>
          <w:bCs/>
          <w:b/>
        </w:rPr>
        <w:t xml:space="preserve">goodness</w:t>
      </w:r>
      <w:r>
        <w:t xml:space="preserve"> </w:t>
      </w:r>
      <w:r>
        <w:t xml:space="preserve">(the sixth Fruit of the Spirit) is much deeper than just following regulations or being well-behaved. It is about moral integrity, uprightness, and a genuine desire to do what is right, even when no one is watching.</w:t>
      </w:r>
    </w:p>
    <w:p>
      <w:pPr>
        <w:pStyle w:val="BodyText"/>
      </w:pPr>
      <w:r>
        <w:t xml:space="preserve">For a teenager today, goodness might look like refusing to cheat on a test even when you could get away with it, returning money you found on the floor, or standing up for someone who is being treated unfairly. It is not just about avoiding bad things; it is about actively doing good things. This guide explores what biblical goodness really means, looks at real examples from Scripture, and explains why it is so significant for your faith and daily life.</w:t>
      </w:r>
    </w:p>
    <w:bookmarkEnd w:id="20"/>
    <w:bookmarkStart w:id="23" w:name="X30838bb2acf2771f2fd45738d9025ca92f7ff66"/>
    <w:p>
      <w:pPr>
        <w:pStyle w:val="Heading2"/>
      </w:pPr>
      <w:r>
        <w:t xml:space="preserve">Theological Context: Where Does Goodness Come From?</w:t>
      </w:r>
    </w:p>
    <w:p>
      <w:pPr>
        <w:pStyle w:val="FirstParagraph"/>
      </w:pPr>
      <w:r>
        <w:t xml:space="preserve">Just like the other fruits, goodness is not something you can produce on your own. It is a</w:t>
      </w:r>
      <w:r>
        <w:t xml:space="preserve"> </w:t>
      </w:r>
      <w:r>
        <w:rPr>
          <w:bCs/>
          <w:b/>
        </w:rPr>
        <w:t xml:space="preserve">fruit of the Spirit</w:t>
      </w:r>
      <w:r>
        <w:t xml:space="preserve">, meaning it grows in your life as you connect with God through prayer, worship, and reading the Bible.</w:t>
      </w:r>
    </w:p>
    <w:bookmarkStart w:id="21" w:name="the-nature-of-god"/>
    <w:p>
      <w:pPr>
        <w:pStyle w:val="Heading3"/>
      </w:pPr>
      <w:r>
        <w:t xml:space="preserve">The Nature of God</w:t>
      </w:r>
    </w:p>
    <w:p>
      <w:pPr>
        <w:pStyle w:val="FirstParagraph"/>
      </w:pPr>
      <w:r>
        <w:t xml:space="preserve">The ultimate standard of goodness is God Himself. In fact, Jesus said that only God is truly good.</w:t>
      </w:r>
      <w:r>
        <w:t xml:space="preserve"> </w:t>
      </w:r>
      <w:r>
        <w:t xml:space="preserve">*</w:t>
      </w:r>
      <w:r>
        <w:t xml:space="preserve"> </w:t>
      </w:r>
      <w:r>
        <w:rPr>
          <w:bCs/>
          <w:b/>
        </w:rPr>
        <w:t xml:space="preserve">Reference:</w:t>
      </w:r>
      <w:r>
        <w:t xml:space="preserve"> </w:t>
      </w:r>
      <w:r>
        <w:t xml:space="preserve">“</w:t>
      </w:r>
      <w:r>
        <w:t xml:space="preserve">Why do you call me good?’ Jesus answered.</w:t>
      </w:r>
      <w:r>
        <w:t xml:space="preserve"> </w:t>
      </w:r>
      <w:r>
        <w:t xml:space="preserve">‘</w:t>
      </w:r>
      <w:r>
        <w:t xml:space="preserve">No one is good—except God alone</w:t>
      </w:r>
      <w:r>
        <w:t xml:space="preserve">’</w:t>
      </w:r>
      <w:r>
        <w:t xml:space="preserve">”</w:t>
      </w:r>
      <w:r>
        <w:t xml:space="preserve"> </w:t>
      </w:r>
      <w:r>
        <w:t xml:space="preserve">(Mark 10:18).</w:t>
      </w:r>
      <w:r>
        <w:t xml:space="preserve"> </w:t>
      </w:r>
      <w:r>
        <w:t xml:space="preserve">*</w:t>
      </w:r>
      <w:r>
        <w:t xml:space="preserve"> </w:t>
      </w:r>
      <w:r>
        <w:rPr>
          <w:bCs/>
          <w:b/>
        </w:rPr>
        <w:t xml:space="preserve">Meaning:</w:t>
      </w:r>
      <w:r>
        <w:t xml:space="preserve"> </w:t>
      </w:r>
      <w:r>
        <w:t xml:space="preserve">Human goodness is always a reflection of God’s goodness. When the Holy Spirit produces goodness in you, He is sharing His own character with you. It is not about trying to be perfect; it is about letting God’s nature shine through your actions.</w:t>
      </w:r>
    </w:p>
    <w:bookmarkEnd w:id="21"/>
    <w:bookmarkStart w:id="22" w:name="goodness-vs.-niceness"/>
    <w:p>
      <w:pPr>
        <w:pStyle w:val="Heading3"/>
      </w:pPr>
      <w:r>
        <w:t xml:space="preserve">Goodness vs. Niceness</w:t>
      </w:r>
    </w:p>
    <w:p>
      <w:pPr>
        <w:pStyle w:val="FirstParagraph"/>
      </w:pPr>
      <w:r>
        <w:t xml:space="preserve">It is important to distinguish biblical goodness from simply being</w:t>
      </w:r>
      <w:r>
        <w:t xml:space="preserve"> </w:t>
      </w:r>
      <w:r>
        <w:t xml:space="preserve">‘</w:t>
      </w:r>
      <w:r>
        <w:t xml:space="preserve">nice</w:t>
      </w:r>
      <w:r>
        <w:t xml:space="preserve">’</w:t>
      </w:r>
      <w:r>
        <w:t xml:space="preserve">.</w:t>
      </w:r>
      <w:r>
        <w:t xml:space="preserve"> </w:t>
      </w:r>
      <w:r>
        <w:t xml:space="preserve">*</w:t>
      </w:r>
      <w:r>
        <w:t xml:space="preserve"> </w:t>
      </w:r>
      <w:r>
        <w:rPr>
          <w:bCs/>
          <w:b/>
        </w:rPr>
        <w:t xml:space="preserve">Niceness</w:t>
      </w:r>
      <w:r>
        <w:t xml:space="preserve"> </w:t>
      </w:r>
      <w:r>
        <w:t xml:space="preserve">is often about being pleasant and avoiding conflict.</w:t>
      </w:r>
      <w:r>
        <w:t xml:space="preserve"> </w:t>
      </w:r>
      <w:r>
        <w:t xml:space="preserve">*</w:t>
      </w:r>
      <w:r>
        <w:t xml:space="preserve"> </w:t>
      </w:r>
      <w:r>
        <w:rPr>
          <w:bCs/>
          <w:b/>
        </w:rPr>
        <w:t xml:space="preserve">Goodness</w:t>
      </w:r>
      <w:r>
        <w:t xml:space="preserve"> </w:t>
      </w:r>
      <w:r>
        <w:t xml:space="preserve">is about moral excellence and righteousness. Sometimes, being good means doing something difficult, like telling the truth when a lie would be easier, or correcting a friend who is going down the wrong path.</w:t>
      </w:r>
      <w:r>
        <w:t xml:space="preserve"> </w:t>
      </w:r>
      <w:r>
        <w:t xml:space="preserve">*</w:t>
      </w:r>
      <w:r>
        <w:t xml:space="preserve"> </w:t>
      </w:r>
      <w:r>
        <w:rPr>
          <w:bCs/>
          <w:b/>
        </w:rPr>
        <w:t xml:space="preserve">Reference:</w:t>
      </w:r>
      <w:r>
        <w:t xml:space="preserve"> </w:t>
      </w:r>
      <w:r>
        <w:t xml:space="preserve">“</w:t>
      </w:r>
      <w:r>
        <w:t xml:space="preserve">For the fruit of the light consists in all goodness, righteousness and truth</w:t>
      </w:r>
      <w:r>
        <w:t xml:space="preserve">”</w:t>
      </w:r>
      <w:r>
        <w:t xml:space="preserve"> </w:t>
      </w:r>
      <w:r>
        <w:t xml:space="preserve">(Ephesians 5:9).</w:t>
      </w:r>
      <w:r>
        <w:t xml:space="preserve"> </w:t>
      </w:r>
      <w:r>
        <w:t xml:space="preserve">*</w:t>
      </w:r>
      <w:r>
        <w:t xml:space="preserve"> </w:t>
      </w:r>
      <w:r>
        <w:rPr>
          <w:bCs/>
          <w:b/>
        </w:rPr>
        <w:t xml:space="preserve">Meaning:</w:t>
      </w:r>
      <w:r>
        <w:t xml:space="preserve"> </w:t>
      </w:r>
      <w:r>
        <w:t xml:space="preserve">This verse links goodness with truth. You cannot be truly good if you are living a lie. Goodness requires honesty and integrity.</w:t>
      </w:r>
    </w:p>
    <w:bookmarkEnd w:id="22"/>
    <w:bookmarkEnd w:id="23"/>
    <w:bookmarkStart w:id="28" w:name="X906646d3a41f114fa75b6aca185c6c24863c62b"/>
    <w:p>
      <w:pPr>
        <w:pStyle w:val="Heading2"/>
      </w:pPr>
      <w:r>
        <w:t xml:space="preserve">Concrete Examples of Goodness in the Bible</w:t>
      </w:r>
    </w:p>
    <w:p>
      <w:pPr>
        <w:pStyle w:val="FirstParagraph"/>
      </w:pPr>
      <w:r>
        <w:t xml:space="preserve">The Bible is full of people who demonstrated goodness in challenging situations. Their stories show us that goodness often requires courage and faith.</w:t>
      </w:r>
    </w:p>
    <w:bookmarkStart w:id="24" w:name="joseph-resisting-temptation"/>
    <w:p>
      <w:pPr>
        <w:pStyle w:val="Heading3"/>
      </w:pPr>
      <w:r>
        <w:t xml:space="preserve">1. Joseph: Resisting Temptation</w:t>
      </w:r>
    </w:p>
    <w:p>
      <w:pPr>
        <w:pStyle w:val="FirstParagraph"/>
      </w:pPr>
      <w:r>
        <w:t xml:space="preserve">Joseph was a young man working in Egypt for a man named Potiphar. Potiphar’s wife tried to tempt Joseph to sin with her. Even though no one else was around to see, Joseph refused.</w:t>
      </w:r>
      <w:r>
        <w:t xml:space="preserve"> </w:t>
      </w:r>
      <w:r>
        <w:t xml:space="preserve">*</w:t>
      </w:r>
      <w:r>
        <w:t xml:space="preserve"> </w:t>
      </w:r>
      <w:r>
        <w:rPr>
          <w:bCs/>
          <w:b/>
        </w:rPr>
        <w:t xml:space="preserve">Reference:</w:t>
      </w:r>
      <w:r>
        <w:t xml:space="preserve"> </w:t>
      </w:r>
      <w:r>
        <w:t xml:space="preserve">“</w:t>
      </w:r>
      <w:r>
        <w:t xml:space="preserve">But he refused.</w:t>
      </w:r>
      <w:r>
        <w:t xml:space="preserve"> </w:t>
      </w:r>
      <w:r>
        <w:t xml:space="preserve">‘</w:t>
      </w:r>
      <w:r>
        <w:t xml:space="preserve">With me in charge,</w:t>
      </w:r>
      <w:r>
        <w:t xml:space="preserve">’</w:t>
      </w:r>
      <w:r>
        <w:t xml:space="preserve"> </w:t>
      </w:r>
      <w:r>
        <w:t xml:space="preserve">he told her,</w:t>
      </w:r>
      <w:r>
        <w:t xml:space="preserve"> </w:t>
      </w:r>
      <w:r>
        <w:t xml:space="preserve">‘</w:t>
      </w:r>
      <w:r>
        <w:t xml:space="preserve">my master does not concern himself with anything in the house; everything he owns he has entrusted to my care. How then could I do such a wicked thing and sin against God?</w:t>
      </w:r>
      <w:r>
        <w:t xml:space="preserve">’</w:t>
      </w:r>
      <w:r>
        <w:t xml:space="preserve">”</w:t>
      </w:r>
      <w:r>
        <w:t xml:space="preserve"> </w:t>
      </w:r>
      <w:r>
        <w:t xml:space="preserve">(Genesis 39:8-9).</w:t>
      </w:r>
      <w:r>
        <w:t xml:space="preserve"> </w:t>
      </w:r>
      <w:r>
        <w:t xml:space="preserve">*</w:t>
      </w:r>
      <w:r>
        <w:t xml:space="preserve"> </w:t>
      </w:r>
      <w:r>
        <w:rPr>
          <w:bCs/>
          <w:b/>
        </w:rPr>
        <w:t xml:space="preserve">Lesson:</w:t>
      </w:r>
      <w:r>
        <w:t xml:space="preserve"> </w:t>
      </w:r>
      <w:r>
        <w:t xml:space="preserve">Joseph’s goodness was rooted in his relationship with God. He knew that sin was not just against his employer, but against God. Biblical goodness means maintaining your integrity even in private.</w:t>
      </w:r>
    </w:p>
    <w:bookmarkEnd w:id="24"/>
    <w:bookmarkStart w:id="25" w:name="david-showing-mercy-to-an-enemy"/>
    <w:p>
      <w:pPr>
        <w:pStyle w:val="Heading3"/>
      </w:pPr>
      <w:r>
        <w:t xml:space="preserve">2. David: Showing Mercy to an Enemy</w:t>
      </w:r>
    </w:p>
    <w:p>
      <w:pPr>
        <w:pStyle w:val="FirstParagraph"/>
      </w:pPr>
      <w:r>
        <w:t xml:space="preserve">King Saul was trying to kill David, yet when David had the chance to kill Saul in a cave, he chose not to. He showed goodness instead of seeking revenge.</w:t>
      </w:r>
      <w:r>
        <w:t xml:space="preserve"> </w:t>
      </w:r>
      <w:r>
        <w:t xml:space="preserve">*</w:t>
      </w:r>
      <w:r>
        <w:t xml:space="preserve"> </w:t>
      </w:r>
      <w:r>
        <w:rPr>
          <w:bCs/>
          <w:b/>
        </w:rPr>
        <w:t xml:space="preserve">Reference:</w:t>
      </w:r>
      <w:r>
        <w:t xml:space="preserve"> </w:t>
      </w:r>
      <w:r>
        <w:t xml:space="preserve">“</w:t>
      </w:r>
      <w:r>
        <w:t xml:space="preserve">David said to Saul,</w:t>
      </w:r>
      <w:r>
        <w:t xml:space="preserve"> </w:t>
      </w:r>
      <w:r>
        <w:t xml:space="preserve">‘</w:t>
      </w:r>
      <w:r>
        <w:t xml:space="preserve">Why do you listen when men say,</w:t>
      </w:r>
      <w:r>
        <w:t xml:space="preserve"> </w:t>
      </w:r>
      <w:r>
        <w:t xml:space="preserve">“</w:t>
      </w:r>
      <w:r>
        <w:t xml:space="preserve">David is bent on harming you</w:t>
      </w:r>
      <w:r>
        <w:t xml:space="preserve">”</w:t>
      </w:r>
      <w:r>
        <w:t xml:space="preserve">? This day you have seen with your own eyes that the Lord delivered you into my hands in the cave. Some urged me to kill you, but I spared you</w:t>
      </w:r>
      <w:r>
        <w:t xml:space="preserve">’</w:t>
      </w:r>
      <w:r>
        <w:t xml:space="preserve">”</w:t>
      </w:r>
      <w:r>
        <w:t xml:space="preserve"> </w:t>
      </w:r>
      <w:r>
        <w:t xml:space="preserve">(1 Samuel 24:9-10).</w:t>
      </w:r>
      <w:r>
        <w:t xml:space="preserve"> </w:t>
      </w:r>
      <w:r>
        <w:t xml:space="preserve">*</w:t>
      </w:r>
      <w:r>
        <w:t xml:space="preserve"> </w:t>
      </w:r>
      <w:r>
        <w:rPr>
          <w:bCs/>
          <w:b/>
        </w:rPr>
        <w:t xml:space="preserve">Lesson:</w:t>
      </w:r>
      <w:r>
        <w:t xml:space="preserve"> </w:t>
      </w:r>
      <w:r>
        <w:t xml:space="preserve">Goodness involves treating others with honour, even when they treat you badly. It breaks the cycle of violence and shows trust in God’s justice rather than taking matters into your own hands.</w:t>
      </w:r>
    </w:p>
    <w:bookmarkEnd w:id="25"/>
    <w:bookmarkStart w:id="26" w:name="jesus-healing-on-the-sabbath"/>
    <w:p>
      <w:pPr>
        <w:pStyle w:val="Heading3"/>
      </w:pPr>
      <w:r>
        <w:t xml:space="preserve">3. Jesus: Healing on the Sabbath</w:t>
      </w:r>
    </w:p>
    <w:p>
      <w:pPr>
        <w:pStyle w:val="FirstParagraph"/>
      </w:pPr>
      <w:r>
        <w:t xml:space="preserve">Religious leaders had many rules about what could be done on the Sabbath (a day of rest). Jesus showed that doing good was more important than following rigid rules.</w:t>
      </w:r>
      <w:r>
        <w:t xml:space="preserve"> </w:t>
      </w:r>
      <w:r>
        <w:t xml:space="preserve">*</w:t>
      </w:r>
      <w:r>
        <w:t xml:space="preserve"> </w:t>
      </w:r>
      <w:r>
        <w:rPr>
          <w:bCs/>
          <w:b/>
        </w:rPr>
        <w:t xml:space="preserve">Reference:</w:t>
      </w:r>
      <w:r>
        <w:t xml:space="preserve"> </w:t>
      </w:r>
      <w:r>
        <w:t xml:space="preserve">“</w:t>
      </w:r>
      <w:r>
        <w:t xml:space="preserve">Jesus said to them,</w:t>
      </w:r>
      <w:r>
        <w:t xml:space="preserve"> </w:t>
      </w:r>
      <w:r>
        <w:t xml:space="preserve">‘</w:t>
      </w:r>
      <w:r>
        <w:t xml:space="preserve">I ask you, which is lawful on the Sabbath: to do good or to do evil, to save life or to destroy it?</w:t>
      </w:r>
      <w:r>
        <w:t xml:space="preserve">’</w:t>
      </w:r>
      <w:r>
        <w:t xml:space="preserve">”</w:t>
      </w:r>
      <w:r>
        <w:t xml:space="preserve"> </w:t>
      </w:r>
      <w:r>
        <w:t xml:space="preserve">(Luke 6:9).</w:t>
      </w:r>
      <w:r>
        <w:t xml:space="preserve"> </w:t>
      </w:r>
      <w:r>
        <w:t xml:space="preserve">*</w:t>
      </w:r>
      <w:r>
        <w:t xml:space="preserve"> </w:t>
      </w:r>
      <w:r>
        <w:rPr>
          <w:bCs/>
          <w:b/>
        </w:rPr>
        <w:t xml:space="preserve">Lesson:</w:t>
      </w:r>
      <w:r>
        <w:t xml:space="preserve"> </w:t>
      </w:r>
      <w:r>
        <w:t xml:space="preserve">Goodness is practical. It prioritises people’s needs over traditions or regulations. For a student, this might mean helping someone in need even if it means being slightly late or breaking a minor routine.</w:t>
      </w:r>
    </w:p>
    <w:bookmarkEnd w:id="26"/>
    <w:bookmarkStart w:id="27" w:name="barnabas-encouraging-the-outsider"/>
    <w:p>
      <w:pPr>
        <w:pStyle w:val="Heading3"/>
      </w:pPr>
      <w:r>
        <w:t xml:space="preserve">4. Barnabas: Encouraging the Outsider</w:t>
      </w:r>
    </w:p>
    <w:p>
      <w:pPr>
        <w:pStyle w:val="FirstParagraph"/>
      </w:pPr>
      <w:r>
        <w:t xml:space="preserve">After Paul converted to Christianity, many believers were afraid of him because he had previously persecuted them. Barnabas showed goodness by welcoming Paul and vouching for him.</w:t>
      </w:r>
      <w:r>
        <w:t xml:space="preserve"> </w:t>
      </w:r>
      <w:r>
        <w:t xml:space="preserve">*</w:t>
      </w:r>
      <w:r>
        <w:t xml:space="preserve"> </w:t>
      </w:r>
      <w:r>
        <w:rPr>
          <w:bCs/>
          <w:b/>
        </w:rPr>
        <w:t xml:space="preserve">Reference:</w:t>
      </w:r>
      <w:r>
        <w:t xml:space="preserve"> </w:t>
      </w:r>
      <w:r>
        <w:t xml:space="preserve">“</w:t>
      </w:r>
      <w:r>
        <w:t xml:space="preserve">But Barnabas took him and brought him to the apostles. He told them how Saul on his journey had seen the Lord and that the Lord had spoken to him</w:t>
      </w:r>
      <w:r>
        <w:t xml:space="preserve">”</w:t>
      </w:r>
      <w:r>
        <w:t xml:space="preserve"> </w:t>
      </w:r>
      <w:r>
        <w:t xml:space="preserve">(Acts 9:27).</w:t>
      </w:r>
      <w:r>
        <w:t xml:space="preserve"> </w:t>
      </w:r>
      <w:r>
        <w:t xml:space="preserve">*</w:t>
      </w:r>
      <w:r>
        <w:t xml:space="preserve"> </w:t>
      </w:r>
      <w:r>
        <w:rPr>
          <w:bCs/>
          <w:b/>
        </w:rPr>
        <w:t xml:space="preserve">Lesson:</w:t>
      </w:r>
      <w:r>
        <w:t xml:space="preserve"> </w:t>
      </w:r>
      <w:r>
        <w:t xml:space="preserve">Goodness looks for the potential in others. It welcomes those who are excluded or judged by others. This is a powerful example for school life, where cliques and exclusion are common.</w:t>
      </w:r>
    </w:p>
    <w:bookmarkEnd w:id="27"/>
    <w:bookmarkEnd w:id="28"/>
    <w:bookmarkStart w:id="33" w:name="Xdcbccf0fbf39707f2989ec7afafd6cefc40a7a5"/>
    <w:p>
      <w:pPr>
        <w:pStyle w:val="Heading2"/>
      </w:pPr>
      <w:r>
        <w:t xml:space="preserve">The Significance of Goodness in the Bible</w:t>
      </w:r>
    </w:p>
    <w:p>
      <w:pPr>
        <w:pStyle w:val="FirstParagraph"/>
      </w:pPr>
      <w:r>
        <w:t xml:space="preserve">Why does the Bible place such high value on goodness? It is not just about personal morality; it has a wider purpose in God’s plan.</w:t>
      </w:r>
    </w:p>
    <w:bookmarkStart w:id="29" w:name="it-silences-criticism"/>
    <w:p>
      <w:pPr>
        <w:pStyle w:val="Heading3"/>
      </w:pPr>
      <w:r>
        <w:t xml:space="preserve">1. It Silences Criticism</w:t>
      </w:r>
    </w:p>
    <w:p>
      <w:pPr>
        <w:pStyle w:val="FirstParagraph"/>
      </w:pPr>
      <w:r>
        <w:t xml:space="preserve">Living a good life is a powerful defence against those who criticise your faith.</w:t>
      </w:r>
      <w:r>
        <w:t xml:space="preserve"> </w:t>
      </w:r>
      <w:r>
        <w:t xml:space="preserve">*</w:t>
      </w:r>
      <w:r>
        <w:t xml:space="preserve"> </w:t>
      </w:r>
      <w:r>
        <w:rPr>
          <w:bCs/>
          <w:b/>
        </w:rPr>
        <w:t xml:space="preserve">Reference:</w:t>
      </w:r>
      <w:r>
        <w:t xml:space="preserve"> </w:t>
      </w:r>
      <w:r>
        <w:t xml:space="preserve">“</w:t>
      </w:r>
      <w:r>
        <w:t xml:space="preserve">Live such good lives among the pagans that, though they accuse you of doing wrong, they may see your good deeds and glorify God on the day he visits us</w:t>
      </w:r>
      <w:r>
        <w:t xml:space="preserve">”</w:t>
      </w:r>
      <w:r>
        <w:t xml:space="preserve"> </w:t>
      </w:r>
      <w:r>
        <w:t xml:space="preserve">(1 Peter 2:12).</w:t>
      </w:r>
      <w:r>
        <w:t xml:space="preserve"> </w:t>
      </w:r>
      <w:r>
        <w:t xml:space="preserve">*</w:t>
      </w:r>
      <w:r>
        <w:t xml:space="preserve"> </w:t>
      </w:r>
      <w:r>
        <w:rPr>
          <w:bCs/>
          <w:b/>
        </w:rPr>
        <w:t xml:space="preserve">Significance:</w:t>
      </w:r>
      <w:r>
        <w:t xml:space="preserve"> </w:t>
      </w:r>
      <w:r>
        <w:t xml:space="preserve">When people see your integrity—how you handle money, how you speak about others, how you work—they cannot easily dismiss your faith. Your actions speak louder than your words.</w:t>
      </w:r>
    </w:p>
    <w:bookmarkEnd w:id="29"/>
    <w:bookmarkStart w:id="30" w:name="it-prepares-us-for-good-works"/>
    <w:p>
      <w:pPr>
        <w:pStyle w:val="Heading3"/>
      </w:pPr>
      <w:r>
        <w:t xml:space="preserve">2. It Prepares Us for Good Works</w:t>
      </w:r>
    </w:p>
    <w:p>
      <w:pPr>
        <w:pStyle w:val="FirstParagraph"/>
      </w:pPr>
      <w:r>
        <w:t xml:space="preserve">God saves us not just for heaven, but to do good things on earth.</w:t>
      </w:r>
      <w:r>
        <w:t xml:space="preserve"> </w:t>
      </w:r>
      <w:r>
        <w:t xml:space="preserve">*</w:t>
      </w:r>
      <w:r>
        <w:t xml:space="preserve"> </w:t>
      </w:r>
      <w:r>
        <w:rPr>
          <w:bCs/>
          <w:b/>
        </w:rPr>
        <w:t xml:space="preserve">Reference:</w:t>
      </w:r>
      <w:r>
        <w:t xml:space="preserve"> </w:t>
      </w:r>
      <w:r>
        <w:t xml:space="preserve">“</w:t>
      </w:r>
      <w:r>
        <w:t xml:space="preserve">For we are God’s handiwork, created in Christ Jesus to do good works, which God prepared in advance for us to do</w:t>
      </w:r>
      <w:r>
        <w:t xml:space="preserve">”</w:t>
      </w:r>
      <w:r>
        <w:t xml:space="preserve"> </w:t>
      </w:r>
      <w:r>
        <w:t xml:space="preserve">(Ephesians 2:10).</w:t>
      </w:r>
      <w:r>
        <w:t xml:space="preserve"> </w:t>
      </w:r>
      <w:r>
        <w:t xml:space="preserve">*</w:t>
      </w:r>
      <w:r>
        <w:t xml:space="preserve"> </w:t>
      </w:r>
      <w:r>
        <w:rPr>
          <w:bCs/>
          <w:b/>
        </w:rPr>
        <w:t xml:space="preserve">Significance:</w:t>
      </w:r>
      <w:r>
        <w:t xml:space="preserve"> </w:t>
      </w:r>
      <w:r>
        <w:t xml:space="preserve">Goodness is your purpose. You are designed by God to make a positive impact in your school, family, and community. Every day offers opportunities to do the</w:t>
      </w:r>
      <w:r>
        <w:t xml:space="preserve"> </w:t>
      </w:r>
      <w:r>
        <w:t xml:space="preserve">‘</w:t>
      </w:r>
      <w:r>
        <w:t xml:space="preserve">good works</w:t>
      </w:r>
      <w:r>
        <w:t xml:space="preserve">’</w:t>
      </w:r>
      <w:r>
        <w:t xml:space="preserve"> </w:t>
      </w:r>
      <w:r>
        <w:t xml:space="preserve">God has planned for you.</w:t>
      </w:r>
    </w:p>
    <w:bookmarkEnd w:id="30"/>
    <w:bookmarkStart w:id="31" w:name="it-protects-your-heart"/>
    <w:p>
      <w:pPr>
        <w:pStyle w:val="Heading3"/>
      </w:pPr>
      <w:r>
        <w:t xml:space="preserve">3. It Protects Your Heart</w:t>
      </w:r>
    </w:p>
    <w:p>
      <w:pPr>
        <w:pStyle w:val="FirstParagraph"/>
      </w:pPr>
      <w:r>
        <w:t xml:space="preserve">Choosing goodness protects you from the negative effects of sin and selfishness.</w:t>
      </w:r>
      <w:r>
        <w:t xml:space="preserve"> </w:t>
      </w:r>
      <w:r>
        <w:t xml:space="preserve">*</w:t>
      </w:r>
      <w:r>
        <w:t xml:space="preserve"> </w:t>
      </w:r>
      <w:r>
        <w:rPr>
          <w:bCs/>
          <w:b/>
        </w:rPr>
        <w:t xml:space="preserve">Reference:</w:t>
      </w:r>
      <w:r>
        <w:t xml:space="preserve"> </w:t>
      </w:r>
      <w:r>
        <w:t xml:space="preserve">“</w:t>
      </w:r>
      <w:r>
        <w:t xml:space="preserve">Do not be overcome by evil, but overcome evil with good</w:t>
      </w:r>
      <w:r>
        <w:t xml:space="preserve">”</w:t>
      </w:r>
      <w:r>
        <w:t xml:space="preserve"> </w:t>
      </w:r>
      <w:r>
        <w:t xml:space="preserve">(Romans 12:21).</w:t>
      </w:r>
      <w:r>
        <w:t xml:space="preserve"> </w:t>
      </w:r>
      <w:r>
        <w:t xml:space="preserve">*</w:t>
      </w:r>
      <w:r>
        <w:t xml:space="preserve"> </w:t>
      </w:r>
      <w:r>
        <w:rPr>
          <w:bCs/>
          <w:b/>
        </w:rPr>
        <w:t xml:space="preserve">Significance:</w:t>
      </w:r>
      <w:r>
        <w:t xml:space="preserve"> </w:t>
      </w:r>
      <w:r>
        <w:t xml:space="preserve">When you respond to negativity with goodness, you protect your own heart from becoming bitter. It keeps you spiritually healthy and aligned with God’s will.</w:t>
      </w:r>
    </w:p>
    <w:bookmarkEnd w:id="31"/>
    <w:bookmarkStart w:id="32" w:name="it-reflects-gods-kingdom"/>
    <w:p>
      <w:pPr>
        <w:pStyle w:val="Heading3"/>
      </w:pPr>
      <w:r>
        <w:t xml:space="preserve">4. It Reflects God’s Kingdom</w:t>
      </w:r>
    </w:p>
    <w:p>
      <w:pPr>
        <w:pStyle w:val="FirstParagraph"/>
      </w:pPr>
      <w:r>
        <w:t xml:space="preserve">Goodness is a sign that God’s Kingdom is present in your life.</w:t>
      </w:r>
      <w:r>
        <w:t xml:space="preserve"> </w:t>
      </w:r>
      <w:r>
        <w:t xml:space="preserve">*</w:t>
      </w:r>
      <w:r>
        <w:t xml:space="preserve"> </w:t>
      </w:r>
      <w:r>
        <w:rPr>
          <w:bCs/>
          <w:b/>
        </w:rPr>
        <w:t xml:space="preserve">Reference:</w:t>
      </w:r>
      <w:r>
        <w:t xml:space="preserve"> </w:t>
      </w:r>
      <w:r>
        <w:t xml:space="preserve">“</w:t>
      </w:r>
      <w:r>
        <w:t xml:space="preserve">For the kingdom of God is not a matter of talk but of power, of righteousness, of peace and of joy in the Holy Spirit</w:t>
      </w:r>
      <w:r>
        <w:t xml:space="preserve">”</w:t>
      </w:r>
      <w:r>
        <w:t xml:space="preserve"> </w:t>
      </w:r>
      <w:r>
        <w:t xml:space="preserve">(Romans 14:17-18 -</w:t>
      </w:r>
      <w:r>
        <w:t xml:space="preserve"> </w:t>
      </w:r>
      <w:r>
        <w:rPr>
          <w:iCs/>
          <w:i/>
        </w:rPr>
        <w:t xml:space="preserve">note: righteousness links closely to goodness</w:t>
      </w:r>
      <w:r>
        <w:t xml:space="preserve">).</w:t>
      </w:r>
      <w:r>
        <w:t xml:space="preserve"> </w:t>
      </w:r>
      <w:r>
        <w:t xml:space="preserve">*</w:t>
      </w:r>
      <w:r>
        <w:t xml:space="preserve"> </w:t>
      </w:r>
      <w:r>
        <w:rPr>
          <w:bCs/>
          <w:b/>
        </w:rPr>
        <w:t xml:space="preserve">Significance:</w:t>
      </w:r>
      <w:r>
        <w:t xml:space="preserve"> </w:t>
      </w:r>
      <w:r>
        <w:t xml:space="preserve">While the world often rewards selfishness and cutting corners, the Kingdom of God rewards integrity. Living with goodness shows that you belong to a different Kingdom with different values.</w:t>
      </w:r>
    </w:p>
    <w:bookmarkEnd w:id="32"/>
    <w:bookmarkEnd w:id="33"/>
    <w:bookmarkStart w:id="34" w:name="conclusion"/>
    <w:p>
      <w:pPr>
        <w:pStyle w:val="Heading2"/>
      </w:pPr>
      <w:r>
        <w:t xml:space="preserve">Conclusion</w:t>
      </w:r>
    </w:p>
    <w:p>
      <w:pPr>
        <w:pStyle w:val="FirstParagraph"/>
      </w:pPr>
      <w:r>
        <w:t xml:space="preserve">Goodness, as the sixth fruit of the Spirit, is a call to live with integrity, courage, and moral excellence. It is not about being perfect, but about reflecting God’s character in your daily choices. From Joseph resisting temptation to Barnabas welcoming an outsider, the Bible shows us that goodness often requires going against the flow.</w:t>
      </w:r>
    </w:p>
    <w:p>
      <w:pPr>
        <w:pStyle w:val="BodyText"/>
      </w:pPr>
      <w:r>
        <w:t xml:space="preserve">For a student today, goodness might look like:</w:t>
      </w:r>
      <w:r>
        <w:t xml:space="preserve"> </w:t>
      </w:r>
      <w:r>
        <w:t xml:space="preserve">* Refusing to look at inappropriate content online, even if your friends are sharing it.</w:t>
      </w:r>
      <w:r>
        <w:t xml:space="preserve"> </w:t>
      </w:r>
      <w:r>
        <w:t xml:space="preserve">* Admitting when you have made a mistake rather than blaming someone else.</w:t>
      </w:r>
      <w:r>
        <w:t xml:space="preserve"> </w:t>
      </w:r>
      <w:r>
        <w:t xml:space="preserve">* Working hard on an assignment even when the teacher isn’t watching.</w:t>
      </w:r>
      <w:r>
        <w:t xml:space="preserve"> </w:t>
      </w:r>
      <w:r>
        <w:t xml:space="preserve">* Using your money or resources to help someone in need rather than just buying more things for yourself.</w:t>
      </w:r>
    </w:p>
    <w:p>
      <w:pPr>
        <w:pStyle w:val="BodyText"/>
      </w:pPr>
      <w:r>
        <w:t xml:space="preserve">As the Apostle Paul encourages,</w:t>
      </w:r>
      <w:r>
        <w:t xml:space="preserve"> </w:t>
      </w:r>
      <w:r>
        <w:t xml:space="preserve">“</w:t>
      </w:r>
      <w:r>
        <w:t xml:space="preserve">Therefore, as we have opportunity, let us do good to all people, especially to those who belong to the family of believers</w:t>
      </w:r>
      <w:r>
        <w:t xml:space="preserve">”</w:t>
      </w:r>
      <w:r>
        <w:t xml:space="preserve"> </w:t>
      </w:r>
      <w:r>
        <w:t xml:space="preserve">(Galatians 6:10). Goodness is an opportunity given to you every day to show the world what God is like.</w:t>
      </w:r>
    </w:p>
    <w:p>
      <w:r>
        <w:pict>
          <v:rect style="width:0;height:1.5pt" o:hralign="center" o:hrstd="t" o:hr="t"/>
        </w:pic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2026-03-07T18:07:57Z</dcterms:created>
  <dcterms:modified xsi:type="dcterms:W3CDTF">2026-03-07T18:07:57Z</dcterms:modified>
</cp:coreProperties>
</file>

<file path=docProps/custom.xml><?xml version="1.0" encoding="utf-8"?>
<Properties xmlns="http://schemas.openxmlformats.org/officeDocument/2006/custom-properties" xmlns:vt="http://schemas.openxmlformats.org/officeDocument/2006/docPropsVTypes"/>
</file>