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8"/>
        </w:rPr>
        <w:t>לימוד יומי - Estudio Diario</w:t>
      </w:r>
    </w:p>
    <w:p>
      <w:pPr>
        <w:jc w:val="center"/>
      </w:pPr>
      <w:r>
        <w:rPr>
          <w:color w:val="646464"/>
          <w:sz w:val="24"/>
        </w:rPr>
        <w:t>Fecha: 27/11/2025</w:t>
      </w:r>
    </w:p>
    <w:p>
      <w:r>
        <w:t>________________________________________________________________________________</w:t>
      </w:r>
    </w:p>
    <w:p>
      <w:pPr>
        <w:pStyle w:val="Heading1"/>
        <w:jc w:val="right"/>
      </w:pPr>
      <w:r>
        <w:rPr>
          <w:color w:val="2980B9"/>
          <w:sz w:val="36"/>
        </w:rPr>
        <w:t>Rambam_3_Chapters</w:t>
      </w:r>
    </w:p>
    <w:p>
      <w:pPr>
        <w:jc w:val="right"/>
      </w:pPr>
      <w:r>
        <w:rPr>
          <w:i/>
          <w:color w:val="808080"/>
          <w:sz w:val="20"/>
        </w:rPr>
        <w:t>מקור: Miqra according to the Masorah | כמות פסוקים: 96</w:t>
      </w:r>
    </w:p>
    <w:p>
      <w:pPr>
        <w:spacing w:after="120"/>
        <w:jc w:val="right"/>
        <w:bidi w:val="1"/>
      </w:pPr>
      <w:r>
        <w:rPr>
          <w:b/>
          <w:color w:val="3498DB"/>
          <w:sz w:val="22"/>
        </w:rPr>
        <w:t xml:space="preserve">1. </w:t>
      </w:r>
      <w:r>
        <w:rPr>
          <w:rFonts w:ascii="David" w:hAnsi="David"/>
          <w:color w:val="000000"/>
          <w:sz w:val="28"/>
        </w:rPr>
        <w:t>Mechirah - Chapter Twenty Eight, Mechirah - Chapter Twenty Nine, Mechirah - Chapter Thirty</w:t>
      </w:r>
    </w:p>
    <w:p>
      <w:pPr>
        <w:spacing w:after="120"/>
        <w:jc w:val="right"/>
        <w:bidi w:val="1"/>
      </w:pPr>
      <w:r>
        <w:rPr>
          <w:b/>
          <w:color w:val="3498DB"/>
          <w:sz w:val="22"/>
        </w:rPr>
        <w:t xml:space="preserve">2. </w:t>
      </w:r>
      <w:r>
        <w:rPr>
          <w:rFonts w:ascii="David" w:hAnsi="David"/>
          <w:color w:val="000000"/>
          <w:sz w:val="28"/>
        </w:rPr>
        <w:t>Mechirah - Chapter Twenty Eight</w:t>
      </w:r>
    </w:p>
    <w:p>
      <w:pPr>
        <w:spacing w:after="120"/>
        <w:jc w:val="right"/>
        <w:bidi w:val="1"/>
      </w:pPr>
      <w:r>
        <w:rPr>
          <w:b/>
          <w:color w:val="3498DB"/>
          <w:sz w:val="22"/>
        </w:rPr>
        <w:t xml:space="preserve">3. </w:t>
      </w:r>
      <w:r>
        <w:rPr>
          <w:rFonts w:ascii="David" w:hAnsi="David"/>
          <w:color w:val="000000"/>
          <w:sz w:val="28"/>
        </w:rPr>
        <w:t>א</w:t>
        <w:br/>
        <w:t>הָאוֹמֵר לַחֲבֵרוֹ 'בֵּית כּוֹר עָפָר אֲנִי מוֹכֵר לָךְ', וְהָיוּ בְּתוֹךְ הַשָּׂדֶה גֵּאָיוֹת קְטַנִּים עֲמוּקִים עֲשָׂרָה טְפָחִים, אַף עַל פִּי שֶׁאֵין בָּהֶן מַיִם, אוֹ סְלָעִים גְּבוֹהִים עֲשָׂרָה טְפָחִים - אֵין נִמְדָּדִין בִּכְלַל הַבֵּית כּוֹר; שֶׁאֵין אָדָם רוֹצֶה לִתֵּן אֶת מְעוֹתָיו בְּמָקוֹם אֶחָד, וְנִרְאִין לוֹ כִּשְׁנַיִם אוֹ כִּשְׁלוֹשָׁה מְקוֹמוֹת.</w:t>
      </w:r>
    </w:p>
    <w:p>
      <w:pPr>
        <w:spacing w:after="120"/>
        <w:jc w:val="right"/>
        <w:bidi w:val="1"/>
      </w:pPr>
      <w:r>
        <w:rPr>
          <w:b/>
          <w:color w:val="3498DB"/>
          <w:sz w:val="22"/>
        </w:rPr>
        <w:t xml:space="preserve">4. </w:t>
      </w:r>
      <w:r>
        <w:rPr>
          <w:rFonts w:ascii="David" w:hAnsi="David"/>
          <w:color w:val="000000"/>
          <w:sz w:val="28"/>
        </w:rPr>
        <w:t>וְלוֹקֵחַ אֵלּוּ הַגֵּאָיוֹת וְהַסְּלָעִים בִּכְלַל הַבֵּית כּוֹר, בְּלֹא דָּמִים.</w:t>
      </w:r>
    </w:p>
    <w:p>
      <w:pPr>
        <w:spacing w:after="120"/>
        <w:jc w:val="right"/>
        <w:bidi w:val="1"/>
      </w:pPr>
      <w:r>
        <w:rPr>
          <w:b/>
          <w:color w:val="3498DB"/>
          <w:sz w:val="22"/>
        </w:rPr>
        <w:t xml:space="preserve">5. </w:t>
      </w:r>
      <w:r>
        <w:rPr>
          <w:rFonts w:ascii="David" w:hAnsi="David"/>
          <w:color w:val="000000"/>
          <w:sz w:val="28"/>
        </w:rPr>
        <w:t>הָיוּ פָחוֹת מִכָּאן, נִמְדָּדִין עִמָּהּ.</w:t>
      </w:r>
    </w:p>
    <w:p>
      <w:pPr>
        <w:spacing w:after="120"/>
        <w:jc w:val="right"/>
        <w:bidi w:val="1"/>
      </w:pPr>
      <w:r>
        <w:rPr>
          <w:b/>
          <w:color w:val="3498DB"/>
          <w:sz w:val="22"/>
        </w:rPr>
        <w:t xml:space="preserve">6. </w:t>
      </w:r>
      <w:r>
        <w:rPr>
          <w:rFonts w:ascii="David" w:hAnsi="David"/>
          <w:color w:val="000000"/>
          <w:sz w:val="28"/>
        </w:rPr>
        <w:t>ב</w:t>
        <w:br/>
        <w:t>בַּמֶּה דְּבָרִים אֲמוּרִים? בְּשֶׁלֹּא הָיָה בָּהֶן אֶלָא בֵּית אַרְבָּעָה קַבִּין, וְהָיוּ הָאַרְבָּעָה קַבִּין מֻבְלָעִין בְּתוֹךְ חֲמֵשֶׁת קַבִּין וּמֻבְלָעִין בְּרֻבָּהּ שֶׁל שָּׂדֶה.</w:t>
      </w:r>
    </w:p>
    <w:p>
      <w:pPr>
        <w:spacing w:after="120"/>
        <w:jc w:val="right"/>
        <w:bidi w:val="1"/>
      </w:pPr>
      <w:r>
        <w:rPr>
          <w:b/>
          <w:color w:val="3498DB"/>
          <w:sz w:val="22"/>
        </w:rPr>
        <w:t xml:space="preserve">7. </w:t>
      </w:r>
      <w:r>
        <w:rPr>
          <w:rFonts w:ascii="David" w:hAnsi="David"/>
          <w:color w:val="000000"/>
          <w:sz w:val="28"/>
        </w:rPr>
        <w:t>אֲבָל אִם הָיָה יָתֵר עַל בֵּית אַרְבָּעָה קַבִּין, אוֹ שֶׁהָיוּ מְפֻזָּרִין הַרְבֵּה, אוֹ אֵינָן מֻבְלָעִין, אַף עַל פִּי שֶׁאֵין בָּהֶן עֲשָׂרָה - אֵין נִמְדָּדִין עִמָּהּ.</w:t>
      </w:r>
    </w:p>
    <w:p>
      <w:pPr>
        <w:spacing w:after="120"/>
        <w:jc w:val="right"/>
        <w:bidi w:val="1"/>
      </w:pPr>
      <w:r>
        <w:rPr>
          <w:b/>
          <w:color w:val="3498DB"/>
          <w:sz w:val="22"/>
        </w:rPr>
        <w:t xml:space="preserve">8. </w:t>
      </w:r>
      <w:r>
        <w:rPr>
          <w:rFonts w:ascii="David" w:hAnsi="David"/>
          <w:color w:val="000000"/>
          <w:sz w:val="28"/>
        </w:rPr>
        <w:t>הָיוּ נִבְלָעִין רֻבָּן בְּמֵעוּטָהּ אוֹ מִעוּטָן בְּרֻבָּהּ, אוֹ שֶׁהָיוּ מְחֻלָּקִין כְּמוֹ חוּט שָׁוֶה אוֹ כְּמוֹ עִגּוּל אוֹ כְּמוֹ מְשֻׁלָּשׁ, אוֹ שֶׁהָיוּ בַּצְּדָדִין, אוֹ שֶׁהָיוּ דֶּרֶךְ עֲקַלָּתוֹן - כָּל אֵלּוּ סָפֵק; וְהַמּוֹצִיא מֵחֲבֵרוֹ עָלָיו הָרְאָיָה.</w:t>
      </w:r>
    </w:p>
    <w:p>
      <w:pPr>
        <w:spacing w:after="120"/>
        <w:jc w:val="right"/>
        <w:bidi w:val="1"/>
      </w:pPr>
      <w:r>
        <w:rPr>
          <w:b/>
          <w:color w:val="3498DB"/>
          <w:sz w:val="22"/>
        </w:rPr>
        <w:t xml:space="preserve">9. </w:t>
      </w:r>
      <w:r>
        <w:rPr>
          <w:rFonts w:ascii="David" w:hAnsi="David"/>
          <w:color w:val="000000"/>
          <w:sz w:val="28"/>
        </w:rPr>
        <w:t>וְכֵן אִם הָיָה עָפָר מִלְמַעְלָה וְסֶלַע מִלְּמַטָּה, אוֹ סֶלַע מִלְמַעְלָה וְעָפָר מִלְּמַטָּה - הֲרֵי זֶה סָפֵק.</w:t>
      </w:r>
    </w:p>
    <w:p>
      <w:pPr>
        <w:spacing w:after="120"/>
        <w:jc w:val="right"/>
        <w:bidi w:val="1"/>
      </w:pPr>
      <w:r>
        <w:rPr>
          <w:b/>
          <w:color w:val="3498DB"/>
          <w:sz w:val="22"/>
        </w:rPr>
        <w:t xml:space="preserve">10. </w:t>
      </w:r>
      <w:r>
        <w:rPr>
          <w:rFonts w:ascii="David" w:hAnsi="David"/>
          <w:color w:val="000000"/>
          <w:sz w:val="28"/>
        </w:rPr>
        <w:t>ג</w:t>
        <w:br/>
        <w:t>הָיָה בָּהּ סֶלַע יְחִידִי, אַפִלּוּ בֵּית רֹבַע לְכוֹר - אֵין נִמְדָּד עִמָּהּ.</w:t>
      </w:r>
    </w:p>
    <w:p>
      <w:pPr>
        <w:spacing w:after="120"/>
        <w:jc w:val="right"/>
        <w:bidi w:val="1"/>
      </w:pPr>
      <w:r>
        <w:rPr>
          <w:b/>
          <w:color w:val="3498DB"/>
          <w:sz w:val="22"/>
        </w:rPr>
        <w:t xml:space="preserve">11. </w:t>
      </w:r>
      <w:r>
        <w:rPr>
          <w:rFonts w:ascii="David" w:hAnsi="David"/>
          <w:color w:val="000000"/>
          <w:sz w:val="28"/>
        </w:rPr>
        <w:t>וְאִם הָיָה סָמוּךְ לַמֶּצֶר, אַפִלּוּ כָּל שֶׁהוּא - אֵין זֶה נִמְדָּד עִמָּהּ.</w:t>
      </w:r>
    </w:p>
    <w:p>
      <w:pPr>
        <w:spacing w:after="120"/>
        <w:jc w:val="right"/>
        <w:bidi w:val="1"/>
      </w:pPr>
      <w:r>
        <w:rPr>
          <w:b/>
          <w:color w:val="3498DB"/>
          <w:sz w:val="22"/>
        </w:rPr>
        <w:t xml:space="preserve">12. </w:t>
      </w:r>
      <w:r>
        <w:rPr>
          <w:rFonts w:ascii="David" w:hAnsi="David"/>
          <w:color w:val="000000"/>
          <w:sz w:val="28"/>
        </w:rPr>
        <w:t>הִפְסִיק עָפָר בֵּין סֶלַע לַמֶּצֶר, הֲרֵי זֶה סָפֵק.</w:t>
      </w:r>
    </w:p>
    <w:p>
      <w:pPr>
        <w:spacing w:after="120"/>
        <w:jc w:val="right"/>
        <w:bidi w:val="1"/>
      </w:pPr>
      <w:r>
        <w:rPr>
          <w:b/>
          <w:color w:val="3498DB"/>
          <w:sz w:val="22"/>
        </w:rPr>
        <w:t xml:space="preserve">13. </w:t>
      </w:r>
      <w:r>
        <w:rPr>
          <w:rFonts w:ascii="David" w:hAnsi="David"/>
          <w:color w:val="000000"/>
          <w:sz w:val="28"/>
        </w:rPr>
        <w:t>ד</w:t>
        <w:br/>
        <w:t>אָמַר לוֹ 'כְּבֵית כּוֹר עָפָר אֲנִי מוֹכֵר לָךְ' - אַפִלּוּ הָיוּ בָּהּ גֵּאָיוֹת עֲמוּקוֹת עֲשָׂרָה טְפָחִים אוֹ יָתֵר, אוֹ סְלָעִים גְּבוֹהִים עֲשָׂרָה טְפָחִים אוֹ יָתֵר, הֲרֵי אֵלּוּ נִמְדָּדִין עִמָּהּ.</w:t>
      </w:r>
    </w:p>
    <w:p>
      <w:pPr>
        <w:spacing w:after="120"/>
        <w:jc w:val="right"/>
        <w:bidi w:val="1"/>
      </w:pPr>
      <w:r>
        <w:rPr>
          <w:b/>
          <w:color w:val="3498DB"/>
          <w:sz w:val="22"/>
        </w:rPr>
        <w:t xml:space="preserve">14. </w:t>
      </w:r>
      <w:r>
        <w:rPr>
          <w:rFonts w:ascii="David" w:hAnsi="David"/>
          <w:color w:val="000000"/>
          <w:sz w:val="28"/>
        </w:rPr>
        <w:t>ה</w:t>
        <w:br/>
        <w:t>הָאוֹמֵר לַחֲבֵרוֹ 'בֵּית כּוֹר עָפָר אֲנִי מוֹכֵר לָךְ מִדָּה בַּחֶבֶל': אִם פָּחַת כָּל שֶׁהוּא, יְנַכֶּה לוֹ מִן הַדָּמִים; וְאִם הוֹתִיר כָּל שֶׁהוּא, יַחֲזִיר לוֹ.</w:t>
      </w:r>
    </w:p>
    <w:p>
      <w:pPr>
        <w:spacing w:after="120"/>
        <w:jc w:val="right"/>
        <w:bidi w:val="1"/>
      </w:pPr>
      <w:r>
        <w:rPr>
          <w:b/>
          <w:color w:val="3498DB"/>
          <w:sz w:val="22"/>
        </w:rPr>
        <w:t xml:space="preserve">15. </w:t>
      </w:r>
      <w:r>
        <w:rPr>
          <w:rFonts w:ascii="David" w:hAnsi="David"/>
          <w:color w:val="000000"/>
          <w:sz w:val="28"/>
        </w:rPr>
        <w:t>ו</w:t>
        <w:br/>
        <w:t>אָמַר לוֹ 'בֵּית כּוֹר עָפָר אֲנִי מוֹכֵר לָךְ' - הֲרֵי זֶה כְּמִי שֶׁפֵּרֵשׁ וְאָמַר 'בֵּית כּוֹר עָפָר, בֵּין חָסֵר בֵּין יָתֵר'.</w:t>
      </w:r>
    </w:p>
    <w:p>
      <w:pPr>
        <w:spacing w:after="120"/>
        <w:jc w:val="right"/>
        <w:bidi w:val="1"/>
      </w:pPr>
      <w:r>
        <w:rPr>
          <w:b/>
          <w:color w:val="3498DB"/>
          <w:sz w:val="22"/>
        </w:rPr>
        <w:t xml:space="preserve">16. </w:t>
      </w:r>
      <w:r>
        <w:rPr>
          <w:rFonts w:ascii="David" w:hAnsi="David"/>
          <w:color w:val="000000"/>
          <w:sz w:val="28"/>
        </w:rPr>
        <w:t>וְאִם פִּחֵת מִן הַמִּדָּה אֶחָד מֵאַרְבָּעָה וְעֶשְׂרִים, שֶׁהוּא רֹבַע לְכָל סְאָה, אוֹ הוֹתִיר כָּךְ רֹבַע לְכָל סְאָה - הִגִּיעוֹ.</w:t>
      </w:r>
    </w:p>
    <w:p>
      <w:pPr>
        <w:spacing w:after="120"/>
        <w:jc w:val="right"/>
        <w:bidi w:val="1"/>
      </w:pPr>
      <w:r>
        <w:rPr>
          <w:b/>
          <w:color w:val="3498DB"/>
          <w:sz w:val="22"/>
        </w:rPr>
        <w:t xml:space="preserve">17. </w:t>
      </w:r>
      <w:r>
        <w:rPr>
          <w:rFonts w:ascii="David" w:hAnsi="David"/>
          <w:color w:val="000000"/>
          <w:sz w:val="28"/>
        </w:rPr>
        <w:t>יָתֵר עַל כֵּן, יְחַשֵּׁב עִמּוֹ עַל כָּל הָרְבָעִים כֻּלָּן שֶׁחָסְרוּ אוֹ שֶׁהוֹסִיפוּ.</w:t>
      </w:r>
    </w:p>
    <w:p>
      <w:pPr>
        <w:spacing w:after="120"/>
        <w:jc w:val="right"/>
        <w:bidi w:val="1"/>
      </w:pPr>
      <w:r>
        <w:rPr>
          <w:b/>
          <w:color w:val="3498DB"/>
          <w:sz w:val="22"/>
        </w:rPr>
        <w:t xml:space="preserve">18. </w:t>
      </w:r>
      <w:r>
        <w:rPr>
          <w:rFonts w:ascii="David" w:hAnsi="David"/>
          <w:color w:val="000000"/>
          <w:sz w:val="28"/>
        </w:rPr>
        <w:t>וְכָל שֶׁפִּחֵת מִבֵּית כּוֹר, יְנַכֶּה לוֹ מִן הַדָּמִים, וְכָל שֶׁהוֹסִיף עַל בֵּית כּוֹר, יַחֲזִיר לוֹ.</w:t>
      </w:r>
    </w:p>
    <w:p>
      <w:pPr>
        <w:spacing w:after="120"/>
        <w:jc w:val="right"/>
        <w:bidi w:val="1"/>
      </w:pPr>
      <w:r>
        <w:rPr>
          <w:b/>
          <w:color w:val="3498DB"/>
          <w:sz w:val="22"/>
        </w:rPr>
        <w:t xml:space="preserve">19. </w:t>
      </w:r>
      <w:r>
        <w:rPr>
          <w:rFonts w:ascii="David" w:hAnsi="David"/>
          <w:color w:val="000000"/>
          <w:sz w:val="28"/>
        </w:rPr>
        <w:t>ז</w:t>
        <w:br/>
        <w:t>וּמַה הוּא מַחֲזִיר לוֹ? אִם הָיְתָה הַתּוֹסֶפֶת פְּחוּתָה מִתִּשְׁעָה קַבִּין - מֵחֲזִיר לוֹ דָּמִים כִּשְׁעַת הַמְּכִירָה, לְיַפּוֹת כּוֹחַ הַמּוֹכֵר.</w:t>
      </w:r>
    </w:p>
    <w:p>
      <w:pPr>
        <w:spacing w:after="120"/>
        <w:jc w:val="right"/>
        <w:bidi w:val="1"/>
      </w:pPr>
      <w:r>
        <w:rPr>
          <w:b/>
          <w:color w:val="3498DB"/>
          <w:sz w:val="22"/>
        </w:rPr>
        <w:t xml:space="preserve">20. </w:t>
      </w:r>
      <w:r>
        <w:rPr>
          <w:rFonts w:ascii="David" w:hAnsi="David"/>
          <w:color w:val="000000"/>
          <w:sz w:val="28"/>
        </w:rPr>
        <w:t>וְאִם הָיְתָה הַתּוֹסֶפֶת סְמוּכָה לְשָׂדֶה אַחֶרֶת שֶׁל מּוֹכֵר, מַחֲזִיר לוֹ אוֹתָהּ הַתּוֹסֶפֶת קַרְקַע, שֶׁהֲרֵי סוֹמֵךְ אוֹתָהּ לִשְׁאָר שְׂדוֹתָיו, וְאֵינוֹ מַפְסִיד כְּלוּם.</w:t>
      </w:r>
    </w:p>
    <w:p>
      <w:pPr>
        <w:spacing w:after="120"/>
        <w:jc w:val="right"/>
        <w:bidi w:val="1"/>
      </w:pPr>
      <w:r>
        <w:rPr>
          <w:b/>
          <w:color w:val="3498DB"/>
          <w:sz w:val="22"/>
        </w:rPr>
        <w:t xml:space="preserve">21. </w:t>
      </w:r>
      <w:r>
        <w:rPr>
          <w:rFonts w:ascii="David" w:hAnsi="David"/>
          <w:color w:val="000000"/>
          <w:sz w:val="28"/>
        </w:rPr>
        <w:t>הָיְתָה הַתּוֹסֶפֶת יְתֵרָה עַל תִּשְׁעָה קַבִּין, נוֹתְנִין רֹבַע לְכָל סְאָה וּסְאָה.</w:t>
      </w:r>
    </w:p>
    <w:p>
      <w:pPr>
        <w:spacing w:after="120"/>
        <w:jc w:val="right"/>
        <w:bidi w:val="1"/>
      </w:pPr>
      <w:r>
        <w:rPr>
          <w:b/>
          <w:color w:val="3498DB"/>
          <w:sz w:val="22"/>
        </w:rPr>
        <w:t xml:space="preserve">22. </w:t>
      </w:r>
      <w:r>
        <w:rPr>
          <w:rFonts w:ascii="David" w:hAnsi="David"/>
          <w:color w:val="000000"/>
          <w:sz w:val="28"/>
        </w:rPr>
        <w:t>וְהַנִשְׁאָר יָתֵר עַל כָּל הָרְבָעִים, אִם יֵשׁ בּוֹ תִּשְׁעָה קַבִּין - נוֹתֵן לוֹ כָּל הָרְבָעִים כֻּלָּן עִם הַיָּתֵר מִן הַקַרְקַע, וְנוֹתְנָהּ לוֹ כְּשָׁעָה שֶׁלְּקָחָהּ מִמֶּנּוּ.</w:t>
      </w:r>
    </w:p>
    <w:p>
      <w:pPr>
        <w:spacing w:after="120"/>
        <w:jc w:val="right"/>
        <w:bidi w:val="1"/>
      </w:pPr>
      <w:r>
        <w:rPr>
          <w:b/>
          <w:color w:val="3498DB"/>
          <w:sz w:val="22"/>
        </w:rPr>
        <w:t xml:space="preserve">23. </w:t>
      </w:r>
      <w:r>
        <w:rPr>
          <w:rFonts w:ascii="David" w:hAnsi="David"/>
          <w:color w:val="000000"/>
          <w:sz w:val="28"/>
        </w:rPr>
        <w:t>ח</w:t>
        <w:br/>
        <w:t>בַּמֶּה דְּבָרִים אֲמוּרִים? בְּשֶׁהָיְתָה בְּזוֹל בִּשְׁעַת מִמְכָּר וְהוֹקִירָה בִּשְׁעַת הַחְזָרַת הַיָּתֵר.</w:t>
      </w:r>
    </w:p>
    <w:p>
      <w:pPr>
        <w:spacing w:after="120"/>
        <w:jc w:val="right"/>
        <w:bidi w:val="1"/>
      </w:pPr>
      <w:r>
        <w:rPr>
          <w:b/>
          <w:color w:val="3498DB"/>
          <w:sz w:val="22"/>
        </w:rPr>
        <w:t xml:space="preserve">24. </w:t>
      </w:r>
      <w:r>
        <w:rPr>
          <w:rFonts w:ascii="David" w:hAnsi="David"/>
          <w:color w:val="000000"/>
          <w:sz w:val="28"/>
        </w:rPr>
        <w:t>אֲבָל אִם הָיְתָה בְּיֹקֶר וְהוּזְלָה - אוֹמְרִין לַלּוֹקֵחַ 'אִם רָצִיתָ לִתֵּן לוֹ דְּמֵי הַתּוֹסֶפֶת כֻּלָּהּ, תֵּן לוֹ דָּמִים כְּפִי הַמִּמְכָּר, וְאִם רָצִיתָ לִתֵּן לוֹ קַרְקַע, תֵּן לוֹ כְּפִי מַה שֶׁשָּׁוֶה עַתָּה'.</w:t>
      </w:r>
    </w:p>
    <w:p>
      <w:pPr>
        <w:spacing w:after="120"/>
        <w:jc w:val="right"/>
        <w:bidi w:val="1"/>
      </w:pPr>
      <w:r>
        <w:rPr>
          <w:b/>
          <w:color w:val="3498DB"/>
          <w:sz w:val="22"/>
        </w:rPr>
        <w:t xml:space="preserve">25. </w:t>
      </w:r>
      <w:r>
        <w:rPr>
          <w:rFonts w:ascii="David" w:hAnsi="David"/>
          <w:color w:val="000000"/>
          <w:sz w:val="28"/>
        </w:rPr>
        <w:t>ט</w:t>
        <w:br/>
        <w:t>וְדִין חֲצִי קַב בְּגִנָּה, כְּדִין תִּשְׁעָה קַבִּין בְּשָׂדֶה.</w:t>
      </w:r>
    </w:p>
    <w:p>
      <w:pPr>
        <w:spacing w:after="120"/>
        <w:jc w:val="right"/>
        <w:bidi w:val="1"/>
      </w:pPr>
      <w:r>
        <w:rPr>
          <w:b/>
          <w:color w:val="3498DB"/>
          <w:sz w:val="22"/>
        </w:rPr>
        <w:t xml:space="preserve">26. </w:t>
      </w:r>
      <w:r>
        <w:rPr>
          <w:rFonts w:ascii="David" w:hAnsi="David"/>
          <w:color w:val="000000"/>
          <w:sz w:val="28"/>
        </w:rPr>
        <w:t>שֶׁאִם הוֹתִיר בְּגִנָּה פָחוֹת מֵחֲצִי קַב עַל הָרְבָעִים, אֵינוֹ מַחֲזִיר לוֹ אֶלָא דָּמִים; הוֹתִיר חֲצִי קַב, מַחֲזִיר לוֹ אֶת כָּל הָרְבָעִים עִם הַיָּתֵר, דָּמִים אוֹ קַרְקַע, כְּשַׁעַר הַזּוֹל שֶׁלְּעֵת הַחְזָרָה.</w:t>
      </w:r>
    </w:p>
    <w:p>
      <w:pPr>
        <w:spacing w:after="120"/>
        <w:jc w:val="right"/>
        <w:bidi w:val="1"/>
      </w:pPr>
      <w:r>
        <w:rPr>
          <w:b/>
          <w:color w:val="3498DB"/>
          <w:sz w:val="22"/>
        </w:rPr>
        <w:t xml:space="preserve">27. </w:t>
      </w:r>
      <w:r>
        <w:rPr>
          <w:rFonts w:ascii="David" w:hAnsi="David"/>
          <w:color w:val="000000"/>
          <w:sz w:val="28"/>
        </w:rPr>
        <w:t>י</w:t>
        <w:br/>
        <w:t>מָכַר שָׂדֶה וְנַעֲשָׂת גִּנָּה בְּיַד לוֹקֵחַ, אוֹ גִּנָּה וְנַעֲשָׂת שָׂדֶה בְּיַד לוֹקֵחַ - הֲרֵי זֶה סָפֵק אִם מְחַשֵּׁב לוֹ כַּדִין שֶׁהָיְתָה בְּעֵת הַמֶּכֶר, אוֹ כְּדִין שֶׁהִיא עַתָּה.</w:t>
      </w:r>
    </w:p>
    <w:p>
      <w:pPr>
        <w:spacing w:after="120"/>
        <w:jc w:val="right"/>
        <w:bidi w:val="1"/>
      </w:pPr>
      <w:r>
        <w:rPr>
          <w:b/>
          <w:color w:val="3498DB"/>
          <w:sz w:val="22"/>
        </w:rPr>
        <w:t xml:space="preserve">28. </w:t>
      </w:r>
      <w:r>
        <w:rPr>
          <w:rFonts w:ascii="David" w:hAnsi="David"/>
          <w:color w:val="000000"/>
          <w:sz w:val="28"/>
        </w:rPr>
        <w:t>יא</w:t>
        <w:br/>
        <w:t>הָאוֹמֵר לַחֲבֵרוֹ 'בֵּית כּוֹר עָפָר אֲנִי מוֹכֵר לָךְ מִדָּה בַּחֶבֶל בֵּין חָסֵר בֵּין יָתֵר', אוֹ שֶׁאָמַר לוֹ 'בֵּית כּוֹר עָפָר אֲנִי מוֹכֵר לָךְ בֵּין חָסֵר בֵּין יָתֵר מִדָּה בַּחֶבֶל' - הֲלֵךְ אַחַר הַפָחוֹת שֶׁבַּלְּשׁוֹנוֹת.</w:t>
      </w:r>
    </w:p>
    <w:p>
      <w:pPr>
        <w:spacing w:after="120"/>
        <w:jc w:val="right"/>
        <w:bidi w:val="1"/>
      </w:pPr>
      <w:r>
        <w:rPr>
          <w:b/>
          <w:color w:val="3498DB"/>
          <w:sz w:val="22"/>
        </w:rPr>
        <w:t xml:space="preserve">29. </w:t>
      </w:r>
      <w:r>
        <w:rPr>
          <w:rFonts w:ascii="David" w:hAnsi="David"/>
          <w:color w:val="000000"/>
          <w:sz w:val="28"/>
        </w:rPr>
        <w:t>וְאֵין לוֹ אֶלָא כַּדִּין אִם חָסֵר אִם יָתֵר.</w:t>
      </w:r>
    </w:p>
    <w:p>
      <w:pPr>
        <w:spacing w:after="120"/>
        <w:jc w:val="right"/>
        <w:bidi w:val="1"/>
      </w:pPr>
      <w:r>
        <w:rPr>
          <w:b/>
          <w:color w:val="3498DB"/>
          <w:sz w:val="22"/>
        </w:rPr>
        <w:t xml:space="preserve">30. </w:t>
      </w:r>
      <w:r>
        <w:rPr>
          <w:rFonts w:ascii="David" w:hAnsi="David"/>
          <w:color w:val="000000"/>
          <w:sz w:val="28"/>
        </w:rPr>
        <w:t>יב</w:t>
        <w:br/>
        <w:t>מָכַר לוֹ בֵּית כּוֹר, וְאָמַר לוֹ 'בְּסִימָנָיו וּבִמְצָרָיו' - פָּחַת שְׁתוּת אוֹ הוֹתִיר שְׁתוּת, הִגִּיעוֹ.</w:t>
      </w:r>
    </w:p>
    <w:p>
      <w:pPr>
        <w:spacing w:after="120"/>
        <w:jc w:val="right"/>
        <w:bidi w:val="1"/>
      </w:pPr>
      <w:r>
        <w:rPr>
          <w:b/>
          <w:color w:val="3498DB"/>
          <w:sz w:val="22"/>
        </w:rPr>
        <w:t xml:space="preserve">31. </w:t>
      </w:r>
      <w:r>
        <w:rPr>
          <w:rFonts w:ascii="David" w:hAnsi="David"/>
          <w:color w:val="000000"/>
          <w:sz w:val="28"/>
        </w:rPr>
        <w:t>פָּחַת יָתֵר עַל שְׁתוּת, יְנַכֶּה לוֹ מִן הַדָּמִים; הוֹסִיף יָתֵר עַל שְׁתוּת, יִתֵּן לוֹ דָּמִים אוֹ קַרְקַע, הַכֹּל לְפִי הַשִּׁיּוּר.</w:t>
      </w:r>
    </w:p>
    <w:p>
      <w:pPr>
        <w:spacing w:after="120"/>
        <w:jc w:val="right"/>
        <w:bidi w:val="1"/>
      </w:pPr>
      <w:r>
        <w:rPr>
          <w:b/>
          <w:color w:val="3498DB"/>
          <w:sz w:val="22"/>
        </w:rPr>
        <w:t xml:space="preserve">32. </w:t>
      </w:r>
      <w:r>
        <w:rPr>
          <w:rFonts w:ascii="David" w:hAnsi="David"/>
          <w:color w:val="000000"/>
          <w:sz w:val="28"/>
        </w:rPr>
        <w:t>אִם הָיָה הַנִשְׁאַר בְּשָׂדֶה פָחוֹת מִתִּשְׁעַת קַבִּין, וּבְגִנָּה פָחוֹת מֵחֲצִי קַב, וְלֹא הָיָה סָמוּךְ לִשְׂדֵה הַמּוֹכֵר - מַחֲזִיר לוֹ דָּמִים.</w:t>
      </w:r>
    </w:p>
    <w:p>
      <w:pPr>
        <w:spacing w:after="120"/>
        <w:jc w:val="right"/>
        <w:bidi w:val="1"/>
      </w:pPr>
      <w:r>
        <w:rPr>
          <w:b/>
          <w:color w:val="3498DB"/>
          <w:sz w:val="22"/>
        </w:rPr>
        <w:t xml:space="preserve">33. </w:t>
      </w:r>
      <w:r>
        <w:rPr>
          <w:rFonts w:ascii="David" w:hAnsi="David"/>
          <w:color w:val="000000"/>
          <w:sz w:val="28"/>
        </w:rPr>
        <w:t>יג</w:t>
        <w:br/>
        <w:t>הַמּוֹכֵר לַחֲבֵרוֹ שָׂדֶה שֶׁהַלּוֹקֵחַ יוֹדֵעַ אוֹתָהּ וְאֶת מְצָרֶיהָ, וּכְבָר הֻרְגַּל בָּהּ, אַפִלּוּ אָמַר לוֹ 'יֵשׁ בִּמְשִׁיחָתָהּ מָאתַיִם', וְנִמְצָאת מֵאָה וַחֲמִשִּׁים - הִגִּיעַתּוּ, שֶׁהֲרֵי יָדְעָה וְקִבֵּל עָלָיו. וְזֶה שֶׁהִזְכִּיר לוֹ הַחֶשְׁבּוֹן, כְּלוֹמַר: שֶׁהִיא יָפָה כְּמוֹ שָׂדֶה אַחֶרֶת שֶׁיֵּשׁ בִּמְשִׁיחָתָהּ מָאתַיִם.</w:t>
      </w:r>
    </w:p>
    <w:p>
      <w:pPr>
        <w:spacing w:after="120"/>
        <w:jc w:val="right"/>
        <w:bidi w:val="1"/>
      </w:pPr>
      <w:r>
        <w:rPr>
          <w:b/>
          <w:color w:val="3498DB"/>
          <w:sz w:val="22"/>
        </w:rPr>
        <w:t xml:space="preserve">34. </w:t>
      </w:r>
      <w:r>
        <w:rPr>
          <w:rFonts w:ascii="David" w:hAnsi="David"/>
          <w:color w:val="000000"/>
          <w:sz w:val="28"/>
        </w:rPr>
        <w:t>יד</w:t>
        <w:br/>
        <w:t>הָאוֹמֵר לַחֲבֵרוֹ 'בֵּית כּוֹר פְּלוֹנִי אֲנִי מוֹכֵר לָךְ' - אַף עַל פִּי שֶׁאֵין בִּמְשִׁיחָתוֹ אֶלָא לֶתֶךְ, הִגִּיעוֹ; שֶׁלֹּא מָכַר לוֹ אֶלָא מָקוֹם הַנִּקְרָא 'בֵּית כּוֹר'. לְפִיכָּךְ צָרִיךְ הַמּוֹכֵר לְהָבִיא רְאָיָה שֶׁהוּא נִקְרָא בֵּית כּוֹר.</w:t>
      </w:r>
    </w:p>
    <w:p>
      <w:pPr>
        <w:spacing w:after="120"/>
        <w:jc w:val="right"/>
        <w:bidi w:val="1"/>
      </w:pPr>
      <w:r>
        <w:rPr>
          <w:b/>
          <w:color w:val="3498DB"/>
          <w:sz w:val="22"/>
        </w:rPr>
        <w:t xml:space="preserve">35. </w:t>
      </w:r>
      <w:r>
        <w:rPr>
          <w:rFonts w:ascii="David" w:hAnsi="David"/>
          <w:color w:val="000000"/>
          <w:sz w:val="28"/>
        </w:rPr>
        <w:t>וְכֵן הָאוֹמֵר לַחֲבֵרוֹ 'כֶּרֶם שֶׁלִּי בְּמָקוֹם פְּלוֹנִי אֲנִי מוֹכֵר לָךְ' - אַף עַל פִּי שֶׁאֵין בּוֹ גְּפָנִים, הִגִּיעוֹ. וְהוּא, שֶׁיִּהְיוּ קוֹרְאִין אוֹתוֹ 'כֶּרֶם'.</w:t>
      </w:r>
    </w:p>
    <w:p>
      <w:pPr>
        <w:spacing w:after="120"/>
        <w:jc w:val="right"/>
        <w:bidi w:val="1"/>
      </w:pPr>
      <w:r>
        <w:rPr>
          <w:b/>
          <w:color w:val="3498DB"/>
          <w:sz w:val="22"/>
        </w:rPr>
        <w:t xml:space="preserve">36. </w:t>
      </w:r>
      <w:r>
        <w:rPr>
          <w:rFonts w:ascii="David" w:hAnsi="David"/>
          <w:color w:val="000000"/>
          <w:sz w:val="28"/>
        </w:rPr>
        <w:t>וְכֵן הָאוֹמֵר לַחֲבֵרוֹ 'פַּרְדֵּס אֲנִי מוֹכֵר לָךְ' - אַפִלּוּ אֵין בּוֹ רִמּוֹנִים, הִגִּיעוֹ. וְהוּא, שֶׁיִּקָּרֵא 'פַּרְדֵּס'. וְכֵן כָּל כַּיּוֹצֵא בָּזֶה.</w:t>
      </w:r>
    </w:p>
    <w:p>
      <w:pPr>
        <w:spacing w:after="120"/>
        <w:jc w:val="right"/>
        <w:bidi w:val="1"/>
      </w:pPr>
      <w:r>
        <w:rPr>
          <w:b/>
          <w:color w:val="3498DB"/>
          <w:sz w:val="22"/>
        </w:rPr>
        <w:t xml:space="preserve">37. </w:t>
      </w:r>
      <w:r>
        <w:rPr>
          <w:rFonts w:ascii="David" w:hAnsi="David"/>
          <w:color w:val="000000"/>
          <w:sz w:val="28"/>
        </w:rPr>
        <w:t>טו</w:t>
        <w:br/>
        <w:t>וְכָל הַדְּבָרִים הָאֵלּוּ, בְּמָקוֹם שֶׁאֵין מִנְהָג כְּמוֹ שֶׁבֵּאַרְנוּ; אֲבָל בְּמָקוֹם שֵׁיֵּשׁ מִנְהָג - הֲלֵךְ אַחַר הַמִנְהָג, וְאַחַר לְשׁוֹן רֹב אַנְשֵׁי הַמָּקוֹם הַיְּדוּעִים לָהֶן.</w:t>
      </w:r>
    </w:p>
    <w:p>
      <w:pPr>
        <w:spacing w:after="120"/>
        <w:jc w:val="right"/>
        <w:bidi w:val="1"/>
      </w:pPr>
      <w:r>
        <w:rPr>
          <w:b/>
          <w:color w:val="3498DB"/>
          <w:sz w:val="22"/>
        </w:rPr>
        <w:t xml:space="preserve">38. </w:t>
      </w:r>
      <w:r>
        <w:rPr>
          <w:rFonts w:ascii="David" w:hAnsi="David"/>
          <w:color w:val="000000"/>
          <w:sz w:val="28"/>
        </w:rPr>
        <w:t>Mechirah - Chapter Twenty Nine</w:t>
      </w:r>
    </w:p>
    <w:p>
      <w:pPr>
        <w:spacing w:after="120"/>
        <w:jc w:val="right"/>
        <w:bidi w:val="1"/>
      </w:pPr>
      <w:r>
        <w:rPr>
          <w:b/>
          <w:color w:val="3498DB"/>
          <w:sz w:val="22"/>
        </w:rPr>
        <w:t xml:space="preserve">39. </w:t>
      </w:r>
      <w:r>
        <w:rPr>
          <w:rFonts w:ascii="David" w:hAnsi="David"/>
          <w:color w:val="000000"/>
          <w:sz w:val="28"/>
        </w:rPr>
        <w:t>א</w:t>
        <w:br/>
        <w:t>שְׁלוֹשָׁה אֵין מִקָּחָן מִקָּח וְאֵין מִמְכָּרָן מִמְכָּר, דִּין תּוֹרָה: הַחֵרֵשׁ, וְהַשּׁוֹטֶה, וְהַקָּטָן.</w:t>
      </w:r>
    </w:p>
    <w:p>
      <w:pPr>
        <w:spacing w:after="120"/>
        <w:jc w:val="right"/>
        <w:bidi w:val="1"/>
      </w:pPr>
      <w:r>
        <w:rPr>
          <w:b/>
          <w:color w:val="3498DB"/>
          <w:sz w:val="22"/>
        </w:rPr>
        <w:t xml:space="preserve">40. </w:t>
      </w:r>
      <w:r>
        <w:rPr>
          <w:rFonts w:ascii="David" w:hAnsi="David"/>
          <w:color w:val="000000"/>
          <w:sz w:val="28"/>
        </w:rPr>
        <w:t>אֲבָל חֲכָמִים תִּקְּנוּ שֶׁיִּהְיֶה הַחֵרֵשׁ וְהַקָּטָן נוֹשֵׂא וְנוֹתֵן בַּמִּטַּלְטְלִין וּמַעֲשָׂיו קַיָּמִין, מִשּׁוּם כְּדֵי חַיָּיו.</w:t>
      </w:r>
    </w:p>
    <w:p>
      <w:pPr>
        <w:spacing w:after="120"/>
        <w:jc w:val="right"/>
        <w:bidi w:val="1"/>
      </w:pPr>
      <w:r>
        <w:rPr>
          <w:b/>
          <w:color w:val="3498DB"/>
          <w:sz w:val="22"/>
        </w:rPr>
        <w:t xml:space="preserve">41. </w:t>
      </w:r>
      <w:r>
        <w:rPr>
          <w:rFonts w:ascii="David" w:hAnsi="David"/>
          <w:color w:val="000000"/>
          <w:sz w:val="28"/>
        </w:rPr>
        <w:t>ב</w:t>
        <w:br/>
        <w:t>הַחֵרֵשׁ כֵּיצַד נוֹשֵׂא וְנוֹתֵן? חֵרֵשׁ שֶׁאֵינוֹ לֹא שׁוֹמֵעַ וְלֹא מְדַבֵּר, אוֹ שֶׁמְּדַבֵּר וְאֵינוֹ שׁוֹמֵעַ כְּלוּם - מוֹכֵר וְלוֹקֵחַ בִּרְמִיזָה בַּמִּטַּלְטְלִין, אֲבָל לֹא בַּקַרְקַע.</w:t>
      </w:r>
    </w:p>
    <w:p>
      <w:pPr>
        <w:spacing w:after="120"/>
        <w:jc w:val="right"/>
        <w:bidi w:val="1"/>
      </w:pPr>
      <w:r>
        <w:rPr>
          <w:b/>
          <w:color w:val="3498DB"/>
          <w:sz w:val="22"/>
        </w:rPr>
        <w:t xml:space="preserve">42. </w:t>
      </w:r>
      <w:r>
        <w:rPr>
          <w:rFonts w:ascii="David" w:hAnsi="David"/>
          <w:color w:val="000000"/>
          <w:sz w:val="28"/>
        </w:rPr>
        <w:t>וְאַף בַּמִּטַּלְטְלִין, לֹא יִתְקַיְּמוּ מַעֲשָׂיו, עַד שֶׁבּוֹדְקִין אוֹתוֹ בְּדִיקוֹת רַבּוֹת, וּמִתְיַשְּׁבִין בַּדָּבָר.</w:t>
      </w:r>
    </w:p>
    <w:p>
      <w:pPr>
        <w:spacing w:after="120"/>
        <w:jc w:val="right"/>
        <w:bidi w:val="1"/>
      </w:pPr>
      <w:r>
        <w:rPr>
          <w:b/>
          <w:color w:val="3498DB"/>
          <w:sz w:val="22"/>
        </w:rPr>
        <w:t xml:space="preserve">43. </w:t>
      </w:r>
      <w:r>
        <w:rPr>
          <w:rFonts w:ascii="David" w:hAnsi="David"/>
          <w:color w:val="000000"/>
          <w:sz w:val="28"/>
        </w:rPr>
        <w:t>ג</w:t>
        <w:br/>
        <w:t>אִלֵּם שֶׁשּׁוֹמֵעַ וְאֵינוֹ מְדַבֵּר, אוֹ מִי שֶׁנִּשְׁתַּתֵּק - מִקָּחוֹ מִקָּח, וּמִמְכָּרוֹ מִמְכָּר, וּמַתְּנוֹתָיו קַיָּמוֹת בַּכֹּל, בֵּין בְּמִטַּלְטְלִין בֵּין בְּקַרְקַע.</w:t>
      </w:r>
    </w:p>
    <w:p>
      <w:pPr>
        <w:spacing w:after="120"/>
        <w:jc w:val="right"/>
        <w:bidi w:val="1"/>
      </w:pPr>
      <w:r>
        <w:rPr>
          <w:b/>
          <w:color w:val="3498DB"/>
          <w:sz w:val="22"/>
        </w:rPr>
        <w:t xml:space="preserve">44. </w:t>
      </w:r>
      <w:r>
        <w:rPr>
          <w:rFonts w:ascii="David" w:hAnsi="David"/>
          <w:color w:val="000000"/>
          <w:sz w:val="28"/>
        </w:rPr>
        <w:t>וְהוּא שֶׁיִּבָּדֵק כְּדֶרֶךְ שֶׁבּוֹדְקִין לְגִטִּין, אוֹ יִכְתֹּב בִּכְתַב יָדוֹ.</w:t>
      </w:r>
    </w:p>
    <w:p>
      <w:pPr>
        <w:spacing w:after="120"/>
        <w:jc w:val="right"/>
        <w:bidi w:val="1"/>
      </w:pPr>
      <w:r>
        <w:rPr>
          <w:b/>
          <w:color w:val="3498DB"/>
          <w:sz w:val="22"/>
        </w:rPr>
        <w:t xml:space="preserve">45. </w:t>
      </w:r>
      <w:r>
        <w:rPr>
          <w:rFonts w:ascii="David" w:hAnsi="David"/>
          <w:color w:val="000000"/>
          <w:sz w:val="28"/>
        </w:rPr>
        <w:t>ד</w:t>
        <w:br/>
        <w:t>הַשּׁוֹטֶה - אֵין מִקָּחוֹ מִקָּח, וְאֵין מִמְכָּרוֹ מִמְכָּר, וְאֵין מַתָּנָה מִמַּתְּנוֹתָיו קַיֶּמֶת. וּבֵית דִּין מַעְמִידִים אַפּוֹטְרוֹפּוֹס לְשּׁוֹטִים, כְּדֶרֶךְ שֶׁמַּעֲמִידִין לַקְּטַנִּים.</w:t>
      </w:r>
    </w:p>
    <w:p>
      <w:pPr>
        <w:spacing w:after="120"/>
        <w:jc w:val="right"/>
        <w:bidi w:val="1"/>
      </w:pPr>
      <w:r>
        <w:rPr>
          <w:b/>
          <w:color w:val="3498DB"/>
          <w:sz w:val="22"/>
        </w:rPr>
        <w:t xml:space="preserve">46. </w:t>
      </w:r>
      <w:r>
        <w:rPr>
          <w:rFonts w:ascii="David" w:hAnsi="David"/>
          <w:color w:val="000000"/>
          <w:sz w:val="28"/>
        </w:rPr>
        <w:t>ה</w:t>
        <w:br/>
        <w:t>מִי שֶׁהוּא עֵת שׁוֹטֶה וְעֵת שָׁפוּי, כְּגוֹן אֵלּוּ הַנִּכְפִּין - בְּעֵת שֶׁהוּא שָׁפוּי, כָּל מַעֲשָׂיו קַיָּמִין, וְזוֹכֶה לְעַצְמוֹ וְלַאֲחֵרִים, כְּכָל בֶּן דַּעַת.</w:t>
      </w:r>
    </w:p>
    <w:p>
      <w:pPr>
        <w:spacing w:after="120"/>
        <w:jc w:val="right"/>
        <w:bidi w:val="1"/>
      </w:pPr>
      <w:r>
        <w:rPr>
          <w:b/>
          <w:color w:val="3498DB"/>
          <w:sz w:val="22"/>
        </w:rPr>
        <w:t xml:space="preserve">47. </w:t>
      </w:r>
      <w:r>
        <w:rPr>
          <w:rFonts w:ascii="David" w:hAnsi="David"/>
          <w:color w:val="000000"/>
          <w:sz w:val="28"/>
        </w:rPr>
        <w:t>וּצְרִיכִין הָעֵדִים לַחְקֹר הַדָּבָר הֵיטֵב, שֶׁמָּא בְּסוֹף שְׁטוּתוֹ אוֹ בִּתְחִלַּת שְׁטוּתוֹ עָשָׂה מַה שֶׁעָשָׂה.</w:t>
      </w:r>
    </w:p>
    <w:p>
      <w:pPr>
        <w:spacing w:after="120"/>
        <w:jc w:val="right"/>
        <w:bidi w:val="1"/>
      </w:pPr>
      <w:r>
        <w:rPr>
          <w:b/>
          <w:color w:val="3498DB"/>
          <w:sz w:val="22"/>
        </w:rPr>
        <w:t xml:space="preserve">48. </w:t>
      </w:r>
      <w:r>
        <w:rPr>
          <w:rFonts w:ascii="David" w:hAnsi="David"/>
          <w:color w:val="000000"/>
          <w:sz w:val="28"/>
        </w:rPr>
        <w:t>ו</w:t>
        <w:br/>
        <w:t>קָטָן עַד שֵׁשׁ שָׁנִים, אֵין הַקְנָיָתוֹ לַאֲחֵרִים כְּלוּם. וּמִשֵּׁשׁ שָׁנִים עַד שֶׁיַּגְדִּיל, בּוֹדְקִין אוֹתוֹ: אִם יוֹדֵעַ בְּטִיב מַשָּׂא וּמַתָּן - מִקָּחוֹ מִקָּח, וּמִמְכָּרוֹ מִמְכָּר, וּמַתְּנָתוֹ מְתַנָּה, בֵּין בְּדָבָר מְרֻבֶּה בֵּין בְּדָבָר מוּעָט, בֵּין מַתְּנַת בָּרִיא בֵּין מַתְּנַת שְׁכִיב מְרַע.</w:t>
      </w:r>
    </w:p>
    <w:p>
      <w:pPr>
        <w:spacing w:after="120"/>
        <w:jc w:val="right"/>
        <w:bidi w:val="1"/>
      </w:pPr>
      <w:r>
        <w:rPr>
          <w:b/>
          <w:color w:val="3498DB"/>
          <w:sz w:val="22"/>
        </w:rPr>
        <w:t xml:space="preserve">49. </w:t>
      </w:r>
      <w:r>
        <w:rPr>
          <w:rFonts w:ascii="David" w:hAnsi="David"/>
          <w:color w:val="000000"/>
          <w:sz w:val="28"/>
        </w:rPr>
        <w:t>וְדָבָר זֶה מִדִּבְרֵי חֲכָמִים כְּמוֹ שֶׁבֵּאַרְנוּ, כְּדֵי שֶׁלֹּא יִבָּטֵל, וְלֹא יִמָצֵא מִי שֶׁיִּמְכֹּר לוֹ, וְלֹא יִקַּח מִמֶּנּוּ.</w:t>
      </w:r>
    </w:p>
    <w:p>
      <w:pPr>
        <w:spacing w:after="120"/>
        <w:jc w:val="right"/>
        <w:bidi w:val="1"/>
      </w:pPr>
      <w:r>
        <w:rPr>
          <w:b/>
          <w:color w:val="3498DB"/>
          <w:sz w:val="22"/>
        </w:rPr>
        <w:t xml:space="preserve">50. </w:t>
      </w:r>
      <w:r>
        <w:rPr>
          <w:rFonts w:ascii="David" w:hAnsi="David"/>
          <w:color w:val="000000"/>
          <w:sz w:val="28"/>
        </w:rPr>
        <w:t>וְהַכֹּל בַּמִּטַּלְטְלִין; אֲבָל בַּקַרְקַע - אֵינוֹ מוֹכֵר וְלֹא נוֹתֵן, עַד שֶׁיַּגְדִּיל.</w:t>
      </w:r>
    </w:p>
    <w:p>
      <w:pPr>
        <w:spacing w:after="120"/>
        <w:jc w:val="right"/>
        <w:bidi w:val="1"/>
      </w:pPr>
      <w:r>
        <w:rPr>
          <w:b/>
          <w:color w:val="3498DB"/>
          <w:sz w:val="22"/>
        </w:rPr>
        <w:t xml:space="preserve">51. </w:t>
      </w:r>
      <w:r>
        <w:rPr>
          <w:rFonts w:ascii="David" w:hAnsi="David"/>
          <w:color w:val="000000"/>
          <w:sz w:val="28"/>
        </w:rPr>
        <w:t>ז</w:t>
        <w:br/>
        <w:t>בַּמֶּה דְּבָרִים אֲמוּרִים? בְּקָטָן שֶׁאֵין לוֹ אַפּוֹטְרוֹפּוֹס.</w:t>
      </w:r>
    </w:p>
    <w:p>
      <w:pPr>
        <w:spacing w:after="120"/>
        <w:jc w:val="right"/>
        <w:bidi w:val="1"/>
      </w:pPr>
      <w:r>
        <w:rPr>
          <w:b/>
          <w:color w:val="3498DB"/>
          <w:sz w:val="22"/>
        </w:rPr>
        <w:t xml:space="preserve">52. </w:t>
      </w:r>
      <w:r>
        <w:rPr>
          <w:rFonts w:ascii="David" w:hAnsi="David"/>
          <w:color w:val="000000"/>
          <w:sz w:val="28"/>
        </w:rPr>
        <w:t>אֲבָל אִם הָיָה לוֹ אַפּוֹטְרוֹפּוֹס - אֵין מַעֲשָׂיו כְּלוּם אַפִלּוּ בַּמִּטַּלְטְלִין, אֶלָא מִדַּעַת הָאַפּוֹטְרוֹפּוֹס; שֶׁאִם רָצָה לְקַיֵּם מִקָּחוֹ וּמִמְכָּרוֹ וּמַתְּנָתוֹ בַּמִּטַּלְטְלִין, מְקַיֵּם.</w:t>
      </w:r>
    </w:p>
    <w:p>
      <w:pPr>
        <w:spacing w:after="120"/>
        <w:jc w:val="right"/>
        <w:bidi w:val="1"/>
      </w:pPr>
      <w:r>
        <w:rPr>
          <w:b/>
          <w:color w:val="3498DB"/>
          <w:sz w:val="22"/>
        </w:rPr>
        <w:t xml:space="preserve">53. </w:t>
      </w:r>
      <w:r>
        <w:rPr>
          <w:rFonts w:ascii="David" w:hAnsi="David"/>
          <w:color w:val="000000"/>
          <w:sz w:val="28"/>
        </w:rPr>
        <w:t>ח</w:t>
        <w:br/>
        <w:t>בּוֹדְקִין אֶת הַקָּטָן לֵידַע אִם יוֹדֵעַ טִיב מַשָּׂא וּמַתָּן אוֹ אֵינוֹ יוֹדֵעַ.</w:t>
      </w:r>
    </w:p>
    <w:p>
      <w:pPr>
        <w:spacing w:after="120"/>
        <w:jc w:val="right"/>
        <w:bidi w:val="1"/>
      </w:pPr>
      <w:r>
        <w:rPr>
          <w:b/>
          <w:color w:val="3498DB"/>
          <w:sz w:val="22"/>
        </w:rPr>
        <w:t xml:space="preserve">54. </w:t>
      </w:r>
      <w:r>
        <w:rPr>
          <w:rFonts w:ascii="David" w:hAnsi="David"/>
          <w:color w:val="000000"/>
          <w:sz w:val="28"/>
        </w:rPr>
        <w:t>לְפִי שֶׁיֵּשׁ שָׁם קָטָן נָבוֹן, שֶׁהוּא יוֹדֵעַ וְהוּא בֶּן שֶׁבַע; וְיֵשׁ אַחֵר שֶׁאַפִלּוּ הוּא בֶּן שְׁלוֹשׁ עֶשְׂרֵה, אֵינוֹ יוֹדֵעַ טִיב מַשָּׂא וּמַתָּן.</w:t>
      </w:r>
    </w:p>
    <w:p>
      <w:pPr>
        <w:spacing w:after="120"/>
        <w:jc w:val="right"/>
        <w:bidi w:val="1"/>
      </w:pPr>
      <w:r>
        <w:rPr>
          <w:b/>
          <w:color w:val="3498DB"/>
          <w:sz w:val="22"/>
        </w:rPr>
        <w:t xml:space="preserve">55. </w:t>
      </w:r>
      <w:r>
        <w:rPr>
          <w:rFonts w:ascii="David" w:hAnsi="David"/>
          <w:color w:val="000000"/>
          <w:sz w:val="28"/>
        </w:rPr>
        <w:t>קָטָן הַיּוֹדֵעַ בְּטִיב מַשָּׂא וּמַתָּן שֶׁאֵין לוֹ אַפּוֹטְרוֹפּוֹס, שֶׁנָּשָׂא וְנָתַן בְּמִטַּלְטְלִין, וְטָעָה - דִּינוֹ כְּדִין הַגָּדוֹל: פָחוֹת מִשְּׁתוּת, מְחִילָה; שְׁתוּת, תַּחְזֹר הַהוֹנָיָה; יָתֵר עַל שְׁתוּת, בָּטֵל הַמִקָּח כְּמוֹ שֶׁבֵּאַרְנוּ.</w:t>
      </w:r>
    </w:p>
    <w:p>
      <w:pPr>
        <w:spacing w:after="120"/>
        <w:jc w:val="right"/>
        <w:bidi w:val="1"/>
      </w:pPr>
      <w:r>
        <w:rPr>
          <w:b/>
          <w:color w:val="3498DB"/>
          <w:sz w:val="22"/>
        </w:rPr>
        <w:t xml:space="preserve">56. </w:t>
      </w:r>
      <w:r>
        <w:rPr>
          <w:rFonts w:ascii="David" w:hAnsi="David"/>
          <w:color w:val="000000"/>
          <w:sz w:val="28"/>
        </w:rPr>
        <w:t>אֲנִי אוֹמֵר, שֶׁאֵין מֶקַּח הַקָּטָן וּמִמְכָּרוֹ קַיָּמִין בַּמִּטַּלְטְלִין, אֶלָא בְּשֶׁמָּשַׁךְ אוֹ הִמְשִׁיךְ.</w:t>
      </w:r>
    </w:p>
    <w:p>
      <w:pPr>
        <w:spacing w:after="120"/>
        <w:jc w:val="right"/>
        <w:bidi w:val="1"/>
      </w:pPr>
      <w:r>
        <w:rPr>
          <w:b/>
          <w:color w:val="3498DB"/>
          <w:sz w:val="22"/>
        </w:rPr>
        <w:t xml:space="preserve">57. </w:t>
      </w:r>
      <w:r>
        <w:rPr>
          <w:rFonts w:ascii="David" w:hAnsi="David"/>
          <w:color w:val="000000"/>
          <w:sz w:val="28"/>
        </w:rPr>
        <w:t>אֲבָל אִם נָתַן מָעוֹת עַל הַמִקָּח, וְחָזַר בּוֹ - אֵינוֹ מְקַבֵּל מִי שֶׁפָּרַע.</w:t>
      </w:r>
    </w:p>
    <w:p>
      <w:pPr>
        <w:spacing w:after="120"/>
        <w:jc w:val="right"/>
        <w:bidi w:val="1"/>
      </w:pPr>
      <w:r>
        <w:rPr>
          <w:b/>
          <w:color w:val="3498DB"/>
          <w:sz w:val="22"/>
        </w:rPr>
        <w:t xml:space="preserve">58. </w:t>
      </w:r>
      <w:r>
        <w:rPr>
          <w:rFonts w:ascii="David" w:hAnsi="David"/>
          <w:color w:val="000000"/>
          <w:sz w:val="28"/>
        </w:rPr>
        <w:t>וַאֲחֵרִים שֶׁחָזְרוּ בּוֹ, מְקַבְּלִין מִי שֶׁפָּרַע.</w:t>
      </w:r>
    </w:p>
    <w:p>
      <w:pPr>
        <w:spacing w:after="120"/>
        <w:jc w:val="right"/>
        <w:bidi w:val="1"/>
      </w:pPr>
      <w:r>
        <w:rPr>
          <w:b/>
          <w:color w:val="3498DB"/>
          <w:sz w:val="22"/>
        </w:rPr>
        <w:t xml:space="preserve">59. </w:t>
      </w:r>
      <w:r>
        <w:rPr>
          <w:rFonts w:ascii="David" w:hAnsi="David"/>
          <w:color w:val="000000"/>
          <w:sz w:val="28"/>
        </w:rPr>
        <w:t>ט</w:t>
        <w:br/>
        <w:t>וְכֵן אִם קָנָה מִיַּד הַקָּטָן, אוֹ הִשְׂכִּיר מְקוֹם הַמִּטַּלְטְלִין, וְחָזַר בּוֹ - לֹא קָנָה הַלּוֹקֵחַ; שֶׁאֵין מוֹצִיאִין מִיַּד הַקָּטָן בַּדִּין.</w:t>
      </w:r>
    </w:p>
    <w:p>
      <w:pPr>
        <w:spacing w:after="120"/>
        <w:jc w:val="right"/>
        <w:bidi w:val="1"/>
      </w:pPr>
      <w:r>
        <w:rPr>
          <w:b/>
          <w:color w:val="3498DB"/>
          <w:sz w:val="22"/>
        </w:rPr>
        <w:t xml:space="preserve">60. </w:t>
      </w:r>
      <w:r>
        <w:rPr>
          <w:rFonts w:ascii="David" w:hAnsi="David"/>
          <w:color w:val="000000"/>
          <w:sz w:val="28"/>
        </w:rPr>
        <w:t>וְאֵין הַקִּנְיָן מִיַּד הַקָּטָן כְּלוּם - שֶׁהַקִּנְיָן בִּשְּׁטָר, וְאֵין הָעֵדִים חוֹתְמִין אֶלָא עַל שְׁטָר אָדָם גָּדוֹל.</w:t>
      </w:r>
    </w:p>
    <w:p>
      <w:pPr>
        <w:spacing w:after="120"/>
        <w:jc w:val="right"/>
        <w:bidi w:val="1"/>
      </w:pPr>
      <w:r>
        <w:rPr>
          <w:b/>
          <w:color w:val="3498DB"/>
          <w:sz w:val="22"/>
        </w:rPr>
        <w:t xml:space="preserve">61. </w:t>
      </w:r>
      <w:r>
        <w:rPr>
          <w:rFonts w:ascii="David" w:hAnsi="David"/>
          <w:color w:val="000000"/>
          <w:sz w:val="28"/>
        </w:rPr>
        <w:t>י</w:t>
        <w:br/>
        <w:t>וְכֵן קָטָן שֶׁקָּנָה מִטַּלְטְלִין מֵאֲחֵרִים, וְקָנוּ מִיָּדָן, אוֹ שָׂכַר מֵהֶם הַמָּקוֹם - לֹא קָנָה עַד שֶׁיִּמְשֹׁךְ, לְפִי שֶׁאֵינוֹ זוֹכֶה בִּדְרָכִים שֶׁזּוֹכִין בָּהֶן הַגְּדוֹלִים.</w:t>
      </w:r>
    </w:p>
    <w:p>
      <w:pPr>
        <w:spacing w:after="120"/>
        <w:jc w:val="right"/>
        <w:bidi w:val="1"/>
      </w:pPr>
      <w:r>
        <w:rPr>
          <w:b/>
          <w:color w:val="3498DB"/>
          <w:sz w:val="22"/>
        </w:rPr>
        <w:t xml:space="preserve">62. </w:t>
      </w:r>
      <w:r>
        <w:rPr>
          <w:rFonts w:ascii="David" w:hAnsi="David"/>
          <w:color w:val="000000"/>
          <w:sz w:val="28"/>
        </w:rPr>
        <w:t>רְאָיָה לַדָּבָר: שֶׁאֵין חֲצֵרוֹ שֶׁל קָּטָן וְלֹא אַרְבַּע אַמּוֹת שֶׁלּוֹ קוֹנִין לוֹ, מִפְּנֵי שֶׁנִּתְרַבּוּ מִדִּין שְׁלִיחוּת וְלֹא מִדִּין יָדוֹ כְּמוֹ שֶׁיִּתְבָּאֵר.</w:t>
      </w:r>
    </w:p>
    <w:p>
      <w:pPr>
        <w:spacing w:after="120"/>
        <w:jc w:val="right"/>
        <w:bidi w:val="1"/>
      </w:pPr>
      <w:r>
        <w:rPr>
          <w:b/>
          <w:color w:val="3498DB"/>
          <w:sz w:val="22"/>
        </w:rPr>
        <w:t xml:space="preserve">63. </w:t>
      </w:r>
      <w:r>
        <w:rPr>
          <w:rFonts w:ascii="David" w:hAnsi="David"/>
          <w:color w:val="000000"/>
          <w:sz w:val="28"/>
        </w:rPr>
        <w:t>וְלֹא יִהְיֶה הַקִּנְיָן אוֹ שְׂכִירוּת הַמָּקוֹם, גָּדוֹל מֵחֲצֵרוֹ.</w:t>
      </w:r>
    </w:p>
    <w:p>
      <w:pPr>
        <w:spacing w:after="120"/>
        <w:jc w:val="right"/>
        <w:bidi w:val="1"/>
      </w:pPr>
      <w:r>
        <w:rPr>
          <w:b/>
          <w:color w:val="3498DB"/>
          <w:sz w:val="22"/>
        </w:rPr>
        <w:t xml:space="preserve">64. </w:t>
      </w:r>
      <w:r>
        <w:rPr>
          <w:rFonts w:ascii="David" w:hAnsi="David"/>
          <w:color w:val="000000"/>
          <w:sz w:val="28"/>
        </w:rPr>
        <w:t>אֲבָל הַקְּטַנָּה שֶׁנִּתְרַבָּת חֲצֵרָהּ מִיָּדָהּ, תִּקְנֶה הַמִּטַּלְטְלִין מֵאֲחֵרִים, אִם קָנוּ מִיָּדָן, אוֹ בִּשְׂכִירוּת מָקוֹם.</w:t>
      </w:r>
    </w:p>
    <w:p>
      <w:pPr>
        <w:spacing w:after="120"/>
        <w:jc w:val="right"/>
        <w:bidi w:val="1"/>
      </w:pPr>
      <w:r>
        <w:rPr>
          <w:b/>
          <w:color w:val="3498DB"/>
          <w:sz w:val="22"/>
        </w:rPr>
        <w:t xml:space="preserve">65. </w:t>
      </w:r>
      <w:r>
        <w:rPr>
          <w:rFonts w:ascii="David" w:hAnsi="David"/>
          <w:color w:val="000000"/>
          <w:sz w:val="28"/>
        </w:rPr>
        <w:t>יא</w:t>
        <w:br/>
        <w:t>יֵרָאֶה לִי שֶׁקָּטָן שֶׁקָּנָה קַרְקַע, וְנָתַן דָּמִים, וְהֶחֱזִיק - תַּעֲמֹד בְּיָדוֹ, אַף עַל פִּי שֶׁאֵין מִמְכָּרוֹ בַּקַרְקַע כְּלוּם; שֶׁהַקָּטָן כְּמִי שֶׁאֵינוֹ לְפָנֵינוּ הוּא, וְזָכִין לָאָדָם שֶׁלֹּא בְּפָנָיו, וְאֵין חָבִין לוֹ אֶלָא בְּפָנָיו.</w:t>
      </w:r>
    </w:p>
    <w:p>
      <w:pPr>
        <w:spacing w:after="120"/>
        <w:jc w:val="right"/>
        <w:bidi w:val="1"/>
      </w:pPr>
      <w:r>
        <w:rPr>
          <w:b/>
          <w:color w:val="3498DB"/>
          <w:sz w:val="22"/>
        </w:rPr>
        <w:t xml:space="preserve">66. </w:t>
      </w:r>
      <w:r>
        <w:rPr>
          <w:rFonts w:ascii="David" w:hAnsi="David"/>
          <w:color w:val="000000"/>
          <w:sz w:val="28"/>
        </w:rPr>
        <w:t>יב</w:t>
        <w:br/>
        <w:t>קָטָן שֶׁהִגְדִּיל, וְהֵבִיא הַזָּכָר שְׁתֵּי שְׂעָרוֹת אַחַר שְׁלוֹשׁ עֶשְׂרֵה שָׁנָה, וְהַבַּת אַחַר שְׁתֵּים עֶשְׂרֵה שָׁנָה, אַף עַל פִּי שֶׁאֵינוֹ יוֹדֵעַ בְּטִיב מַשָּׂא וּמַתָּן - מִקָּחוֹ מִקָּח, וּמִמְכָּרוֹ מִמְכָּר, וּמַתְּנָתוֹ מַתָּנָּה בְּמִטַּלְטְלִין.</w:t>
      </w:r>
    </w:p>
    <w:p>
      <w:pPr>
        <w:spacing w:after="120"/>
        <w:jc w:val="right"/>
        <w:bidi w:val="1"/>
      </w:pPr>
      <w:r>
        <w:rPr>
          <w:b/>
          <w:color w:val="3498DB"/>
          <w:sz w:val="22"/>
        </w:rPr>
        <w:t xml:space="preserve">67. </w:t>
      </w:r>
      <w:r>
        <w:rPr>
          <w:rFonts w:ascii="David" w:hAnsi="David"/>
          <w:color w:val="000000"/>
          <w:sz w:val="28"/>
        </w:rPr>
        <w:t>אֲבָל בְּקַרְקַע, אֵין מַעֲשָׂיו קַיָּמִין, עַד שֶׁיִּהְיֶה יוֹדֵעַ בְּטִיב מַשָּׂא וּמַתָּן, אַחַר שֶׁיַּגְדִּיל.</w:t>
      </w:r>
    </w:p>
    <w:p>
      <w:pPr>
        <w:spacing w:after="120"/>
        <w:jc w:val="right"/>
        <w:bidi w:val="1"/>
      </w:pPr>
      <w:r>
        <w:rPr>
          <w:b/>
          <w:color w:val="3498DB"/>
          <w:sz w:val="22"/>
        </w:rPr>
        <w:t xml:space="preserve">68. </w:t>
      </w:r>
      <w:r>
        <w:rPr>
          <w:rFonts w:ascii="David" w:hAnsi="David"/>
          <w:color w:val="000000"/>
          <w:sz w:val="28"/>
        </w:rPr>
        <w:t>יג</w:t>
        <w:br/>
        <w:t>בַּמֶּה דְּבָרִים אֲמוּרִים? בְּקַרְקַע שֶׁלּוֹ. אֲבָל קַרְקַע שֶׁיָּרַשׁ מֵאֲבוֹתָיו, אוֹ מִשְּׁאָר מוֹרִישָׁיו - אֵין מִמְכָּרוֹ מִמְכָּר, עַד שֶׁיִּהְיֶה בֶּן עֶשְׂרִים שָׁנָה.</w:t>
      </w:r>
    </w:p>
    <w:p>
      <w:pPr>
        <w:spacing w:after="120"/>
        <w:jc w:val="right"/>
        <w:bidi w:val="1"/>
      </w:pPr>
      <w:r>
        <w:rPr>
          <w:b/>
          <w:color w:val="3498DB"/>
          <w:sz w:val="22"/>
        </w:rPr>
        <w:t xml:space="preserve">69. </w:t>
      </w:r>
      <w:r>
        <w:rPr>
          <w:rFonts w:ascii="David" w:hAnsi="David"/>
          <w:color w:val="000000"/>
          <w:sz w:val="28"/>
        </w:rPr>
        <w:t>אַף עַל פִּי שֶׁהֵבִיא שְׁתֵּי שְׂעָרוֹת, וְאַף עַל פִּי שֶׁיּוֹדֵעַ בְּטִיב מַשָּׂא וּמַתָּן.</w:t>
      </w:r>
    </w:p>
    <w:p>
      <w:pPr>
        <w:spacing w:after="120"/>
        <w:jc w:val="right"/>
        <w:bidi w:val="1"/>
      </w:pPr>
      <w:r>
        <w:rPr>
          <w:b/>
          <w:color w:val="3498DB"/>
          <w:sz w:val="22"/>
        </w:rPr>
        <w:t xml:space="preserve">70. </w:t>
      </w:r>
      <w:r>
        <w:rPr>
          <w:rFonts w:ascii="David" w:hAnsi="David"/>
          <w:color w:val="000000"/>
          <w:sz w:val="28"/>
        </w:rPr>
        <w:t>שֶׁמָּא יִמְכֹּר בְּזוֹל, מִפְּנֵי שֶׁדַּעְתּוֹ נוֹטָה אַחַר הַמָּעוֹת, וַעֲדַיִן לֹא נִתְיַשְּׁבָה דַּעְתּוֹ בְּדַרְכֵּי הָעוֹלָם.</w:t>
      </w:r>
    </w:p>
    <w:p>
      <w:pPr>
        <w:spacing w:after="120"/>
        <w:jc w:val="right"/>
        <w:bidi w:val="1"/>
      </w:pPr>
      <w:r>
        <w:rPr>
          <w:b/>
          <w:color w:val="3498DB"/>
          <w:sz w:val="22"/>
        </w:rPr>
        <w:t xml:space="preserve">71. </w:t>
      </w:r>
      <w:r>
        <w:rPr>
          <w:rFonts w:ascii="David" w:hAnsi="David"/>
          <w:color w:val="000000"/>
          <w:sz w:val="28"/>
        </w:rPr>
        <w:t>יד</w:t>
        <w:br/>
        <w:t>מַתְּנָתוֹ כְּשֶׁהוּא פָחוֹת מִבֶּן עֶשְׂרִים - בֵּין מַתְּנַת בָּרִיא בֵּין מַתְּנַת שְׁכִיב מְרַע, הֲרֵי זוֹ קַיֶּמֶת; שֶׁאִלּוּ לֹא הִגִּיעָה לוֹ הֲנָאָה גְּדוֹלָה, לֹא נָתַן, וְהוּא דָּבָר שֶׁאֵינוֹ מָצוּי תָּמִיד. וְאָמְרוּ חֲכָמִים תִּתְקַיֵּם מַתְּנָתוֹ, כְּדֵי שֶׁיִּהְיוּ דְּבָרָיו נִשְׁמָעִין.</w:t>
      </w:r>
    </w:p>
    <w:p>
      <w:pPr>
        <w:spacing w:after="120"/>
        <w:jc w:val="right"/>
        <w:bidi w:val="1"/>
      </w:pPr>
      <w:r>
        <w:rPr>
          <w:b/>
          <w:color w:val="3498DB"/>
          <w:sz w:val="22"/>
        </w:rPr>
        <w:t xml:space="preserve">72. </w:t>
      </w:r>
      <w:r>
        <w:rPr>
          <w:rFonts w:ascii="David" w:hAnsi="David"/>
          <w:color w:val="000000"/>
          <w:sz w:val="28"/>
        </w:rPr>
        <w:t>טו</w:t>
        <w:br/>
        <w:t>בַּמֶּה דְּבָרִים אֲמוּרִים שֶׁהוּא מוֹכֵר בְּקַרְקַע אָבִיו כִּשֶׁהוּא בֶּן עֶשְׂרִים? כְּשֶׁהֵבִיא שְׁתֵּי שְׂעָרוֹת אוֹ כְּשֶׁנֹּלְּדוּ לוֹ סִימָנֵי סָרִיס. אֲבָל אִם לֹא הֵבִיא שְׁתֵּי שְׂעָרוֹת, וְלֹא נַעֲשָׂה סָרִיס - קָטָן הוּא, וְאֵין מִמְכָּרוֹ בְּקַרְקַע מִמְכָּר וְאַפִלּוּ בִּנְכָסָיו, עַד שֶׁיַּגִּיעַ לְרֹב שְׁנוֹתָיו.</w:t>
      </w:r>
    </w:p>
    <w:p>
      <w:pPr>
        <w:spacing w:after="120"/>
        <w:jc w:val="right"/>
        <w:bidi w:val="1"/>
      </w:pPr>
      <w:r>
        <w:rPr>
          <w:b/>
          <w:color w:val="3498DB"/>
          <w:sz w:val="22"/>
        </w:rPr>
        <w:t xml:space="preserve">73. </w:t>
      </w:r>
      <w:r>
        <w:rPr>
          <w:rFonts w:ascii="David" w:hAnsi="David"/>
          <w:color w:val="000000"/>
          <w:sz w:val="28"/>
        </w:rPr>
        <w:t>טז</w:t>
        <w:br/>
        <w:t>מִי שֶׁמָּכַר בֵּין בִּנְכָסָיו בֵּין בְּנִכְסֵי אָבִיו, וּמֵת, וּבָאוּ קְרוֹבָיו וְעִרְעֲרוּ שֶׁהָיָה קָטָן בְּעֵת שֶׁמָּכַר, וּבִקְּשׁוּ לְבָדְקוֹ - אֵין שׁוֹמְעִין לָהֶם לְנַוְּלוֹ. וְעוֹד, שֶׁהַסִּימָנִים עֲשׂוּיִין לְהִשְׁתַּנּוֹת בַּמִּיתָה.</w:t>
      </w:r>
    </w:p>
    <w:p>
      <w:pPr>
        <w:spacing w:after="120"/>
        <w:jc w:val="right"/>
        <w:bidi w:val="1"/>
      </w:pPr>
      <w:r>
        <w:rPr>
          <w:b/>
          <w:color w:val="3498DB"/>
          <w:sz w:val="22"/>
        </w:rPr>
        <w:t xml:space="preserve">74. </w:t>
      </w:r>
      <w:r>
        <w:rPr>
          <w:rFonts w:ascii="David" w:hAnsi="David"/>
          <w:color w:val="000000"/>
          <w:sz w:val="28"/>
        </w:rPr>
        <w:t>וַחֲזָקָה הִיא שֶׁאֵין הָעֵדִים חוֹתְמִין עַל הַשְּׁטָר, אֶלָא אִם כֵּן יָדְעוּ בְּוַּדַּאי שֶׁהַמּוֹכֵר גָּדוֹל.</w:t>
      </w:r>
    </w:p>
    <w:p>
      <w:pPr>
        <w:spacing w:after="120"/>
        <w:jc w:val="right"/>
        <w:bidi w:val="1"/>
      </w:pPr>
      <w:r>
        <w:rPr>
          <w:b/>
          <w:color w:val="3498DB"/>
          <w:sz w:val="22"/>
        </w:rPr>
        <w:t xml:space="preserve">75. </w:t>
      </w:r>
      <w:r>
        <w:rPr>
          <w:rFonts w:ascii="David" w:hAnsi="David"/>
          <w:color w:val="000000"/>
          <w:sz w:val="28"/>
        </w:rPr>
        <w:t>יז</w:t>
        <w:br/>
        <w:t>פָחוֹת מִבֶּן עֶשְׂרִים שֶׁמָּכַר קַרְקַע אָבִיו - חוֹזֵר וּמוֹצִיא מִיַּד הַלּוֹקֵחַ, בֵּין קֹדֶם עֶשְׂרִים בֵּין לְאַחַר עֶשְׂרִים; וּמוֹצִיא מִן הַלּוֹקֵחַ כָּל הַפֵּרוֹת שֶׁאָכַל.</w:t>
      </w:r>
    </w:p>
    <w:p>
      <w:pPr>
        <w:spacing w:after="120"/>
        <w:jc w:val="right"/>
        <w:bidi w:val="1"/>
      </w:pPr>
      <w:r>
        <w:rPr>
          <w:b/>
          <w:color w:val="3498DB"/>
          <w:sz w:val="22"/>
        </w:rPr>
        <w:t xml:space="preserve">76. </w:t>
      </w:r>
      <w:r>
        <w:rPr>
          <w:rFonts w:ascii="David" w:hAnsi="David"/>
          <w:color w:val="000000"/>
          <w:sz w:val="28"/>
        </w:rPr>
        <w:t>וְאִם הוֹצִיא הוֹצָאוֹת אוֹ שֶׁנָּטַע וְזָרַע - שָׁמִין לוֹ, וּמַחֲזִיר אֶת הַשְּׁאָר. כַּדִין זֶה הוֹרוּ רַבּוֹתַי.</w:t>
      </w:r>
    </w:p>
    <w:p>
      <w:pPr>
        <w:spacing w:after="120"/>
        <w:jc w:val="right"/>
        <w:bidi w:val="1"/>
      </w:pPr>
      <w:r>
        <w:rPr>
          <w:b/>
          <w:color w:val="3498DB"/>
          <w:sz w:val="22"/>
        </w:rPr>
        <w:t xml:space="preserve">77. </w:t>
      </w:r>
      <w:r>
        <w:rPr>
          <w:rFonts w:ascii="David" w:hAnsi="David"/>
          <w:color w:val="000000"/>
          <w:sz w:val="28"/>
        </w:rPr>
        <w:t>וַאֲנִי אוֹמֵר שֶׁאַפִלּוּ קָטָן שֶׁמָּכַר קַרְקַע מִנִּכְסֵי אָבִיו, וּכְשֶׁנַּעֲשָׂה בֶּן עֶשְׂרִים לֹא מִחָה - אֵינוֹ יָכוֹל לַחֲזֹר; שֶׁכֵּיוָן שֶׁלָּקַח הַמָּעוֹת, וְנִשְׁתַּמֵּשׁ הַלּוֹקֵחַ בְּקַרְקַע זוֹ בְּפָנָיו כִּשֶׁהוּא בֶּן עֶשְׂרִים וְלֹא מִחָה - נִתְקַיְּמָה בְּיַד הַלּוֹקֵחַ, שֶׁהֲרֵי רָצָה בְּמִמְכָּרוֹ.</w:t>
      </w:r>
    </w:p>
    <w:p>
      <w:pPr>
        <w:spacing w:after="120"/>
        <w:jc w:val="right"/>
        <w:bidi w:val="1"/>
      </w:pPr>
      <w:r>
        <w:rPr>
          <w:b/>
          <w:color w:val="3498DB"/>
          <w:sz w:val="22"/>
        </w:rPr>
        <w:t xml:space="preserve">78. </w:t>
      </w:r>
      <w:r>
        <w:rPr>
          <w:rFonts w:ascii="David" w:hAnsi="David"/>
          <w:color w:val="000000"/>
          <w:sz w:val="28"/>
        </w:rPr>
        <w:t>יח</w:t>
        <w:br/>
        <w:t>הַשִּׁכּוֹר - מִקָּחוֹ מִקָּח, וּמִמְכָּרוֹ מִמְכָּר, וּמַתְּנוֹתָיו קַיָּמִין. וְאִם הִגִּיעַ לְשִׁכְרוּתוֹ שֶׁל לוֹט, וְהוּא הַשִּׁכּוֹר שֶׁעוֹשֶׂה וְאֵינוֹ יוֹדֵעַ מַה עוֹשֶׂה - אֵין מַעֲשָׂיו כְּלוּם, וַהֲרֵי הוּא כְּשׁוֹטֶה אוֹ כְּקָטָן פָחוֹת מִבֶּן שֵׁשׁ.</w:t>
      </w:r>
    </w:p>
    <w:p>
      <w:pPr>
        <w:spacing w:after="120"/>
        <w:jc w:val="right"/>
        <w:bidi w:val="1"/>
      </w:pPr>
      <w:r>
        <w:rPr>
          <w:b/>
          <w:color w:val="3498DB"/>
          <w:sz w:val="22"/>
        </w:rPr>
        <w:t xml:space="preserve">79. </w:t>
      </w:r>
      <w:r>
        <w:rPr>
          <w:rFonts w:ascii="David" w:hAnsi="David"/>
          <w:color w:val="000000"/>
          <w:sz w:val="28"/>
        </w:rPr>
        <w:t>Mechirah - Chapter Thirty</w:t>
      </w:r>
    </w:p>
    <w:p>
      <w:pPr>
        <w:spacing w:after="120"/>
        <w:jc w:val="right"/>
        <w:bidi w:val="1"/>
      </w:pPr>
      <w:r>
        <w:rPr>
          <w:b/>
          <w:color w:val="3498DB"/>
          <w:sz w:val="22"/>
        </w:rPr>
        <w:t xml:space="preserve">80. </w:t>
      </w:r>
      <w:r>
        <w:rPr>
          <w:rFonts w:ascii="David" w:hAnsi="David"/>
          <w:color w:val="000000"/>
          <w:sz w:val="28"/>
        </w:rPr>
        <w:t>א</w:t>
        <w:br/>
        <w:t>הַמּוֹכֵר שֶׁמָּכַר קַרְקַע אוֹ מִטַּלְטְלִין, וְזָכָה בָּהֶן לַלּוֹקֵחַ שֶׁלֹּא מִדַּעְתּוֹ - יַד הַלּוֹקֵחַ עַל הָעֶלְיוֹנָה: וְאִם רָצָה לּוֹקֵחַ, אֵין הַמּוֹכֵר יָכוֹל לַחֲזֹר בּוֹ; וְאִם לֹא רָצָה, תַּחְזֹר לִבְעָלֶיהָ.</w:t>
      </w:r>
    </w:p>
    <w:p>
      <w:pPr>
        <w:spacing w:after="120"/>
        <w:jc w:val="right"/>
        <w:bidi w:val="1"/>
      </w:pPr>
      <w:r>
        <w:rPr>
          <w:b/>
          <w:color w:val="3498DB"/>
          <w:sz w:val="22"/>
        </w:rPr>
        <w:t xml:space="preserve">81. </w:t>
      </w:r>
      <w:r>
        <w:rPr>
          <w:rFonts w:ascii="David" w:hAnsi="David"/>
          <w:color w:val="000000"/>
          <w:sz w:val="28"/>
        </w:rPr>
        <w:t>לְפִיכָּךְ כּוֹתְבִין שְׁטָר לַמּוֹכֵר, אַף עַל פִּי שֶׁאֵין הַלּוֹקֵחַ עִמּוֹ.</w:t>
      </w:r>
    </w:p>
    <w:p>
      <w:pPr>
        <w:spacing w:after="120"/>
        <w:jc w:val="right"/>
        <w:bidi w:val="1"/>
      </w:pPr>
      <w:r>
        <w:rPr>
          <w:b/>
          <w:color w:val="3498DB"/>
          <w:sz w:val="22"/>
        </w:rPr>
        <w:t xml:space="preserve">82. </w:t>
      </w:r>
      <w:r>
        <w:rPr>
          <w:rFonts w:ascii="David" w:hAnsi="David"/>
          <w:color w:val="000000"/>
          <w:sz w:val="28"/>
        </w:rPr>
        <w:t>וּלְעוֹלָם הַלּוֹקֵחַ נוֹתֵן שְׂכַר הַסּוֹפֵר, וְאַפִלּוּ מָכַר שָׂדֵהוּ מִפְּנֵי רָעָתָהּ.</w:t>
      </w:r>
    </w:p>
    <w:p>
      <w:pPr>
        <w:spacing w:after="120"/>
        <w:jc w:val="right"/>
        <w:bidi w:val="1"/>
      </w:pPr>
      <w:r>
        <w:rPr>
          <w:b/>
          <w:color w:val="3498DB"/>
          <w:sz w:val="22"/>
        </w:rPr>
        <w:t xml:space="preserve">83. </w:t>
      </w:r>
      <w:r>
        <w:rPr>
          <w:rFonts w:ascii="David" w:hAnsi="David"/>
          <w:color w:val="000000"/>
          <w:sz w:val="28"/>
        </w:rPr>
        <w:t>ב</w:t>
        <w:br/>
        <w:t>וְכֵן הָעֶבֶד שֶׁמָּכַר אוֹ קָנָה אוֹ נָתַן מַתָּנָה, אוֹ נִתְּנָה לוֹ - יַד הָאָדוֹן עַל הָעֶלְיוֹנָה: אִם רָצָה לְקַיֵּם מַעֲשָׂיו, הֲרֵי אֵלּוּ קַיָּמִין; וְאִם לֹא רָצָה, בָּטְלוּ כָּל מַעֲשָׂיו.</w:t>
      </w:r>
    </w:p>
    <w:p>
      <w:pPr>
        <w:spacing w:after="120"/>
        <w:jc w:val="right"/>
        <w:bidi w:val="1"/>
      </w:pPr>
      <w:r>
        <w:rPr>
          <w:b/>
          <w:color w:val="3498DB"/>
          <w:sz w:val="22"/>
        </w:rPr>
        <w:t xml:space="preserve">84. </w:t>
      </w:r>
      <w:r>
        <w:rPr>
          <w:rFonts w:ascii="David" w:hAnsi="David"/>
          <w:color w:val="000000"/>
          <w:sz w:val="28"/>
        </w:rPr>
        <w:t>וּבִדְבָרִים בִּלְבָד הוּא שֶׁמְּקַיֵּם הָאָדוֹן אוֹ מְבַטֵּל, וְאֵינוֹ צָרִיךְ לִקְנוֹת מִמֶּנּוּ כְּלוּם.</w:t>
      </w:r>
    </w:p>
    <w:p>
      <w:pPr>
        <w:spacing w:after="120"/>
        <w:jc w:val="right"/>
        <w:bidi w:val="1"/>
      </w:pPr>
      <w:r>
        <w:rPr>
          <w:b/>
          <w:color w:val="3498DB"/>
          <w:sz w:val="22"/>
        </w:rPr>
        <w:t xml:space="preserve">85. </w:t>
      </w:r>
      <w:r>
        <w:rPr>
          <w:rFonts w:ascii="David" w:hAnsi="David"/>
          <w:color w:val="000000"/>
          <w:sz w:val="28"/>
        </w:rPr>
        <w:t>ג</w:t>
        <w:br/>
        <w:t>וְכֵן הָאִשָּׁה שֶׁמָּכְרָה אוֹ נָתְנָה מַתָּנָה, בֵּין בְּנִכְסֵי בַּעְלָהּ, בֵּין בְּנִכְסֵי צֹאן בַּרְזֶל שֶׁהִכְנִיסָה לוֹ, בֵּין בִּדְבָרִים שֶׁיִּחֵד לָהּ בִּכְתֻבָּתָהּ, בֵּין בְּנִכְסֵי מְלוֹג, בֵּין בְּקַרְקָעוֹת, בֵּין בְּמִטַּלְטְלִין, וְכֵן אִם לָקְחָה אוֹ נִתַּן לָהּ מַתָּנָה - יַד הַבַּעַל עַל הָעֶלְיוֹנָה: וְאִם רָצָה, לְקַיֵּם – יְקַיֵם; אִם רָצָה לְבַטֵּל, יְבַטֵל הַכֹּל.</w:t>
      </w:r>
    </w:p>
    <w:p>
      <w:pPr>
        <w:spacing w:after="120"/>
        <w:jc w:val="right"/>
        <w:bidi w:val="1"/>
      </w:pPr>
      <w:r>
        <w:rPr>
          <w:b/>
          <w:color w:val="3498DB"/>
          <w:sz w:val="22"/>
        </w:rPr>
        <w:t xml:space="preserve">86. </w:t>
      </w:r>
      <w:r>
        <w:rPr>
          <w:rFonts w:ascii="David" w:hAnsi="David"/>
          <w:color w:val="000000"/>
          <w:sz w:val="28"/>
        </w:rPr>
        <w:t>אֲבָל הַבַּעַל שֶׁמָּכַר אוֹ שֶׁנָּתַן, בֵּין קַרְקַע שֶׁהִכְנִיסָה לוֹ אִשְׁתּוֹ בִּכְתֻבָּתָהּ, אוֹ קַרְקַע שֶׁהִכְנִיס לָהּ שׁוּם מִשֶּׁלּוֹ, אוֹ קַרְקַע שֶׁיִּחֵד לָהּ בִּכְתֻבָּתָהּ, אַף עַל פִּי שֶׁקָּנוּ מִיַּד הָאִשָּׁה אַחַר שֶׁקִּיְּמָה מַעֲשָׂיו - הֲרֵי כָּל מַה שֶׁעָשָׂה בָּטֵל, מִפְּנֵי שֶׁהִיא אוֹמֶרֶת 'נַחַת רוּחַ עָשִׂיתִי לְבַעְלִי'.</w:t>
      </w:r>
    </w:p>
    <w:p>
      <w:pPr>
        <w:spacing w:after="120"/>
        <w:jc w:val="right"/>
        <w:bidi w:val="1"/>
      </w:pPr>
      <w:r>
        <w:rPr>
          <w:b/>
          <w:color w:val="3498DB"/>
          <w:sz w:val="22"/>
        </w:rPr>
        <w:t xml:space="preserve">87. </w:t>
      </w:r>
      <w:r>
        <w:rPr>
          <w:rFonts w:ascii="David" w:hAnsi="David"/>
          <w:color w:val="000000"/>
          <w:sz w:val="28"/>
        </w:rPr>
        <w:t>ד</w:t>
        <w:br/>
        <w:t>מָכַר אוֹ נָתַן נִכְסֵי מְלוֹג, בֵּין מְקַרְקְעִין בֵּין מִטַּלְטְלִין - יַד הָאִשָּׁה עַל הָעֶלְיוֹנָה: רָצְתָה לְבַטֵּל, מְבַטְּלָה; וְאִם קִיְּמָה מַעֲשָׂיו, קָנוּ הַלָּקוֹחוֹת.</w:t>
      </w:r>
    </w:p>
    <w:p>
      <w:pPr>
        <w:spacing w:after="120"/>
        <w:jc w:val="right"/>
        <w:bidi w:val="1"/>
      </w:pPr>
      <w:r>
        <w:rPr>
          <w:b/>
          <w:color w:val="3498DB"/>
          <w:sz w:val="22"/>
        </w:rPr>
        <w:t xml:space="preserve">88. </w:t>
      </w:r>
      <w:r>
        <w:rPr>
          <w:rFonts w:ascii="David" w:hAnsi="David"/>
          <w:color w:val="000000"/>
          <w:sz w:val="28"/>
        </w:rPr>
        <w:t>ה</w:t>
        <w:br/>
        <w:t>בַּעַל שֶׁמָּכַר מִטַּלְטְלִין שֶׁל נִכְסֵי צֹאן בַּרְזֶל אוֹ מִטַּלְטְלִין שֶׁנָּתַן לָהּ מִשֶּׁלּוֹ, אַף עַל פִּי שֶׁאֵינוֹ רַשָּׁאי - אִם עָבַר וּמָכַר אוֹ נָתַן, קָנוּ הַלָּקוֹחוֹת, וְאֵין הָאִשָּׁה יְכוֹלָה לְהוֹצִיא מִיָּדָם.</w:t>
      </w:r>
    </w:p>
    <w:p>
      <w:pPr>
        <w:spacing w:after="120"/>
        <w:jc w:val="right"/>
        <w:bidi w:val="1"/>
      </w:pPr>
      <w:r>
        <w:rPr>
          <w:b/>
          <w:color w:val="3498DB"/>
          <w:sz w:val="22"/>
        </w:rPr>
        <w:t xml:space="preserve">89. </w:t>
      </w:r>
      <w:r>
        <w:rPr>
          <w:rFonts w:ascii="David" w:hAnsi="David"/>
          <w:color w:val="000000"/>
          <w:sz w:val="28"/>
        </w:rPr>
        <w:t>וְכֵן יֵשׁ לוֹ לַבַּעַל לִמְכֹּר כָּל נְכָסָיו, אַף עַל פִּי שֶׁהֵן תַּחַת שִׁעְבּוּד הַכְּתֻבָּה; וְאִם תָּבוֹא לִטְרֹף, טוֹרֶפֶת, אֶלָא אִם כֵּן כָּתְבָה לַלּוֹקֵחַ תְּחִלָּה, וְקָנוּ מִיָּדָהּ.</w:t>
      </w:r>
    </w:p>
    <w:p>
      <w:pPr>
        <w:spacing w:after="120"/>
        <w:jc w:val="right"/>
        <w:bidi w:val="1"/>
      </w:pPr>
      <w:r>
        <w:rPr>
          <w:b/>
          <w:color w:val="3498DB"/>
          <w:sz w:val="22"/>
        </w:rPr>
        <w:t xml:space="preserve">90. </w:t>
      </w:r>
      <w:r>
        <w:rPr>
          <w:rFonts w:ascii="David" w:hAnsi="David"/>
          <w:color w:val="000000"/>
          <w:sz w:val="28"/>
        </w:rPr>
        <w:t>ו</w:t>
        <w:br/>
        <w:t>הָאִשָּׁה שֶׁמָּכְרָה אוֹ נָתְנָה נִכְסֵי צֹאן בַּרְזֶל לְבַעְלָהּ, לֹא קָנָה; וְיֵשׁ לָהּ לַחֲזֹר וּלְהוֹצִיא מִיָּדוֹ, כְּמוֹ שֶׁבֵּאַרְנוּ בְּהִלְכוֹת אִישׁוּת.</w:t>
      </w:r>
    </w:p>
    <w:p>
      <w:pPr>
        <w:spacing w:after="120"/>
        <w:jc w:val="right"/>
        <w:bidi w:val="1"/>
      </w:pPr>
      <w:r>
        <w:rPr>
          <w:b/>
          <w:color w:val="3498DB"/>
          <w:sz w:val="22"/>
        </w:rPr>
        <w:t xml:space="preserve">91. </w:t>
      </w:r>
      <w:r>
        <w:rPr>
          <w:rFonts w:ascii="David" w:hAnsi="David"/>
          <w:color w:val="000000"/>
          <w:sz w:val="28"/>
        </w:rPr>
        <w:t>בֵּית דִּין שֶׁמָּכְרוּ אוֹ שֶׁלָּקְחוּ בְּנִכְסֵי יְתוֹמִים, בֵּין בְּקַרְקַע בֵּין בְּמִטַּלְטְלִין, וְכֵן הָאַפּוֹטְרוֹפּוֹסִין, בֵּין שֶׁמִּנּוּ אוֹתָם בֵּית דִּין בֵּין שֶׁמִּנָּה אוֹתָן אֲבִי יְתוֹמִים - מִקָּחן מִקָּח, וּמִמְכָּרָן מִמְכָּר; אֲבָל מַתָּנָתָם אֵינָהּ כְּלוּם, שֶׁאֵין אָדָם נוֹתֵן דָּבָר שֶׁאֵינוֹ שֶׁלּוֹ.</w:t>
      </w:r>
    </w:p>
    <w:p>
      <w:pPr>
        <w:spacing w:after="120"/>
        <w:jc w:val="right"/>
        <w:bidi w:val="1"/>
      </w:pPr>
      <w:r>
        <w:rPr>
          <w:b/>
          <w:color w:val="3498DB"/>
          <w:sz w:val="22"/>
        </w:rPr>
        <w:t xml:space="preserve">92. </w:t>
      </w:r>
      <w:r>
        <w:rPr>
          <w:rFonts w:ascii="David" w:hAnsi="David"/>
          <w:color w:val="000000"/>
          <w:sz w:val="28"/>
        </w:rPr>
        <w:t>ז</w:t>
        <w:br/>
        <w:t>הַמּוֹכֵר אוֹ הַנּוֹתֵן בְּשַּׁבָּת, וְאֵין צָרִיךְ לוֹמַר בְּיוֹם טוֹב, אַף עַל פִּי שֶׁמַּכִּין אוֹתוֹ - מַעֲשָׂיו קַיָּמִין. וְכֵן כָּל מִי שֶׁקָּנוּ מִיָּדוֹ בַּשַּׁבָּת - הַקִּנְיָן קַיָּם, וְכוֹתְבִין לְאַחַר הַשַּׁבָּת וְנוֹתְנִין.</w:t>
      </w:r>
    </w:p>
    <w:p>
      <w:pPr>
        <w:spacing w:after="120"/>
        <w:jc w:val="right"/>
        <w:bidi w:val="1"/>
      </w:pPr>
      <w:r>
        <w:rPr>
          <w:b/>
          <w:color w:val="3498DB"/>
          <w:sz w:val="22"/>
        </w:rPr>
        <w:t xml:space="preserve">93. </w:t>
      </w:r>
      <w:r>
        <w:rPr>
          <w:rFonts w:ascii="David" w:hAnsi="David"/>
          <w:color w:val="000000"/>
          <w:sz w:val="28"/>
        </w:rPr>
        <w:t>בְּרִיךְ רַחֲמָנָא דְּסַיְּעָן</w:t>
      </w:r>
    </w:p>
    <w:p>
      <w:pPr>
        <w:spacing w:after="120"/>
        <w:jc w:val="right"/>
        <w:bidi w:val="1"/>
      </w:pPr>
      <w:r>
        <w:rPr>
          <w:b/>
          <w:color w:val="3498DB"/>
          <w:sz w:val="22"/>
        </w:rPr>
        <w:t xml:space="preserve">94. </w:t>
      </w:r>
      <w:r>
        <w:rPr>
          <w:rFonts w:ascii="David" w:hAnsi="David"/>
          <w:color w:val="000000"/>
          <w:sz w:val="28"/>
        </w:rPr>
        <w:t>Quiz Yourself on Mechira Chapter 28</w:t>
      </w:r>
    </w:p>
    <w:p>
      <w:pPr>
        <w:spacing w:after="120"/>
        <w:jc w:val="right"/>
        <w:bidi w:val="1"/>
      </w:pPr>
      <w:r>
        <w:rPr>
          <w:b/>
          <w:color w:val="3498DB"/>
          <w:sz w:val="22"/>
        </w:rPr>
        <w:t xml:space="preserve">95. </w:t>
      </w:r>
      <w:r>
        <w:rPr>
          <w:rFonts w:ascii="David" w:hAnsi="David"/>
          <w:color w:val="000000"/>
          <w:sz w:val="28"/>
        </w:rPr>
        <w:t>Quiz Yourself on Mechira Chapter 29</w:t>
      </w:r>
    </w:p>
    <w:p>
      <w:pPr>
        <w:spacing w:after="120"/>
        <w:jc w:val="right"/>
        <w:bidi w:val="1"/>
      </w:pPr>
      <w:r>
        <w:rPr>
          <w:b/>
          <w:color w:val="3498DB"/>
          <w:sz w:val="22"/>
        </w:rPr>
        <w:t xml:space="preserve">96. </w:t>
      </w:r>
      <w:r>
        <w:rPr>
          <w:rFonts w:ascii="David" w:hAnsi="David"/>
          <w:color w:val="000000"/>
          <w:sz w:val="28"/>
        </w:rPr>
        <w:t>Quiz Yourself on Mechira Chapter 30</w:t>
      </w:r>
    </w:p>
    <w:p>
      <w:r>
        <w:t>────────────────────────────────────────────────────────────────────────────────</w:t>
      </w:r>
    </w:p>
    <w:p>
      <w:pPr>
        <w:jc w:val="center"/>
      </w:pPr>
      <w:r>
        <w:rPr>
          <w:i/>
          <w:color w:val="969696"/>
          <w:sz w:val="18"/>
        </w:rPr>
        <w:t>Generado el 27/11/2025 18:37:29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