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fh0one831hz" w:id="0"/>
      <w:bookmarkEnd w:id="0"/>
      <w:r w:rsidDel="00000000" w:rsidR="00000000" w:rsidRPr="00000000">
        <w:rPr>
          <w:rtl w:val="0"/>
        </w:rPr>
        <w:t xml:space="preserve">Hints for using CodeChecker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Goal for our Group with regards to Static Analysis: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Address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Track all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at least once a month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approach: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future: 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annotate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