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rFonts w:ascii="Times New Roman" w:cs="Times New Roman" w:hAnsi="Times New Roman" w:eastAsia="Times New Roman"/>
          <w:sz w:val="30"/>
          <w:szCs w:val="30"/>
        </w:rPr>
      </w:pPr>
      <w:r>
        <w:rPr>
          <w:rFonts w:ascii="Times New Roman" w:hAnsi="Times New Roman"/>
          <w:sz w:val="30"/>
          <w:szCs w:val="30"/>
          <w:rtl w:val="0"/>
          <w:lang w:val="en-US"/>
        </w:rPr>
        <w:t>Homework II</w:t>
      </w:r>
    </w:p>
    <w:p>
      <w:pPr>
        <w:pStyle w:val="Body"/>
        <w:jc w:val="center"/>
        <w:rPr>
          <w:rFonts w:ascii="Times New Roman" w:cs="Times New Roman" w:hAnsi="Times New Roman" w:eastAsia="Times New Roman"/>
          <w:sz w:val="30"/>
          <w:szCs w:val="30"/>
        </w:rPr>
      </w:pPr>
      <w:r>
        <w:rPr>
          <w:rFonts w:ascii="Times New Roman" w:hAnsi="Times New Roman"/>
          <w:sz w:val="30"/>
          <w:szCs w:val="30"/>
          <w:rtl w:val="0"/>
          <w:lang w:val="nl-NL"/>
        </w:rPr>
        <w:t>Data Mining</w:t>
      </w:r>
    </w:p>
    <w:p>
      <w:pPr>
        <w:pStyle w:val="Body"/>
        <w:jc w:val="center"/>
        <w:rPr>
          <w:rFonts w:ascii="Times New Roman" w:cs="Times New Roman" w:hAnsi="Times New Roman" w:eastAsia="Times New Roman"/>
          <w:sz w:val="24"/>
          <w:szCs w:val="24"/>
        </w:rPr>
      </w:pPr>
      <w:r>
        <w:rPr>
          <w:rFonts w:ascii="Times New Roman" w:hAnsi="Times New Roman"/>
          <w:sz w:val="24"/>
          <w:szCs w:val="24"/>
          <w:rtl w:val="0"/>
          <w:lang w:val="de-DE"/>
        </w:rPr>
        <w:t>113550802 - Elisabeth Le Lesl</w:t>
      </w:r>
      <w:r>
        <w:rPr>
          <w:rFonts w:ascii="Times New Roman" w:hAnsi="Times New Roman" w:hint="default"/>
          <w:sz w:val="24"/>
          <w:szCs w:val="24"/>
          <w:rtl w:val="0"/>
          <w:lang w:val="en-US"/>
        </w:rPr>
        <w:t xml:space="preserve">é </w:t>
      </w:r>
      <w:r>
        <w:rPr>
          <w:rFonts w:ascii="Times New Roman" w:hAnsi="Times New Roman"/>
          <w:sz w:val="24"/>
          <w:szCs w:val="24"/>
          <w:rtl w:val="0"/>
          <w:lang w:val="it-IT"/>
        </w:rPr>
        <w:t>&amp; 113550819 -  Guillaume Drui</w:t>
      </w:r>
    </w:p>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r>
        <mc:AlternateContent>
          <mc:Choice Requires="wps">
            <w:drawing xmlns:a="http://schemas.openxmlformats.org/drawingml/2006/main">
              <wp:inline distT="0" distB="0" distL="0" distR="0">
                <wp:extent cx="5943600" cy="19050"/>
                <wp:effectExtent l="0" t="0" r="0" b="0"/>
                <wp:docPr id="1073741825"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26"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anchor distT="114300" distB="114300" distL="114300" distR="114300" simplePos="0" relativeHeight="251659264" behindDoc="0" locked="0" layoutInCell="1" allowOverlap="1">
            <wp:simplePos x="0" y="0"/>
            <wp:positionH relativeFrom="column">
              <wp:posOffset>3390900</wp:posOffset>
            </wp:positionH>
            <wp:positionV relativeFrom="line">
              <wp:posOffset>122317</wp:posOffset>
            </wp:positionV>
            <wp:extent cx="2986089" cy="2385580"/>
            <wp:effectExtent l="0" t="0" r="0" b="0"/>
            <wp:wrapSquare wrapText="bothSides" distL="114300" distR="114300" distT="114300" distB="114300"/>
            <wp:docPr id="1073741826" name="officeArt object" descr="image5.png"/>
            <wp:cNvGraphicFramePr/>
            <a:graphic xmlns:a="http://schemas.openxmlformats.org/drawingml/2006/main">
              <a:graphicData uri="http://schemas.openxmlformats.org/drawingml/2006/picture">
                <pic:pic xmlns:pic="http://schemas.openxmlformats.org/drawingml/2006/picture">
                  <pic:nvPicPr>
                    <pic:cNvPr id="1073741826" name="image5.png" descr="image5.png"/>
                    <pic:cNvPicPr>
                      <a:picLocks noChangeAspect="1"/>
                    </pic:cNvPicPr>
                  </pic:nvPicPr>
                  <pic:blipFill>
                    <a:blip r:embed="rId4">
                      <a:extLst/>
                    </a:blip>
                    <a:stretch>
                      <a:fillRect/>
                    </a:stretch>
                  </pic:blipFill>
                  <pic:spPr>
                    <a:xfrm>
                      <a:off x="0" y="0"/>
                      <a:ext cx="2986089" cy="2385580"/>
                    </a:xfrm>
                    <a:prstGeom prst="rect">
                      <a:avLst/>
                    </a:prstGeom>
                    <a:ln w="12700" cap="flat">
                      <a:noFill/>
                      <a:miter lim="400000"/>
                    </a:ln>
                    <a:effectLst/>
                  </pic:spPr>
                </pic:pic>
              </a:graphicData>
            </a:graphic>
          </wp:anchor>
        </w:drawing>
      </w:r>
      <w:r>
        <w:rPr>
          <w:rFonts w:ascii="Times New Roman" w:hAnsi="Times New Roman"/>
          <w:b w:val="1"/>
          <w:bCs w:val="1"/>
          <w:sz w:val="24"/>
          <w:szCs w:val="24"/>
          <w:rtl w:val="0"/>
          <w:lang w:val="it-IT"/>
        </w:rPr>
        <w:t>Question 1</w:t>
      </w:r>
      <w:r>
        <w:rPr>
          <w:rtl w:val="0"/>
        </w:rPr>
        <w:t>:</w:t>
      </w:r>
    </w:p>
    <w:p>
      <w:pPr>
        <w:pStyle w:val="Body"/>
        <w:rPr>
          <w:rFonts w:ascii="Times New Roman" w:cs="Times New Roman" w:hAnsi="Times New Roman" w:eastAsia="Times New Roman"/>
          <w:b w:val="1"/>
          <w:bCs w:val="1"/>
          <w:sz w:val="24"/>
          <w:szCs w:val="24"/>
        </w:rPr>
      </w:pP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After loading the necessary libraries (NbClust, cluster, factoextra) and removing the last column (</w:t>
      </w:r>
      <w:r>
        <w:rPr>
          <w:rFonts w:ascii="Times New Roman" w:hAnsi="Times New Roman" w:hint="default"/>
          <w:sz w:val="24"/>
          <w:szCs w:val="24"/>
          <w:rtl w:val="0"/>
          <w:lang w:val="en-US"/>
        </w:rPr>
        <w:t>“</w:t>
      </w:r>
      <w:r>
        <w:rPr>
          <w:rFonts w:ascii="Times New Roman" w:hAnsi="Times New Roman"/>
          <w:sz w:val="24"/>
          <w:szCs w:val="24"/>
          <w:rtl w:val="0"/>
          <w:lang w:val="en-US"/>
        </w:rPr>
        <w:t>red_wine_data$quality</w:t>
      </w:r>
      <w:r>
        <w:rPr>
          <w:rFonts w:ascii="Times New Roman" w:hAnsi="Times New Roman" w:hint="default"/>
          <w:sz w:val="24"/>
          <w:szCs w:val="24"/>
          <w:rtl w:val="0"/>
          <w:lang w:val="en-US"/>
        </w:rPr>
        <w:t>”</w:t>
      </w:r>
      <w:r>
        <w:rPr>
          <w:rFonts w:ascii="Times New Roman" w:hAnsi="Times New Roman"/>
          <w:sz w:val="24"/>
          <w:szCs w:val="24"/>
          <w:rtl w:val="0"/>
          <w:lang w:val="en-US"/>
        </w:rPr>
        <w:t>), we determine the optimal number of clusters. We first use the NbClust package, which yields the following graph.</w:t>
      </w:r>
    </w:p>
    <w:p>
      <w:pPr>
        <w:pStyle w:val="Body"/>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Dindex Values Plot (Left)</w:t>
      </w:r>
      <w:r>
        <w:rPr>
          <w:rFonts w:ascii="Times New Roman" w:hAnsi="Times New Roman"/>
          <w:sz w:val="24"/>
          <w:szCs w:val="24"/>
          <w:rtl w:val="0"/>
          <w:lang w:val="en-US"/>
        </w:rPr>
        <w:t>: This plot shows a significant drop in the Dindex values as the number of clusters increases from 2 to around 4 or 5. After that, the decrease becomes less pronounced, indicating that adding more clusters contributes less to improving the clustering quality.</w:t>
      </w:r>
    </w:p>
    <w:p>
      <w:pPr>
        <w:pStyle w:val="Body"/>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anchor distT="114300" distB="114300" distL="114300" distR="114300" simplePos="0" relativeHeight="251660288" behindDoc="0" locked="0" layoutInCell="1" allowOverlap="1">
            <wp:simplePos x="0" y="0"/>
            <wp:positionH relativeFrom="column">
              <wp:posOffset>3533775</wp:posOffset>
            </wp:positionH>
            <wp:positionV relativeFrom="line">
              <wp:posOffset>828675</wp:posOffset>
            </wp:positionV>
            <wp:extent cx="2166938" cy="657490"/>
            <wp:effectExtent l="0" t="0" r="0" b="0"/>
            <wp:wrapSquare wrapText="bothSides" distL="114300" distR="114300" distT="114300" distB="114300"/>
            <wp:docPr id="1073741827" name="officeArt object" descr="image1.png"/>
            <wp:cNvGraphicFramePr/>
            <a:graphic xmlns:a="http://schemas.openxmlformats.org/drawingml/2006/main">
              <a:graphicData uri="http://schemas.openxmlformats.org/drawingml/2006/picture">
                <pic:pic xmlns:pic="http://schemas.openxmlformats.org/drawingml/2006/picture">
                  <pic:nvPicPr>
                    <pic:cNvPr id="1073741827" name="image1.png" descr="image1.png"/>
                    <pic:cNvPicPr>
                      <a:picLocks noChangeAspect="1"/>
                    </pic:cNvPicPr>
                  </pic:nvPicPr>
                  <pic:blipFill>
                    <a:blip r:embed="rId5">
                      <a:extLst/>
                    </a:blip>
                    <a:stretch>
                      <a:fillRect/>
                    </a:stretch>
                  </pic:blipFill>
                  <pic:spPr>
                    <a:xfrm>
                      <a:off x="0" y="0"/>
                      <a:ext cx="2166938" cy="657490"/>
                    </a:xfrm>
                    <a:prstGeom prst="rect">
                      <a:avLst/>
                    </a:prstGeom>
                    <a:ln w="12700" cap="flat">
                      <a:noFill/>
                      <a:miter lim="400000"/>
                    </a:ln>
                    <a:effectLst/>
                  </pic:spPr>
                </pic:pic>
              </a:graphicData>
            </a:graphic>
          </wp:anchor>
        </w:drawing>
      </w:r>
      <w:r>
        <w:rPr>
          <w:rFonts w:ascii="Times New Roman" w:hAnsi="Times New Roman"/>
          <w:b w:val="1"/>
          <w:bCs w:val="1"/>
          <w:sz w:val="24"/>
          <w:szCs w:val="24"/>
          <w:rtl w:val="0"/>
          <w:lang w:val="en-US"/>
        </w:rPr>
        <w:t>Second Differences Dindex Values Plot (Right)</w:t>
      </w:r>
      <w:r>
        <w:rPr>
          <w:rFonts w:ascii="Times New Roman" w:hAnsi="Times New Roman"/>
          <w:sz w:val="24"/>
          <w:szCs w:val="24"/>
          <w:rtl w:val="0"/>
          <w:lang w:val="en-US"/>
        </w:rPr>
        <w:t>: This plot helps identify the "elbow" point where the improvement in clustering starts to diminish. A noticeable drop occurs from 2 to 4 clusters, and then the second differences become more stable, suggesting a potential optimal cluster count around 4 or 5</w:t>
      </w:r>
      <w:r>
        <w:rPr>
          <w:rtl w:val="0"/>
        </w:rPr>
        <w:t>.</w:t>
      </w:r>
    </w:p>
    <w:p>
      <w:pPr>
        <w:pStyle w:val="Body"/>
        <w:jc w:val="both"/>
        <w:rPr>
          <w:rFonts w:ascii="Times New Roman" w:cs="Times New Roman" w:hAnsi="Times New Roman" w:eastAsia="Times New Roman"/>
          <w:b w:val="1"/>
          <w:bCs w:val="1"/>
          <w:sz w:val="24"/>
          <w:szCs w:val="24"/>
        </w:rPr>
      </w:pPr>
      <w:r>
        <w:rPr>
          <w:rFonts w:ascii="Times New Roman" w:hAnsi="Times New Roman"/>
          <w:sz w:val="24"/>
          <w:szCs w:val="24"/>
          <w:rtl w:val="0"/>
          <w:lang w:val="en-US"/>
        </w:rPr>
        <w:t xml:space="preserve">Next, we run the following command, which yields: </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It provides a summary of the optimal number of clusters suggested by the various methods used in the NbClust package.</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We interpret the table as : the 1st line being the potential number of clusters and the 2nd as the frequency of recommendations for a cluster number by the methods of the NbClust package.</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most suggested optimal number of clusters is </w:t>
      </w:r>
      <w:r>
        <w:rPr>
          <w:rFonts w:ascii="Times New Roman" w:hAnsi="Times New Roman"/>
          <w:b w:val="1"/>
          <w:bCs w:val="1"/>
          <w:sz w:val="24"/>
          <w:szCs w:val="24"/>
          <w:rtl w:val="0"/>
        </w:rPr>
        <w:t>3</w:t>
      </w:r>
      <w:r>
        <w:rPr>
          <w:rFonts w:ascii="Times New Roman" w:hAnsi="Times New Roman"/>
          <w:sz w:val="24"/>
          <w:szCs w:val="24"/>
          <w:rtl w:val="0"/>
          <w:lang w:val="en-US"/>
        </w:rPr>
        <w:t xml:space="preserve"> since it has the highest count (10 methods) recommending it.</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Furthermore, we apply the kmeans() function, which yields the </w:t>
      </w:r>
      <w:r>
        <w:rPr>
          <w:rFonts w:ascii="Times New Roman" w:hAnsi="Times New Roman"/>
          <w:b w:val="1"/>
          <w:bCs w:val="1"/>
          <w:sz w:val="24"/>
          <w:szCs w:val="24"/>
          <w:rtl w:val="0"/>
          <w:lang w:val="en-US"/>
        </w:rPr>
        <w:t>Within Cluster Sum of Squares (WCSS)</w:t>
      </w:r>
      <w:r>
        <w:rPr>
          <w:rFonts w:ascii="Times New Roman" w:hAnsi="Times New Roman"/>
          <w:sz w:val="24"/>
          <w:szCs w:val="24"/>
          <w:rtl w:val="0"/>
          <w:lang w:val="en-US"/>
        </w:rPr>
        <w:t xml:space="preserve">, that measures the compactness of the clusters and that we aim to minimize, as well as the </w:t>
      </w:r>
      <w:r>
        <w:rPr>
          <w:rFonts w:ascii="Times New Roman" w:hAnsi="Times New Roman"/>
          <w:b w:val="1"/>
          <w:bCs w:val="1"/>
          <w:sz w:val="24"/>
          <w:szCs w:val="24"/>
          <w:rtl w:val="0"/>
          <w:lang w:val="en-US"/>
        </w:rPr>
        <w:t>Between Cluster Sum of Squares (BCSS)</w:t>
      </w:r>
      <w:r>
        <w:rPr>
          <w:rFonts w:ascii="Times New Roman" w:hAnsi="Times New Roman"/>
          <w:sz w:val="24"/>
          <w:szCs w:val="24"/>
          <w:rtl w:val="0"/>
          <w:lang w:val="en-US"/>
        </w:rPr>
        <w:t xml:space="preserve"> that measures the variance between clusters and that we aim to maximize. </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More specifically, it gives us the ratio of between SS to total SS (in %), which indicates that a significant portion of the total variance is explained by the separation between clusters, and that we aim to maximize.</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These are the respective % when taking optimal_clusters as:</w:t>
      </w:r>
    </w:p>
    <w:p>
      <w:pPr>
        <w:pStyle w:val="Body"/>
        <w:numPr>
          <w:ilvl w:val="0"/>
          <w:numId w:val="2"/>
        </w:numPr>
        <w:bidi w:val="0"/>
        <w:ind w:right="0"/>
        <w:jc w:val="both"/>
        <w:rPr>
          <w:rFonts w:ascii="Times New Roman" w:hAnsi="Times New Roman"/>
          <w:sz w:val="24"/>
          <w:szCs w:val="24"/>
          <w:rtl w:val="0"/>
          <w:lang w:val="en-US"/>
        </w:rPr>
      </w:pPr>
      <w:r>
        <w:rPr>
          <w:rFonts w:ascii="Times New Roman" w:hAnsi="Times New Roman"/>
          <w:sz w:val="24"/>
          <w:szCs w:val="24"/>
          <w:rtl w:val="0"/>
          <w:lang w:val="en-US"/>
        </w:rPr>
        <w:t>optimal_clusters==3: between_SS / total_SS =  79.3 %</w:t>
      </w:r>
    </w:p>
    <w:p>
      <w:pPr>
        <w:pStyle w:val="Body"/>
        <w:numPr>
          <w:ilvl w:val="0"/>
          <w:numId w:val="2"/>
        </w:numPr>
        <w:bidi w:val="0"/>
        <w:ind w:right="0"/>
        <w:jc w:val="both"/>
        <w:rPr>
          <w:rFonts w:ascii="Times New Roman" w:hAnsi="Times New Roman"/>
          <w:sz w:val="24"/>
          <w:szCs w:val="24"/>
          <w:rtl w:val="0"/>
          <w:lang w:val="en-US"/>
        </w:rPr>
      </w:pPr>
      <w:r>
        <w:rPr>
          <w:rFonts w:ascii="Times New Roman" w:hAnsi="Times New Roman"/>
          <w:sz w:val="24"/>
          <w:szCs w:val="24"/>
          <w:rtl w:val="0"/>
          <w:lang w:val="en-US"/>
        </w:rPr>
        <w:t>optimal_clusters==4: between_SS / total_SS =  85.2 %</w:t>
      </w:r>
    </w:p>
    <w:p>
      <w:pPr>
        <w:pStyle w:val="Body"/>
        <w:numPr>
          <w:ilvl w:val="0"/>
          <w:numId w:val="2"/>
        </w:numPr>
        <w:bidi w:val="0"/>
        <w:ind w:right="0"/>
        <w:jc w:val="both"/>
        <w:rPr>
          <w:rFonts w:ascii="Times New Roman" w:hAnsi="Times New Roman"/>
          <w:sz w:val="24"/>
          <w:szCs w:val="24"/>
          <w:rtl w:val="0"/>
          <w:lang w:val="en-US"/>
        </w:rPr>
      </w:pPr>
      <w:r>
        <w:rPr>
          <w:rFonts w:ascii="Times New Roman" w:hAnsi="Times New Roman"/>
          <w:sz w:val="24"/>
          <w:szCs w:val="24"/>
          <w:rtl w:val="0"/>
          <w:lang w:val="en-US"/>
        </w:rPr>
        <w:t>optimal_clusters==5: between_SS / total_SS =  88.4 %</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We notice a positive correlation between the ratio and the number of clusters, yet this could cause overfitting. </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We then choose to set 4 as the optimal number of clusters, as a compromise between the graphs and the ratio value. </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Then, we visualize clusters using k-means and k-medoids using fviz_cluster(): </w:t>
      </w:r>
    </w:p>
    <w:p>
      <w:pPr>
        <w:pStyle w:val="Body"/>
        <w:jc w:val="both"/>
        <w:rPr>
          <w:rFonts w:ascii="Times New Roman" w:cs="Times New Roman" w:hAnsi="Times New Roman" w:eastAsia="Times New Roman"/>
          <w:sz w:val="24"/>
          <w:szCs w:val="24"/>
        </w:rPr>
      </w:pPr>
      <w:r>
        <w:drawing xmlns:a="http://schemas.openxmlformats.org/drawingml/2006/main">
          <wp:anchor distT="114300" distB="114300" distL="114300" distR="114300" simplePos="0" relativeHeight="251661312" behindDoc="0" locked="0" layoutInCell="1" allowOverlap="1">
            <wp:simplePos x="0" y="0"/>
            <wp:positionH relativeFrom="column">
              <wp:posOffset>3324225</wp:posOffset>
            </wp:positionH>
            <wp:positionV relativeFrom="line">
              <wp:posOffset>180975</wp:posOffset>
            </wp:positionV>
            <wp:extent cx="2619375" cy="2275851"/>
            <wp:effectExtent l="0" t="0" r="0" b="0"/>
            <wp:wrapSquare wrapText="bothSides" distL="114300" distR="114300" distT="114300" distB="114300"/>
            <wp:docPr id="1073741828" name="officeArt object" descr="image21.png"/>
            <wp:cNvGraphicFramePr/>
            <a:graphic xmlns:a="http://schemas.openxmlformats.org/drawingml/2006/main">
              <a:graphicData uri="http://schemas.openxmlformats.org/drawingml/2006/picture">
                <pic:pic xmlns:pic="http://schemas.openxmlformats.org/drawingml/2006/picture">
                  <pic:nvPicPr>
                    <pic:cNvPr id="1073741828" name="image21.png" descr="image21.png"/>
                    <pic:cNvPicPr>
                      <a:picLocks noChangeAspect="1"/>
                    </pic:cNvPicPr>
                  </pic:nvPicPr>
                  <pic:blipFill>
                    <a:blip r:embed="rId6">
                      <a:extLst/>
                    </a:blip>
                    <a:stretch>
                      <a:fillRect/>
                    </a:stretch>
                  </pic:blipFill>
                  <pic:spPr>
                    <a:xfrm>
                      <a:off x="0" y="0"/>
                      <a:ext cx="2619375" cy="2275851"/>
                    </a:xfrm>
                    <a:prstGeom prst="rect">
                      <a:avLst/>
                    </a:prstGeom>
                    <a:ln w="12700" cap="flat">
                      <a:noFill/>
                      <a:miter lim="400000"/>
                    </a:ln>
                    <a:effectLst/>
                  </pic:spPr>
                </pic:pic>
              </a:graphicData>
            </a:graphic>
          </wp:anchor>
        </w:drawing>
      </w:r>
      <w:r>
        <w:drawing xmlns:a="http://schemas.openxmlformats.org/drawingml/2006/main">
          <wp:anchor distT="114300" distB="114300" distL="114300" distR="114300" simplePos="0" relativeHeight="251662336" behindDoc="0" locked="0" layoutInCell="1" allowOverlap="1">
            <wp:simplePos x="0" y="0"/>
            <wp:positionH relativeFrom="column">
              <wp:posOffset>309563</wp:posOffset>
            </wp:positionH>
            <wp:positionV relativeFrom="line">
              <wp:posOffset>180975</wp:posOffset>
            </wp:positionV>
            <wp:extent cx="2621335" cy="2273703"/>
            <wp:effectExtent l="0" t="0" r="0" b="0"/>
            <wp:wrapSquare wrapText="bothSides" distL="114300" distR="114300" distT="114300" distB="114300"/>
            <wp:docPr id="1073741829" name="officeArt object" descr="image7.png"/>
            <wp:cNvGraphicFramePr/>
            <a:graphic xmlns:a="http://schemas.openxmlformats.org/drawingml/2006/main">
              <a:graphicData uri="http://schemas.openxmlformats.org/drawingml/2006/picture">
                <pic:pic xmlns:pic="http://schemas.openxmlformats.org/drawingml/2006/picture">
                  <pic:nvPicPr>
                    <pic:cNvPr id="1073741829" name="image7.png" descr="image7.png"/>
                    <pic:cNvPicPr>
                      <a:picLocks noChangeAspect="1"/>
                    </pic:cNvPicPr>
                  </pic:nvPicPr>
                  <pic:blipFill>
                    <a:blip r:embed="rId7">
                      <a:extLst/>
                    </a:blip>
                    <a:stretch>
                      <a:fillRect/>
                    </a:stretch>
                  </pic:blipFill>
                  <pic:spPr>
                    <a:xfrm>
                      <a:off x="0" y="0"/>
                      <a:ext cx="2621335" cy="2273703"/>
                    </a:xfrm>
                    <a:prstGeom prst="rect">
                      <a:avLst/>
                    </a:prstGeom>
                    <a:ln w="12700" cap="flat">
                      <a:noFill/>
                      <a:miter lim="400000"/>
                    </a:ln>
                    <a:effectLst/>
                  </pic:spPr>
                </pic:pic>
              </a:graphicData>
            </a:graphic>
          </wp:anchor>
        </w:drawing>
      </w: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We notice from these graphs that, due to the high number of input features, the quality of a wine depends on many factors. Thus, the clusters overlap and are hard to discern. However, the clusters are better defined using the K-medoids method than K-means clustering.</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Furthermore, we extract the coordinates of each cluster for K-means and K-medoids:</w:t>
      </w:r>
    </w:p>
    <w:p>
      <w:pPr>
        <w:pStyle w:val="Body"/>
        <w:jc w:val="both"/>
        <w:rPr>
          <w:rFonts w:ascii="Times New Roman" w:cs="Times New Roman" w:hAnsi="Times New Roman" w:eastAsia="Times New Roman"/>
          <w:sz w:val="24"/>
          <w:szCs w:val="24"/>
        </w:rPr>
      </w:pPr>
      <w:r>
        <w:drawing xmlns:a="http://schemas.openxmlformats.org/drawingml/2006/main">
          <wp:anchor distT="114300" distB="114300" distL="114300" distR="114300" simplePos="0" relativeHeight="251663360" behindDoc="0" locked="0" layoutInCell="1" allowOverlap="1">
            <wp:simplePos x="0" y="0"/>
            <wp:positionH relativeFrom="column">
              <wp:posOffset>3324225</wp:posOffset>
            </wp:positionH>
            <wp:positionV relativeFrom="line">
              <wp:posOffset>180975</wp:posOffset>
            </wp:positionV>
            <wp:extent cx="2905125" cy="1037545"/>
            <wp:effectExtent l="0" t="0" r="0" b="0"/>
            <wp:wrapSquare wrapText="bothSides" distL="114300" distR="114300" distT="114300" distB="114300"/>
            <wp:docPr id="1073741830" name="officeArt object" descr="image24.png"/>
            <wp:cNvGraphicFramePr/>
            <a:graphic xmlns:a="http://schemas.openxmlformats.org/drawingml/2006/main">
              <a:graphicData uri="http://schemas.openxmlformats.org/drawingml/2006/picture">
                <pic:pic xmlns:pic="http://schemas.openxmlformats.org/drawingml/2006/picture">
                  <pic:nvPicPr>
                    <pic:cNvPr id="1073741830" name="image24.png" descr="image24.png"/>
                    <pic:cNvPicPr>
                      <a:picLocks noChangeAspect="1"/>
                    </pic:cNvPicPr>
                  </pic:nvPicPr>
                  <pic:blipFill>
                    <a:blip r:embed="rId8">
                      <a:extLst/>
                    </a:blip>
                    <a:srcRect l="0" t="0" r="10576" b="30072"/>
                    <a:stretch>
                      <a:fillRect/>
                    </a:stretch>
                  </pic:blipFill>
                  <pic:spPr>
                    <a:xfrm>
                      <a:off x="0" y="0"/>
                      <a:ext cx="2905125" cy="1037545"/>
                    </a:xfrm>
                    <a:prstGeom prst="rect">
                      <a:avLst/>
                    </a:prstGeom>
                    <a:ln w="12700" cap="flat">
                      <a:noFill/>
                      <a:miter lim="400000"/>
                    </a:ln>
                    <a:effectLst/>
                  </pic:spPr>
                </pic:pic>
              </a:graphicData>
            </a:graphic>
          </wp:anchor>
        </w:drawing>
      </w:r>
      <w:r>
        <w:drawing xmlns:a="http://schemas.openxmlformats.org/drawingml/2006/main">
          <wp:anchor distT="114300" distB="114300" distL="114300" distR="114300" simplePos="0" relativeHeight="251664384" behindDoc="0" locked="0" layoutInCell="1" allowOverlap="1">
            <wp:simplePos x="0" y="0"/>
            <wp:positionH relativeFrom="column">
              <wp:posOffset>0</wp:posOffset>
            </wp:positionH>
            <wp:positionV relativeFrom="line">
              <wp:posOffset>184231</wp:posOffset>
            </wp:positionV>
            <wp:extent cx="3226641" cy="1038225"/>
            <wp:effectExtent l="0" t="0" r="0" b="0"/>
            <wp:wrapSquare wrapText="bothSides" distL="114300" distR="114300" distT="114300" distB="114300"/>
            <wp:docPr id="1073741831" name="officeArt object" descr="image27.png"/>
            <wp:cNvGraphicFramePr/>
            <a:graphic xmlns:a="http://schemas.openxmlformats.org/drawingml/2006/main">
              <a:graphicData uri="http://schemas.openxmlformats.org/drawingml/2006/picture">
                <pic:pic xmlns:pic="http://schemas.openxmlformats.org/drawingml/2006/picture">
                  <pic:nvPicPr>
                    <pic:cNvPr id="1073741831" name="image27.png" descr="image27.png"/>
                    <pic:cNvPicPr>
                      <a:picLocks noChangeAspect="1"/>
                    </pic:cNvPicPr>
                  </pic:nvPicPr>
                  <pic:blipFill>
                    <a:blip r:embed="rId9">
                      <a:extLst/>
                    </a:blip>
                    <a:srcRect l="0" t="0" r="0" b="29644"/>
                    <a:stretch>
                      <a:fillRect/>
                    </a:stretch>
                  </pic:blipFill>
                  <pic:spPr>
                    <a:xfrm>
                      <a:off x="0" y="0"/>
                      <a:ext cx="3226641" cy="1038225"/>
                    </a:xfrm>
                    <a:prstGeom prst="rect">
                      <a:avLst/>
                    </a:prstGeom>
                    <a:ln w="12700" cap="flat">
                      <a:noFill/>
                      <a:miter lim="400000"/>
                    </a:ln>
                    <a:effectLst/>
                  </pic:spPr>
                </pic:pic>
              </a:graphicData>
            </a:graphic>
          </wp:anchor>
        </w:drawing>
      </w: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Finally, we use the aggregate() function to calculate the average quality within each cluster for k-means and k-medoids: </w:t>
      </w:r>
    </w:p>
    <w:p>
      <w:pPr>
        <w:pStyle w:val="Body"/>
        <w:jc w:val="both"/>
        <w:rPr>
          <w:rFonts w:ascii="Times New Roman" w:cs="Times New Roman" w:hAnsi="Times New Roman" w:eastAsia="Times New Roman"/>
          <w:sz w:val="24"/>
          <w:szCs w:val="24"/>
        </w:rPr>
      </w:pPr>
      <w:r>
        <w:drawing xmlns:a="http://schemas.openxmlformats.org/drawingml/2006/main">
          <wp:anchor distT="114300" distB="114300" distL="114300" distR="114300" simplePos="0" relativeHeight="251665408" behindDoc="0" locked="0" layoutInCell="1" allowOverlap="1">
            <wp:simplePos x="0" y="0"/>
            <wp:positionH relativeFrom="column">
              <wp:posOffset>3700463</wp:posOffset>
            </wp:positionH>
            <wp:positionV relativeFrom="line">
              <wp:posOffset>161925</wp:posOffset>
            </wp:positionV>
            <wp:extent cx="2153541" cy="800100"/>
            <wp:effectExtent l="0" t="0" r="0" b="0"/>
            <wp:wrapSquare wrapText="bothSides" distL="114300" distR="114300" distT="114300" distB="114300"/>
            <wp:docPr id="1073741832" name="officeArt object" descr="image14.png"/>
            <wp:cNvGraphicFramePr/>
            <a:graphic xmlns:a="http://schemas.openxmlformats.org/drawingml/2006/main">
              <a:graphicData uri="http://schemas.openxmlformats.org/drawingml/2006/picture">
                <pic:pic xmlns:pic="http://schemas.openxmlformats.org/drawingml/2006/picture">
                  <pic:nvPicPr>
                    <pic:cNvPr id="1073741832" name="image14.png" descr="image14.png"/>
                    <pic:cNvPicPr>
                      <a:picLocks noChangeAspect="1"/>
                    </pic:cNvPicPr>
                  </pic:nvPicPr>
                  <pic:blipFill>
                    <a:blip r:embed="rId10">
                      <a:extLst/>
                    </a:blip>
                    <a:stretch>
                      <a:fillRect/>
                    </a:stretch>
                  </pic:blipFill>
                  <pic:spPr>
                    <a:xfrm>
                      <a:off x="0" y="0"/>
                      <a:ext cx="2153541" cy="800100"/>
                    </a:xfrm>
                    <a:prstGeom prst="rect">
                      <a:avLst/>
                    </a:prstGeom>
                    <a:ln w="12700" cap="flat">
                      <a:noFill/>
                      <a:miter lim="400000"/>
                    </a:ln>
                    <a:effectLst/>
                  </pic:spPr>
                </pic:pic>
              </a:graphicData>
            </a:graphic>
          </wp:anchor>
        </w:drawing>
      </w:r>
      <w:r>
        <w:drawing xmlns:a="http://schemas.openxmlformats.org/drawingml/2006/main">
          <wp:anchor distT="114300" distB="114300" distL="114300" distR="114300" simplePos="0" relativeHeight="251666432" behindDoc="0" locked="0" layoutInCell="1" allowOverlap="1">
            <wp:simplePos x="0" y="0"/>
            <wp:positionH relativeFrom="column">
              <wp:posOffset>538163</wp:posOffset>
            </wp:positionH>
            <wp:positionV relativeFrom="line">
              <wp:posOffset>161925</wp:posOffset>
            </wp:positionV>
            <wp:extent cx="2147888" cy="796326"/>
            <wp:effectExtent l="0" t="0" r="0" b="0"/>
            <wp:wrapSquare wrapText="bothSides" distL="114300" distR="114300" distT="114300" distB="114300"/>
            <wp:docPr id="1073741833" name="officeArt object" descr="image15.png"/>
            <wp:cNvGraphicFramePr/>
            <a:graphic xmlns:a="http://schemas.openxmlformats.org/drawingml/2006/main">
              <a:graphicData uri="http://schemas.openxmlformats.org/drawingml/2006/picture">
                <pic:pic xmlns:pic="http://schemas.openxmlformats.org/drawingml/2006/picture">
                  <pic:nvPicPr>
                    <pic:cNvPr id="1073741833" name="image15.png" descr="image15.png"/>
                    <pic:cNvPicPr>
                      <a:picLocks noChangeAspect="1"/>
                    </pic:cNvPicPr>
                  </pic:nvPicPr>
                  <pic:blipFill>
                    <a:blip r:embed="rId11">
                      <a:extLst/>
                    </a:blip>
                    <a:stretch>
                      <a:fillRect/>
                    </a:stretch>
                  </pic:blipFill>
                  <pic:spPr>
                    <a:xfrm>
                      <a:off x="0" y="0"/>
                      <a:ext cx="2147888" cy="796326"/>
                    </a:xfrm>
                    <a:prstGeom prst="rect">
                      <a:avLst/>
                    </a:prstGeom>
                    <a:ln w="12700" cap="flat">
                      <a:noFill/>
                      <a:miter lim="400000"/>
                    </a:ln>
                    <a:effectLst/>
                  </pic:spPr>
                </pic:pic>
              </a:graphicData>
            </a:graphic>
          </wp:anchor>
        </w:drawing>
      </w:r>
    </w:p>
    <w:p>
      <w:pPr>
        <w:pStyle w:val="Body"/>
        <w:jc w:val="both"/>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Question 2:</w:t>
      </w:r>
    </w:p>
    <w:p>
      <w:pPr>
        <w:pStyle w:val="Body"/>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After importing the necessary libraries (caret, class, Metrics) and loading the dataset, we fit the Multiple Linear Regression (MLR) Model using the lm() function where </w:t>
      </w:r>
      <w:r>
        <w:rPr>
          <w:rFonts w:ascii="Times New Roman" w:hAnsi="Times New Roman" w:hint="default"/>
          <w:sz w:val="24"/>
          <w:szCs w:val="24"/>
          <w:rtl w:val="0"/>
          <w:lang w:val="en-US"/>
        </w:rPr>
        <w:t>“</w:t>
      </w:r>
      <w:r>
        <w:rPr>
          <w:rFonts w:ascii="Times New Roman" w:hAnsi="Times New Roman"/>
          <w:sz w:val="24"/>
          <w:szCs w:val="24"/>
          <w:rtl w:val="0"/>
          <w:lang w:val="en-US"/>
        </w:rPr>
        <w:t>quality</w:t>
      </w:r>
      <w:r>
        <w:rPr>
          <w:rFonts w:ascii="Times New Roman" w:hAnsi="Times New Roman" w:hint="default"/>
          <w:sz w:val="24"/>
          <w:szCs w:val="24"/>
          <w:rtl w:val="0"/>
          <w:lang w:val="en-US"/>
        </w:rPr>
        <w:t>”</w:t>
      </w:r>
      <w:r>
        <w:rPr>
          <w:rFonts w:ascii="Times New Roman" w:hAnsi="Times New Roman"/>
          <w:sz w:val="24"/>
          <w:szCs w:val="24"/>
          <w:rtl w:val="0"/>
          <w:lang w:val="en-US"/>
        </w:rPr>
        <w:t xml:space="preserve"> is the response variable and all other variables are predictors. </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We extract significant predictors meaning those with p-values less than 0.05, in our case "fixed.acidity", "volatile.acidity", "residual.sugar", "free.sulfur.dioxide", "density", "pH", "sulphates", "alcohol"   (8/11 total). </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We then prepare the dataset for KNN by splitting the data into training (80%) and testing (20%) sets, only keeping the significant columns, and normalizing it while adding back the </w:t>
      </w:r>
      <w:r>
        <w:rPr>
          <w:rFonts w:ascii="Times New Roman" w:hAnsi="Times New Roman" w:hint="default"/>
          <w:sz w:val="24"/>
          <w:szCs w:val="24"/>
          <w:rtl w:val="0"/>
          <w:lang w:val="en-US"/>
        </w:rPr>
        <w:t>“</w:t>
      </w:r>
      <w:r>
        <w:rPr>
          <w:rFonts w:ascii="Times New Roman" w:hAnsi="Times New Roman"/>
          <w:sz w:val="24"/>
          <w:szCs w:val="24"/>
          <w:rtl w:val="0"/>
          <w:lang w:val="en-US"/>
        </w:rPr>
        <w:t>quality</w:t>
      </w:r>
      <w:r>
        <w:rPr>
          <w:rFonts w:ascii="Times New Roman" w:hAnsi="Times New Roman" w:hint="default"/>
          <w:sz w:val="24"/>
          <w:szCs w:val="24"/>
          <w:rtl w:val="0"/>
          <w:lang w:val="en-US"/>
        </w:rPr>
        <w:t xml:space="preserve">” </w:t>
      </w:r>
      <w:r>
        <w:rPr>
          <w:rFonts w:ascii="Times New Roman" w:hAnsi="Times New Roman"/>
          <w:sz w:val="24"/>
          <w:szCs w:val="24"/>
          <w:rtl w:val="0"/>
        </w:rPr>
        <w:t>column.</w:t>
      </w:r>
    </w:p>
    <w:p>
      <w:pPr>
        <w:pStyle w:val="Body"/>
        <w:jc w:val="both"/>
        <w:rPr>
          <w:rFonts w:ascii="Times New Roman" w:cs="Times New Roman" w:hAnsi="Times New Roman" w:eastAsia="Times New Roman"/>
          <w:sz w:val="18"/>
          <w:szCs w:val="18"/>
        </w:rPr>
      </w:pPr>
      <w:r>
        <w:rPr>
          <w:rFonts w:ascii="Times New Roman" w:hAnsi="Times New Roman"/>
          <w:sz w:val="24"/>
          <w:szCs w:val="24"/>
          <w:rtl w:val="0"/>
          <w:lang w:val="en-US"/>
        </w:rPr>
        <w:t>Next, we wish to determine the optimal k for the KNN. To do so, we iterate k from 1 to 20 and perform KNN as well as calculate performance metrics Root Mean Squared Error (RMSE), Mean Absolute Error (MAE), and Mean Absolute Percentage Error (MAPE).</w:t>
      </w:r>
    </w:p>
    <w:p>
      <w:pPr>
        <w:pStyle w:val="Body"/>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After computing each of their values w.r.t. k, we plot their individual graphs in an attempt to find the k that minimizes their graph the most. Here are the graphs: </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anchor distT="114300" distB="114300" distL="114300" distR="114300" simplePos="0" relativeHeight="251667456" behindDoc="0" locked="0" layoutInCell="1" allowOverlap="1">
            <wp:simplePos x="0" y="0"/>
            <wp:positionH relativeFrom="column">
              <wp:posOffset>-838198</wp:posOffset>
            </wp:positionH>
            <wp:positionV relativeFrom="line">
              <wp:posOffset>134857</wp:posOffset>
            </wp:positionV>
            <wp:extent cx="2488402" cy="2157413"/>
            <wp:effectExtent l="0" t="0" r="0" b="0"/>
            <wp:wrapSquare wrapText="bothSides" distL="114300" distR="114300" distT="114300" distB="114300"/>
            <wp:docPr id="1073741834" name="officeArt object" descr="image2.png"/>
            <wp:cNvGraphicFramePr/>
            <a:graphic xmlns:a="http://schemas.openxmlformats.org/drawingml/2006/main">
              <a:graphicData uri="http://schemas.openxmlformats.org/drawingml/2006/picture">
                <pic:pic xmlns:pic="http://schemas.openxmlformats.org/drawingml/2006/picture">
                  <pic:nvPicPr>
                    <pic:cNvPr id="1073741834" name="image2.png" descr="image2.png"/>
                    <pic:cNvPicPr>
                      <a:picLocks noChangeAspect="1"/>
                    </pic:cNvPicPr>
                  </pic:nvPicPr>
                  <pic:blipFill>
                    <a:blip r:embed="rId12">
                      <a:extLst/>
                    </a:blip>
                    <a:stretch>
                      <a:fillRect/>
                    </a:stretch>
                  </pic:blipFill>
                  <pic:spPr>
                    <a:xfrm>
                      <a:off x="0" y="0"/>
                      <a:ext cx="2488402" cy="2157413"/>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xmlns:a="http://schemas.openxmlformats.org/drawingml/2006/main">
          <wp:anchor distT="114300" distB="114300" distL="114300" distR="114300" simplePos="0" relativeHeight="251668480" behindDoc="0" locked="0" layoutInCell="1" allowOverlap="1">
            <wp:simplePos x="0" y="0"/>
            <wp:positionH relativeFrom="column">
              <wp:posOffset>4219575</wp:posOffset>
            </wp:positionH>
            <wp:positionV relativeFrom="line">
              <wp:posOffset>138112</wp:posOffset>
            </wp:positionV>
            <wp:extent cx="2486025" cy="2154555"/>
            <wp:effectExtent l="0" t="0" r="0" b="0"/>
            <wp:wrapSquare wrapText="bothSides" distL="114300" distR="114300" distT="114300" distB="114300"/>
            <wp:docPr id="1073741835" name="officeArt object" descr="image17.png"/>
            <wp:cNvGraphicFramePr/>
            <a:graphic xmlns:a="http://schemas.openxmlformats.org/drawingml/2006/main">
              <a:graphicData uri="http://schemas.openxmlformats.org/drawingml/2006/picture">
                <pic:pic xmlns:pic="http://schemas.openxmlformats.org/drawingml/2006/picture">
                  <pic:nvPicPr>
                    <pic:cNvPr id="1073741835" name="image17.png" descr="image17.png"/>
                    <pic:cNvPicPr>
                      <a:picLocks noChangeAspect="1"/>
                    </pic:cNvPicPr>
                  </pic:nvPicPr>
                  <pic:blipFill>
                    <a:blip r:embed="rId13">
                      <a:extLst/>
                    </a:blip>
                    <a:stretch>
                      <a:fillRect/>
                    </a:stretch>
                  </pic:blipFill>
                  <pic:spPr>
                    <a:xfrm>
                      <a:off x="0" y="0"/>
                      <a:ext cx="2486025" cy="2154555"/>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xmlns:a="http://schemas.openxmlformats.org/drawingml/2006/main">
          <wp:anchor distT="114300" distB="114300" distL="114300" distR="114300" simplePos="0" relativeHeight="251669504" behindDoc="0" locked="0" layoutInCell="1" allowOverlap="1">
            <wp:simplePos x="0" y="0"/>
            <wp:positionH relativeFrom="column">
              <wp:posOffset>1728788</wp:posOffset>
            </wp:positionH>
            <wp:positionV relativeFrom="line">
              <wp:posOffset>138112</wp:posOffset>
            </wp:positionV>
            <wp:extent cx="2486025" cy="2152534"/>
            <wp:effectExtent l="0" t="0" r="0" b="0"/>
            <wp:wrapSquare wrapText="bothSides" distL="114300" distR="114300" distT="114300" distB="114300"/>
            <wp:docPr id="1073741836" name="officeArt object" descr="image13.png"/>
            <wp:cNvGraphicFramePr/>
            <a:graphic xmlns:a="http://schemas.openxmlformats.org/drawingml/2006/main">
              <a:graphicData uri="http://schemas.openxmlformats.org/drawingml/2006/picture">
                <pic:pic xmlns:pic="http://schemas.openxmlformats.org/drawingml/2006/picture">
                  <pic:nvPicPr>
                    <pic:cNvPr id="1073741836" name="image13.png" descr="image13.png"/>
                    <pic:cNvPicPr>
                      <a:picLocks noChangeAspect="1"/>
                    </pic:cNvPicPr>
                  </pic:nvPicPr>
                  <pic:blipFill>
                    <a:blip r:embed="rId14">
                      <a:extLst/>
                    </a:blip>
                    <a:stretch>
                      <a:fillRect/>
                    </a:stretch>
                  </pic:blipFill>
                  <pic:spPr>
                    <a:xfrm>
                      <a:off x="0" y="0"/>
                      <a:ext cx="2486025" cy="2152534"/>
                    </a:xfrm>
                    <a:prstGeom prst="rect">
                      <a:avLst/>
                    </a:prstGeom>
                    <a:ln w="12700" cap="flat">
                      <a:noFill/>
                      <a:miter lim="400000"/>
                    </a:ln>
                    <a:effectLst/>
                  </pic:spPr>
                </pic:pic>
              </a:graphicData>
            </a:graphic>
          </wp:anchor>
        </w:drawing>
      </w:r>
      <w:r>
        <w:rPr>
          <w:rFonts w:ascii="Times New Roman" w:hAnsi="Times New Roman"/>
          <w:sz w:val="24"/>
          <w:szCs w:val="24"/>
          <w:rtl w:val="0"/>
          <w:lang w:val="en-US"/>
        </w:rPr>
        <w:t>We notice that they all exponentially increase from k=4, thus we choose k=3 for our KNN.</w:t>
      </w:r>
      <w:r>
        <w:rPr>
          <w:rtl w:val="0"/>
        </w:rPr>
        <w:t xml:space="preserve">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We obtain the following values for the performance metrics, which we compare with MLR.</w:t>
      </w:r>
    </w:p>
    <w:p>
      <w:pPr>
        <w:pStyle w:val="Body"/>
        <w:rPr>
          <w:rFonts w:ascii="Times New Roman" w:cs="Times New Roman" w:hAnsi="Times New Roman" w:eastAsia="Times New Roman"/>
          <w:sz w:val="24"/>
          <w:szCs w:val="24"/>
        </w:rPr>
      </w:pPr>
      <w:r>
        <w:drawing xmlns:a="http://schemas.openxmlformats.org/drawingml/2006/main">
          <wp:anchor distT="114300" distB="114300" distL="114300" distR="114300" simplePos="0" relativeHeight="251670528" behindDoc="0" locked="0" layoutInCell="1" allowOverlap="1">
            <wp:simplePos x="0" y="0"/>
            <wp:positionH relativeFrom="column">
              <wp:posOffset>0</wp:posOffset>
            </wp:positionH>
            <wp:positionV relativeFrom="line">
              <wp:posOffset>180975</wp:posOffset>
            </wp:positionV>
            <wp:extent cx="2900364" cy="1053290"/>
            <wp:effectExtent l="0" t="0" r="0" b="0"/>
            <wp:wrapSquare wrapText="bothSides" distL="114300" distR="114300" distT="114300" distB="114300"/>
            <wp:docPr id="1073741837" name="officeArt object" descr="image12.png"/>
            <wp:cNvGraphicFramePr/>
            <a:graphic xmlns:a="http://schemas.openxmlformats.org/drawingml/2006/main">
              <a:graphicData uri="http://schemas.openxmlformats.org/drawingml/2006/picture">
                <pic:pic xmlns:pic="http://schemas.openxmlformats.org/drawingml/2006/picture">
                  <pic:nvPicPr>
                    <pic:cNvPr id="1073741837" name="image12.png" descr="image12.png"/>
                    <pic:cNvPicPr>
                      <a:picLocks noChangeAspect="1"/>
                    </pic:cNvPicPr>
                  </pic:nvPicPr>
                  <pic:blipFill>
                    <a:blip r:embed="rId15">
                      <a:extLst/>
                    </a:blip>
                    <a:stretch>
                      <a:fillRect/>
                    </a:stretch>
                  </pic:blipFill>
                  <pic:spPr>
                    <a:xfrm>
                      <a:off x="0" y="0"/>
                      <a:ext cx="2900364" cy="1053290"/>
                    </a:xfrm>
                    <a:prstGeom prst="rect">
                      <a:avLst/>
                    </a:prstGeom>
                    <a:ln w="12700" cap="flat">
                      <a:noFill/>
                      <a:miter lim="400000"/>
                    </a:ln>
                    <a:effectLst/>
                  </pic:spPr>
                </pic:pic>
              </a:graphicData>
            </a:graphic>
          </wp:anchor>
        </w:drawing>
      </w:r>
      <w:r>
        <w:drawing xmlns:a="http://schemas.openxmlformats.org/drawingml/2006/main">
          <wp:anchor distT="114300" distB="114300" distL="114300" distR="114300" simplePos="0" relativeHeight="251671552" behindDoc="0" locked="0" layoutInCell="1" allowOverlap="1">
            <wp:simplePos x="0" y="0"/>
            <wp:positionH relativeFrom="column">
              <wp:posOffset>3429000</wp:posOffset>
            </wp:positionH>
            <wp:positionV relativeFrom="line">
              <wp:posOffset>180975</wp:posOffset>
            </wp:positionV>
            <wp:extent cx="2065603" cy="1057275"/>
            <wp:effectExtent l="0" t="0" r="0" b="0"/>
            <wp:wrapSquare wrapText="bothSides" distL="114300" distR="114300" distT="114300" distB="114300"/>
            <wp:docPr id="1073741838" name="officeArt object" descr="image26.png"/>
            <wp:cNvGraphicFramePr/>
            <a:graphic xmlns:a="http://schemas.openxmlformats.org/drawingml/2006/main">
              <a:graphicData uri="http://schemas.openxmlformats.org/drawingml/2006/picture">
                <pic:pic xmlns:pic="http://schemas.openxmlformats.org/drawingml/2006/picture">
                  <pic:nvPicPr>
                    <pic:cNvPr id="1073741838" name="image26.png" descr="image26.png"/>
                    <pic:cNvPicPr>
                      <a:picLocks noChangeAspect="1"/>
                    </pic:cNvPicPr>
                  </pic:nvPicPr>
                  <pic:blipFill>
                    <a:blip r:embed="rId16">
                      <a:extLst/>
                    </a:blip>
                    <a:stretch>
                      <a:fillRect/>
                    </a:stretch>
                  </pic:blipFill>
                  <pic:spPr>
                    <a:xfrm>
                      <a:off x="0" y="0"/>
                      <a:ext cx="2065603" cy="1057275"/>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From these results, we deduce that MLR is more adapted to our model. This can be explained by:</w:t>
      </w:r>
    </w:p>
    <w:p>
      <w:pPr>
        <w:pStyle w:val="Body"/>
        <w:numPr>
          <w:ilvl w:val="0"/>
          <w:numId w:val="4"/>
        </w:numPr>
        <w:bidi w:val="0"/>
        <w:ind w:right="0"/>
        <w:jc w:val="left"/>
        <w:rPr>
          <w:rFonts w:ascii="Times New Roman" w:hAnsi="Times New Roman"/>
          <w:sz w:val="24"/>
          <w:szCs w:val="24"/>
          <w:rtl w:val="0"/>
          <w:lang w:val="pt-PT"/>
        </w:rPr>
      </w:pPr>
      <w:r>
        <w:rPr>
          <w:rFonts w:ascii="Times New Roman" w:hAnsi="Times New Roman"/>
          <w:sz w:val="24"/>
          <w:szCs w:val="24"/>
          <w:rtl w:val="0"/>
          <w:lang w:val="pt-PT"/>
        </w:rPr>
        <w:t xml:space="preserve">A </w:t>
      </w:r>
      <w:r>
        <w:rPr>
          <w:rFonts w:ascii="Times New Roman" w:hAnsi="Times New Roman"/>
          <w:b w:val="1"/>
          <w:bCs w:val="1"/>
          <w:sz w:val="24"/>
          <w:szCs w:val="24"/>
          <w:rtl w:val="0"/>
          <w:lang w:val="en-US"/>
        </w:rPr>
        <w:t>linear relationship between the predictors and the target variable</w:t>
      </w:r>
      <w:r>
        <w:rPr>
          <w:rFonts w:ascii="Times New Roman" w:hAnsi="Times New Roman"/>
          <w:sz w:val="24"/>
          <w:szCs w:val="24"/>
          <w:rtl w:val="0"/>
          <w:lang w:val="en-US"/>
        </w:rPr>
        <w:t>. If the underlying relationship is indeed linear, MLR can model this effectively and provide accurate predictions.</w:t>
      </w:r>
    </w:p>
    <w:p>
      <w:pPr>
        <w:pStyle w:val="Body"/>
        <w:numPr>
          <w:ilvl w:val="0"/>
          <w:numId w:val="6"/>
        </w:numPr>
        <w:bidi w:val="0"/>
        <w:ind w:right="0"/>
        <w:jc w:val="both"/>
        <w:rPr>
          <w:rFonts w:ascii="Times New Roman" w:hAnsi="Times New Roman"/>
          <w:sz w:val="24"/>
          <w:szCs w:val="24"/>
          <w:rtl w:val="0"/>
          <w:lang w:val="pt-PT"/>
        </w:rPr>
      </w:pPr>
      <w:r>
        <w:rPr>
          <w:rFonts w:ascii="Times New Roman" w:hAnsi="Times New Roman"/>
          <w:sz w:val="24"/>
          <w:szCs w:val="24"/>
          <w:rtl w:val="0"/>
          <w:lang w:val="pt-PT"/>
        </w:rPr>
        <w:t xml:space="preserve">A </w:t>
      </w:r>
      <w:r>
        <w:rPr>
          <w:rFonts w:ascii="Times New Roman" w:hAnsi="Times New Roman"/>
          <w:b w:val="1"/>
          <w:bCs w:val="1"/>
          <w:sz w:val="24"/>
          <w:szCs w:val="24"/>
          <w:rtl w:val="0"/>
          <w:lang w:val="en-US"/>
        </w:rPr>
        <w:t>high dimensional dataset</w:t>
      </w:r>
      <w:r>
        <w:rPr>
          <w:rFonts w:ascii="Times New Roman" w:hAnsi="Times New Roman"/>
          <w:sz w:val="24"/>
          <w:szCs w:val="24"/>
          <w:rtl w:val="0"/>
          <w:lang w:val="en-US"/>
        </w:rPr>
        <w:t xml:space="preserve"> (in our case there are 8 features thus 8 dimensions). MLR performs well as it can give a clear interpretation of how each predictor influences the outcome.</w:t>
      </w:r>
    </w:p>
    <w:p>
      <w:pPr>
        <w:pStyle w:val="Body"/>
        <w:numPr>
          <w:ilvl w:val="0"/>
          <w:numId w:val="6"/>
        </w:numPr>
        <w:bidi w:val="0"/>
        <w:ind w:right="0"/>
        <w:jc w:val="both"/>
        <w:rPr>
          <w:rFonts w:ascii="Times New Roman" w:hAnsi="Times New Roman"/>
          <w:sz w:val="24"/>
          <w:szCs w:val="24"/>
          <w:rtl w:val="0"/>
        </w:rPr>
      </w:pPr>
      <w:r>
        <w:rPr>
          <w:rFonts w:ascii="Times New Roman" w:hAnsi="Times New Roman"/>
          <w:sz w:val="24"/>
          <w:szCs w:val="24"/>
          <w:rtl w:val="0"/>
        </w:rPr>
        <w:t>A</w:t>
      </w:r>
      <w:r>
        <w:rPr>
          <w:rFonts w:ascii="Times New Roman" w:hAnsi="Times New Roman"/>
          <w:b w:val="1"/>
          <w:bCs w:val="1"/>
          <w:sz w:val="24"/>
          <w:szCs w:val="24"/>
          <w:rtl w:val="0"/>
          <w:lang w:val="en-US"/>
        </w:rPr>
        <w:t xml:space="preserve"> high training data size</w:t>
      </w:r>
      <w:r>
        <w:rPr>
          <w:rFonts w:ascii="Times New Roman" w:hAnsi="Times New Roman"/>
          <w:sz w:val="24"/>
          <w:szCs w:val="24"/>
          <w:rtl w:val="0"/>
          <w:lang w:val="en-US"/>
        </w:rPr>
        <w:t>. MLR generally scales better with larger datasets than KNN, as it requires fitting a model once, whereas KNN requires calculating distances for all training points for each prediction, which can be computationally expensive as the dataset grows.</w:t>
      </w:r>
    </w:p>
    <w:p>
      <w:pPr>
        <w:pStyle w:val="Body"/>
        <w:numPr>
          <w:ilvl w:val="0"/>
          <w:numId w:val="6"/>
        </w:numPr>
        <w:bidi w:val="0"/>
        <w:ind w:right="0"/>
        <w:jc w:val="both"/>
        <w:rPr>
          <w:rFonts w:ascii="Times New Roman" w:hAnsi="Times New Roman"/>
          <w:sz w:val="24"/>
          <w:szCs w:val="24"/>
          <w:rtl w:val="0"/>
          <w:lang w:val="en-US"/>
        </w:rPr>
      </w:pPr>
      <w:r>
        <w:rPr>
          <w:rFonts w:ascii="Times New Roman" w:hAnsi="Times New Roman"/>
          <w:sz w:val="24"/>
          <w:szCs w:val="24"/>
          <w:rtl w:val="0"/>
          <w:lang w:val="en-US"/>
        </w:rPr>
        <w:t xml:space="preserve">The </w:t>
      </w:r>
      <w:r>
        <w:rPr>
          <w:rFonts w:ascii="Times New Roman" w:hAnsi="Times New Roman"/>
          <w:b w:val="1"/>
          <w:bCs w:val="1"/>
          <w:sz w:val="24"/>
          <w:szCs w:val="24"/>
          <w:rtl w:val="0"/>
          <w:lang w:val="en-US"/>
        </w:rPr>
        <w:t>presence of noise and outliers</w:t>
      </w:r>
      <w:r>
        <w:rPr>
          <w:rFonts w:ascii="Times New Roman" w:hAnsi="Times New Roman"/>
          <w:sz w:val="24"/>
          <w:szCs w:val="24"/>
          <w:rtl w:val="0"/>
          <w:lang w:val="en-US"/>
        </w:rPr>
        <w:t>. MLR can be more robust to noise if regularization techniques are applied (like Ridge or Lasso regression), which can help prevent overfitting, whereas KNN is sensitive to outliers and noise because it relies on the nearest neighbors. Outliers can disproportionately influence predictions.</w:t>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Question 3:</w:t>
      </w:r>
    </w:p>
    <w:p>
      <w:pPr>
        <w:pStyle w:val="Body"/>
        <w:spacing w:before="240" w:after="240"/>
        <w:jc w:val="both"/>
        <w:rPr>
          <w:rFonts w:ascii="Times New Roman" w:cs="Times New Roman" w:hAnsi="Times New Roman" w:eastAsia="Times New Roman"/>
          <w:sz w:val="24"/>
          <w:szCs w:val="24"/>
        </w:rPr>
      </w:pPr>
      <w:r>
        <w:rPr>
          <w:rFonts w:ascii="Times New Roman" w:hAnsi="Times New Roman"/>
          <w:sz w:val="24"/>
          <w:szCs w:val="24"/>
          <w:rtl w:val="0"/>
          <w:lang w:val="en-US"/>
        </w:rPr>
        <w:t>To construct a KNN capable of conducting the forecast of a binary rating (</w:t>
      </w:r>
      <w:r>
        <w:rPr>
          <w:rFonts w:ascii="Times New Roman" w:hAnsi="Times New Roman" w:hint="default"/>
          <w:sz w:val="24"/>
          <w:szCs w:val="24"/>
          <w:rtl w:val="0"/>
          <w:lang w:val="en-US"/>
        </w:rPr>
        <w:t>“</w:t>
      </w:r>
      <w:r>
        <w:rPr>
          <w:rFonts w:ascii="Times New Roman" w:hAnsi="Times New Roman"/>
          <w:sz w:val="24"/>
          <w:szCs w:val="24"/>
          <w:rtl w:val="0"/>
          <w:lang w:val="en-US"/>
        </w:rPr>
        <w:t>Good</w:t>
      </w:r>
      <w:r>
        <w:rPr>
          <w:rFonts w:ascii="Times New Roman" w:hAnsi="Times New Roman" w:hint="default"/>
          <w:sz w:val="24"/>
          <w:szCs w:val="24"/>
          <w:rtl w:val="0"/>
          <w:lang w:val="en-US"/>
        </w:rPr>
        <w:t xml:space="preserve">” </w:t>
      </w:r>
      <w:r>
        <w:rPr>
          <w:rFonts w:ascii="Times New Roman" w:hAnsi="Times New Roman"/>
          <w:sz w:val="24"/>
          <w:szCs w:val="24"/>
          <w:rtl w:val="0"/>
        </w:rPr>
        <w:t xml:space="preserve">or </w:t>
      </w:r>
      <w:r>
        <w:rPr>
          <w:rFonts w:ascii="Times New Roman" w:hAnsi="Times New Roman" w:hint="default"/>
          <w:sz w:val="24"/>
          <w:szCs w:val="24"/>
          <w:rtl w:val="0"/>
          <w:lang w:val="en-US"/>
        </w:rPr>
        <w:t>“</w:t>
      </w:r>
      <w:r>
        <w:rPr>
          <w:rFonts w:ascii="Times New Roman" w:hAnsi="Times New Roman"/>
          <w:sz w:val="24"/>
          <w:szCs w:val="24"/>
          <w:rtl w:val="0"/>
          <w:lang w:val="nl-NL"/>
        </w:rPr>
        <w:t>Poor</w:t>
      </w:r>
      <w:r>
        <w:rPr>
          <w:rFonts w:ascii="Times New Roman" w:hAnsi="Times New Roman" w:hint="default"/>
          <w:sz w:val="24"/>
          <w:szCs w:val="24"/>
          <w:rtl w:val="0"/>
          <w:lang w:val="en-US"/>
        </w:rPr>
        <w:t>”</w:t>
      </w:r>
      <w:r>
        <w:rPr>
          <w:rFonts w:ascii="Times New Roman" w:hAnsi="Times New Roman"/>
          <w:sz w:val="24"/>
          <w:szCs w:val="24"/>
          <w:rtl w:val="0"/>
          <w:lang w:val="en-US"/>
        </w:rPr>
        <w:t xml:space="preserve">), we start by preprocessing the data. We modify the </w:t>
      </w:r>
      <w:r>
        <w:rPr>
          <w:rFonts w:ascii="Times New Roman" w:hAnsi="Times New Roman" w:hint="default"/>
          <w:sz w:val="24"/>
          <w:szCs w:val="24"/>
          <w:rtl w:val="0"/>
          <w:lang w:val="en-US"/>
        </w:rPr>
        <w:t>“</w:t>
      </w:r>
      <w:r>
        <w:rPr>
          <w:rFonts w:ascii="Times New Roman" w:hAnsi="Times New Roman"/>
          <w:sz w:val="24"/>
          <w:szCs w:val="24"/>
          <w:rtl w:val="0"/>
          <w:lang w:val="en-US"/>
        </w:rPr>
        <w:t>quality</w:t>
      </w:r>
      <w:r>
        <w:rPr>
          <w:rFonts w:ascii="Times New Roman" w:hAnsi="Times New Roman" w:hint="default"/>
          <w:sz w:val="24"/>
          <w:szCs w:val="24"/>
          <w:rtl w:val="0"/>
          <w:lang w:val="en-US"/>
        </w:rPr>
        <w:t xml:space="preserve">” </w:t>
      </w:r>
      <w:r>
        <w:rPr>
          <w:rFonts w:ascii="Times New Roman" w:hAnsi="Times New Roman"/>
          <w:sz w:val="24"/>
          <w:szCs w:val="24"/>
          <w:rtl w:val="0"/>
          <w:lang w:val="en-US"/>
        </w:rPr>
        <w:t>column by using the as.factor() function, creating a binary response variable:</w:t>
      </w:r>
    </w:p>
    <w:p>
      <w:pPr>
        <w:pStyle w:val="Body"/>
        <w:numPr>
          <w:ilvl w:val="0"/>
          <w:numId w:val="8"/>
        </w:numPr>
        <w:bidi w:val="0"/>
        <w:spacing w:before="240"/>
        <w:ind w:right="0"/>
        <w:jc w:val="left"/>
        <w:rPr>
          <w:rFonts w:ascii="Times New Roman" w:hAnsi="Times New Roman"/>
          <w:sz w:val="24"/>
          <w:szCs w:val="24"/>
          <w:rtl w:val="0"/>
          <w:lang w:val="en-US"/>
        </w:rPr>
      </w:pPr>
      <w:r>
        <w:rPr>
          <w:rFonts w:ascii="Times New Roman" w:hAnsi="Times New Roman"/>
          <w:sz w:val="24"/>
          <w:szCs w:val="24"/>
          <w:rtl w:val="0"/>
          <w:lang w:val="en-US"/>
        </w:rPr>
        <w:t>Poor: Quality 3, 4, 5</w:t>
      </w:r>
    </w:p>
    <w:p>
      <w:pPr>
        <w:pStyle w:val="Body"/>
        <w:numPr>
          <w:ilvl w:val="0"/>
          <w:numId w:val="8"/>
        </w:numPr>
        <w:bidi w:val="0"/>
        <w:spacing w:after="240"/>
        <w:ind w:right="0"/>
        <w:jc w:val="left"/>
        <w:rPr>
          <w:rFonts w:ascii="Times New Roman" w:hAnsi="Times New Roman"/>
          <w:sz w:val="24"/>
          <w:szCs w:val="24"/>
          <w:rtl w:val="0"/>
          <w:lang w:val="en-US"/>
        </w:rPr>
      </w:pPr>
      <w:r>
        <w:rPr>
          <w:rFonts w:ascii="Times New Roman" w:hAnsi="Times New Roman"/>
          <w:sz w:val="24"/>
          <w:szCs w:val="24"/>
          <w:rtl w:val="0"/>
          <w:lang w:val="en-US"/>
        </w:rPr>
        <w:t>Good: Quality 6, 7, 8</w:t>
      </w:r>
    </w:p>
    <w:p>
      <w:pPr>
        <w:pStyle w:val="Body"/>
        <w:spacing w:before="240" w:after="240"/>
        <w:rPr>
          <w:rFonts w:ascii="Times New Roman" w:cs="Times New Roman" w:hAnsi="Times New Roman" w:eastAsia="Times New Roman"/>
          <w:sz w:val="24"/>
          <w:szCs w:val="24"/>
        </w:rPr>
      </w:pPr>
      <w:r>
        <w:drawing xmlns:a="http://schemas.openxmlformats.org/drawingml/2006/main">
          <wp:anchor distT="114300" distB="114300" distL="114300" distR="114300" simplePos="0" relativeHeight="251672576" behindDoc="0" locked="0" layoutInCell="1" allowOverlap="1">
            <wp:simplePos x="0" y="0"/>
            <wp:positionH relativeFrom="column">
              <wp:posOffset>3381375</wp:posOffset>
            </wp:positionH>
            <wp:positionV relativeFrom="line">
              <wp:posOffset>571500</wp:posOffset>
            </wp:positionV>
            <wp:extent cx="3148014" cy="2729286"/>
            <wp:effectExtent l="0" t="0" r="0" b="0"/>
            <wp:wrapSquare wrapText="bothSides" distL="114300" distR="114300" distT="114300" distB="114300"/>
            <wp:docPr id="1073741839" name="officeArt object" descr="image22.png"/>
            <wp:cNvGraphicFramePr/>
            <a:graphic xmlns:a="http://schemas.openxmlformats.org/drawingml/2006/main">
              <a:graphicData uri="http://schemas.openxmlformats.org/drawingml/2006/picture">
                <pic:pic xmlns:pic="http://schemas.openxmlformats.org/drawingml/2006/picture">
                  <pic:nvPicPr>
                    <pic:cNvPr id="1073741839" name="image22.png" descr="image22.png"/>
                    <pic:cNvPicPr>
                      <a:picLocks noChangeAspect="1"/>
                    </pic:cNvPicPr>
                  </pic:nvPicPr>
                  <pic:blipFill>
                    <a:blip r:embed="rId17">
                      <a:extLst/>
                    </a:blip>
                    <a:stretch>
                      <a:fillRect/>
                    </a:stretch>
                  </pic:blipFill>
                  <pic:spPr>
                    <a:xfrm>
                      <a:off x="0" y="0"/>
                      <a:ext cx="3148014" cy="2729286"/>
                    </a:xfrm>
                    <a:prstGeom prst="rect">
                      <a:avLst/>
                    </a:prstGeom>
                    <a:ln w="12700" cap="flat">
                      <a:noFill/>
                      <a:miter lim="400000"/>
                    </a:ln>
                    <a:effectLst/>
                  </pic:spPr>
                </pic:pic>
              </a:graphicData>
            </a:graphic>
          </wp:anchor>
        </w:drawing>
      </w:r>
      <w:r>
        <w:rPr>
          <w:rFonts w:ascii="Times New Roman" w:hAnsi="Times New Roman"/>
          <w:sz w:val="24"/>
          <w:szCs w:val="24"/>
          <w:rtl w:val="0"/>
          <w:lang w:val="en-US"/>
        </w:rPr>
        <w:t>Similar to the previous question, we split the data into training and testing sets then normalize it. We then iterate k from 1 to 20 to determine the optimal k (that best maximizes the overall accuracy of the rating forecast)</w:t>
      </w:r>
      <w:r>
        <w:rPr>
          <w:rtl w:val="0"/>
        </w:rPr>
        <w:t>.</w:t>
      </w:r>
    </w:p>
    <w:p>
      <w:pPr>
        <w:pStyle w:val="Body"/>
        <w:spacing w:before="240" w:after="240"/>
        <w:rPr>
          <w:rFonts w:ascii="Times New Roman" w:cs="Times New Roman" w:hAnsi="Times New Roman" w:eastAsia="Times New Roman"/>
          <w:sz w:val="24"/>
          <w:szCs w:val="24"/>
        </w:rPr>
      </w:pPr>
      <w:r>
        <w:rPr>
          <w:rFonts w:ascii="Times New Roman" w:hAnsi="Times New Roman"/>
          <w:sz w:val="24"/>
          <w:szCs w:val="24"/>
          <w:rtl w:val="0"/>
          <w:lang w:val="en-US"/>
        </w:rPr>
        <w:t>To do so, we plot the accuracy w.r.t k:</w:t>
      </w:r>
    </w:p>
    <w:p>
      <w:pPr>
        <w:pStyle w:val="Body"/>
        <w:spacing w:before="240" w:after="240"/>
        <w:rPr>
          <w:rFonts w:ascii="Times New Roman" w:cs="Times New Roman" w:hAnsi="Times New Roman" w:eastAsia="Times New Roman"/>
          <w:sz w:val="24"/>
          <w:szCs w:val="24"/>
        </w:rPr>
      </w:pPr>
      <w:r>
        <w:rPr>
          <w:rFonts w:ascii="Times New Roman" w:hAnsi="Times New Roman"/>
          <w:sz w:val="24"/>
          <w:szCs w:val="24"/>
          <w:rtl w:val="0"/>
          <w:lang w:val="en-US"/>
        </w:rPr>
        <w:t>From the plot, we determine two potential optimal values of k: 5 and 8, with respective accuracy results:</w:t>
      </w:r>
    </w:p>
    <w:p>
      <w:pPr>
        <w:pStyle w:val="Body"/>
        <w:spacing w:before="240" w:after="240"/>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anchor distT="114300" distB="114300" distL="114300" distR="114300" simplePos="0" relativeHeight="251673600" behindDoc="0" locked="0" layoutInCell="1" allowOverlap="1">
            <wp:simplePos x="0" y="0"/>
            <wp:positionH relativeFrom="column">
              <wp:posOffset>-352424</wp:posOffset>
            </wp:positionH>
            <wp:positionV relativeFrom="line">
              <wp:posOffset>314325</wp:posOffset>
            </wp:positionV>
            <wp:extent cx="1309688" cy="780932"/>
            <wp:effectExtent l="0" t="0" r="0" b="0"/>
            <wp:wrapSquare wrapText="bothSides" distL="114300" distR="114300" distT="114300" distB="114300"/>
            <wp:docPr id="1073741840" name="officeArt object" descr="image8.png"/>
            <wp:cNvGraphicFramePr/>
            <a:graphic xmlns:a="http://schemas.openxmlformats.org/drawingml/2006/main">
              <a:graphicData uri="http://schemas.openxmlformats.org/drawingml/2006/picture">
                <pic:pic xmlns:pic="http://schemas.openxmlformats.org/drawingml/2006/picture">
                  <pic:nvPicPr>
                    <pic:cNvPr id="1073741840" name="image8.png" descr="image8.png"/>
                    <pic:cNvPicPr>
                      <a:picLocks noChangeAspect="1"/>
                    </pic:cNvPicPr>
                  </pic:nvPicPr>
                  <pic:blipFill>
                    <a:blip r:embed="rId18">
                      <a:extLst/>
                    </a:blip>
                    <a:stretch>
                      <a:fillRect/>
                    </a:stretch>
                  </pic:blipFill>
                  <pic:spPr>
                    <a:xfrm>
                      <a:off x="0" y="0"/>
                      <a:ext cx="1309688" cy="780932"/>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xmlns:a="http://schemas.openxmlformats.org/drawingml/2006/main">
          <wp:anchor distT="114300" distB="114300" distL="114300" distR="114300" simplePos="0" relativeHeight="251674624" behindDoc="0" locked="0" layoutInCell="1" allowOverlap="1">
            <wp:simplePos x="0" y="0"/>
            <wp:positionH relativeFrom="column">
              <wp:posOffset>1457325</wp:posOffset>
            </wp:positionH>
            <wp:positionV relativeFrom="line">
              <wp:posOffset>314325</wp:posOffset>
            </wp:positionV>
            <wp:extent cx="1314450" cy="783772"/>
            <wp:effectExtent l="0" t="0" r="0" b="0"/>
            <wp:wrapSquare wrapText="bothSides" distL="114300" distR="114300" distT="114300" distB="114300"/>
            <wp:docPr id="1073741841" name="officeArt object" descr="image18.png"/>
            <wp:cNvGraphicFramePr/>
            <a:graphic xmlns:a="http://schemas.openxmlformats.org/drawingml/2006/main">
              <a:graphicData uri="http://schemas.openxmlformats.org/drawingml/2006/picture">
                <pic:pic xmlns:pic="http://schemas.openxmlformats.org/drawingml/2006/picture">
                  <pic:nvPicPr>
                    <pic:cNvPr id="1073741841" name="image18.png" descr="image18.png"/>
                    <pic:cNvPicPr>
                      <a:picLocks noChangeAspect="1"/>
                    </pic:cNvPicPr>
                  </pic:nvPicPr>
                  <pic:blipFill>
                    <a:blip r:embed="rId19">
                      <a:extLst/>
                    </a:blip>
                    <a:stretch>
                      <a:fillRect/>
                    </a:stretch>
                  </pic:blipFill>
                  <pic:spPr>
                    <a:xfrm>
                      <a:off x="0" y="0"/>
                      <a:ext cx="1314450" cy="783772"/>
                    </a:xfrm>
                    <a:prstGeom prst="rect">
                      <a:avLst/>
                    </a:prstGeom>
                    <a:ln w="12700" cap="flat">
                      <a:noFill/>
                      <a:miter lim="400000"/>
                    </a:ln>
                    <a:effectLst/>
                  </pic:spPr>
                </pic:pic>
              </a:graphicData>
            </a:graphic>
          </wp:anchor>
        </w:drawing>
      </w:r>
      <w:r>
        <w:rPr>
          <w:rFonts w:ascii="Times New Roman" w:hAnsi="Times New Roman"/>
          <w:sz w:val="24"/>
          <w:szCs w:val="24"/>
          <w:rtl w:val="0"/>
          <w:lang w:val="da-DK"/>
        </w:rPr>
        <w:t xml:space="preserve">For k=5: </w:t>
        <w:tab/>
        <w:tab/>
        <w:tab/>
        <w:t>For k=8</w:t>
      </w:r>
      <w:r>
        <w:rPr>
          <w:rtl w:val="0"/>
        </w:rPr>
        <w:t>:</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Thus, we pick k=5 as the optimal number of neighbors to maximize model accuracy.</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Question 4:</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The first step is to remove the zeros in this task which is done by setting the zeros to NA and then using na.omit to remove those rows. We also remove the last column and perform fuzzy C-Means. We find that the best number of clusters are:</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600" cy="838200"/>
            <wp:effectExtent l="0" t="0" r="0" b="0"/>
            <wp:docPr id="1073741842" name="officeArt object" descr="image16.png"/>
            <wp:cNvGraphicFramePr/>
            <a:graphic xmlns:a="http://schemas.openxmlformats.org/drawingml/2006/main">
              <a:graphicData uri="http://schemas.openxmlformats.org/drawingml/2006/picture">
                <pic:pic xmlns:pic="http://schemas.openxmlformats.org/drawingml/2006/picture">
                  <pic:nvPicPr>
                    <pic:cNvPr id="1073741842" name="image16.png" descr="image16.png"/>
                    <pic:cNvPicPr>
                      <a:picLocks noChangeAspect="1"/>
                    </pic:cNvPicPr>
                  </pic:nvPicPr>
                  <pic:blipFill>
                    <a:blip r:embed="rId20">
                      <a:extLst/>
                    </a:blip>
                    <a:stretch>
                      <a:fillRect/>
                    </a:stretch>
                  </pic:blipFill>
                  <pic:spPr>
                    <a:xfrm>
                      <a:off x="0" y="0"/>
                      <a:ext cx="5943600" cy="83820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p>
    <w:p>
      <w:pPr>
        <w:pStyle w:val="Body"/>
        <w:numPr>
          <w:ilvl w:val="0"/>
          <w:numId w:val="10"/>
        </w:numPr>
        <w:bidi w:val="0"/>
        <w:ind w:right="0"/>
        <w:jc w:val="left"/>
        <w:rPr>
          <w:rFonts w:ascii="Times New Roman" w:hAnsi="Times New Roman"/>
          <w:b w:val="1"/>
          <w:bCs w:val="1"/>
          <w:sz w:val="24"/>
          <w:szCs w:val="24"/>
          <w:rtl w:val="0"/>
          <w:lang w:val="it-IT"/>
        </w:rPr>
      </w:pPr>
      <w:r>
        <w:rPr>
          <w:rFonts w:ascii="Times New Roman" w:hAnsi="Times New Roman"/>
          <w:b w:val="1"/>
          <w:bCs w:val="1"/>
          <w:sz w:val="24"/>
          <w:szCs w:val="24"/>
          <w:rtl w:val="0"/>
          <w:lang w:val="it-IT"/>
        </w:rPr>
        <w:t>For Xie-Beni:</w:t>
      </w:r>
    </w:p>
    <w:p>
      <w:pPr>
        <w:pStyle w:val="Body"/>
        <w:ind w:left="720" w:firstLine="0"/>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These are the two clusters with the centroids being the following values </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600" cy="647700"/>
            <wp:effectExtent l="0" t="0" r="0" b="0"/>
            <wp:docPr id="1073741843" name="officeArt object" descr="image11.png"/>
            <wp:cNvGraphicFramePr/>
            <a:graphic xmlns:a="http://schemas.openxmlformats.org/drawingml/2006/main">
              <a:graphicData uri="http://schemas.openxmlformats.org/drawingml/2006/picture">
                <pic:pic xmlns:pic="http://schemas.openxmlformats.org/drawingml/2006/picture">
                  <pic:nvPicPr>
                    <pic:cNvPr id="1073741843" name="image11.png" descr="image11.png"/>
                    <pic:cNvPicPr>
                      <a:picLocks noChangeAspect="1"/>
                    </pic:cNvPicPr>
                  </pic:nvPicPr>
                  <pic:blipFill>
                    <a:blip r:embed="rId21">
                      <a:extLst/>
                    </a:blip>
                    <a:stretch>
                      <a:fillRect/>
                    </a:stretch>
                  </pic:blipFill>
                  <pic:spPr>
                    <a:xfrm>
                      <a:off x="0" y="0"/>
                      <a:ext cx="5943600" cy="64770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The outcome table is given by:</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1852613" cy="532943"/>
            <wp:effectExtent l="0" t="0" r="0" b="0"/>
            <wp:docPr id="1073741844" name="officeArt object" descr="image3.png"/>
            <wp:cNvGraphicFramePr/>
            <a:graphic xmlns:a="http://schemas.openxmlformats.org/drawingml/2006/main">
              <a:graphicData uri="http://schemas.openxmlformats.org/drawingml/2006/picture">
                <pic:pic xmlns:pic="http://schemas.openxmlformats.org/drawingml/2006/picture">
                  <pic:nvPicPr>
                    <pic:cNvPr id="1073741844" name="image3.png" descr="image3.png"/>
                    <pic:cNvPicPr>
                      <a:picLocks noChangeAspect="1"/>
                    </pic:cNvPicPr>
                  </pic:nvPicPr>
                  <pic:blipFill>
                    <a:blip r:embed="rId22">
                      <a:extLst/>
                    </a:blip>
                    <a:stretch>
                      <a:fillRect/>
                    </a:stretch>
                  </pic:blipFill>
                  <pic:spPr>
                    <a:xfrm>
                      <a:off x="0" y="0"/>
                      <a:ext cx="1852613" cy="532943"/>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Finally the Euclidian distance between the two clusters is 255.2491</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For Xie-Beni we can clearly see that there are two groups: those with high Insulin and those with low. This directly correlates to the diabetes prediction shown in the table.</w:t>
      </w:r>
    </w:p>
    <w:p>
      <w:pPr>
        <w:pStyle w:val="Body"/>
        <w:rPr>
          <w:rFonts w:ascii="Times New Roman" w:cs="Times New Roman" w:hAnsi="Times New Roman" w:eastAsia="Times New Roman"/>
          <w:sz w:val="24"/>
          <w:szCs w:val="24"/>
        </w:rPr>
      </w:pPr>
    </w:p>
    <w:p>
      <w:pPr>
        <w:pStyle w:val="Body"/>
        <w:numPr>
          <w:ilvl w:val="0"/>
          <w:numId w:val="10"/>
        </w:numPr>
        <w:bidi w:val="0"/>
        <w:ind w:right="0"/>
        <w:jc w:val="left"/>
        <w:rPr>
          <w:rFonts w:ascii="Times New Roman" w:hAnsi="Times New Roman"/>
          <w:b w:val="1"/>
          <w:bCs w:val="1"/>
          <w:sz w:val="24"/>
          <w:szCs w:val="24"/>
          <w:rtl w:val="0"/>
        </w:rPr>
      </w:pPr>
      <w:r>
        <w:rPr>
          <w:rFonts w:ascii="Times New Roman" w:hAnsi="Times New Roman"/>
          <w:b w:val="1"/>
          <w:bCs w:val="1"/>
          <w:sz w:val="24"/>
          <w:szCs w:val="24"/>
          <w:rtl w:val="0"/>
        </w:rPr>
        <w:t>For Fukuyama:</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These are the three clusters with the centroids being the following values</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600" cy="711200"/>
            <wp:effectExtent l="0" t="0" r="0" b="0"/>
            <wp:docPr id="1073741845" name="officeArt object" descr="image9.png"/>
            <wp:cNvGraphicFramePr/>
            <a:graphic xmlns:a="http://schemas.openxmlformats.org/drawingml/2006/main">
              <a:graphicData uri="http://schemas.openxmlformats.org/drawingml/2006/picture">
                <pic:pic xmlns:pic="http://schemas.openxmlformats.org/drawingml/2006/picture">
                  <pic:nvPicPr>
                    <pic:cNvPr id="1073741845" name="image9.png" descr="image9.png"/>
                    <pic:cNvPicPr>
                      <a:picLocks noChangeAspect="1"/>
                    </pic:cNvPicPr>
                  </pic:nvPicPr>
                  <pic:blipFill>
                    <a:blip r:embed="rId23">
                      <a:extLst/>
                    </a:blip>
                    <a:stretch>
                      <a:fillRect/>
                    </a:stretch>
                  </pic:blipFill>
                  <pic:spPr>
                    <a:xfrm>
                      <a:off x="0" y="0"/>
                      <a:ext cx="5943600" cy="71120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The outcome table is given by:</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2233613" cy="538317"/>
            <wp:effectExtent l="0" t="0" r="0" b="0"/>
            <wp:docPr id="1073741846" name="officeArt object" descr="image25.png"/>
            <wp:cNvGraphicFramePr/>
            <a:graphic xmlns:a="http://schemas.openxmlformats.org/drawingml/2006/main">
              <a:graphicData uri="http://schemas.openxmlformats.org/drawingml/2006/picture">
                <pic:pic xmlns:pic="http://schemas.openxmlformats.org/drawingml/2006/picture">
                  <pic:nvPicPr>
                    <pic:cNvPr id="1073741846" name="image25.png" descr="image25.png"/>
                    <pic:cNvPicPr>
                      <a:picLocks noChangeAspect="1"/>
                    </pic:cNvPicPr>
                  </pic:nvPicPr>
                  <pic:blipFill>
                    <a:blip r:embed="rId24">
                      <a:extLst/>
                    </a:blip>
                    <a:stretch>
                      <a:fillRect/>
                    </a:stretch>
                  </pic:blipFill>
                  <pic:spPr>
                    <a:xfrm>
                      <a:off x="0" y="0"/>
                      <a:ext cx="2233613" cy="538317"/>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Finally the Euclidian distance between the clusters is:</w:t>
      </w:r>
    </w:p>
    <w:p>
      <w:pPr>
        <w:pStyle w:val="Body"/>
        <w:ind w:left="720" w:firstLine="0"/>
        <w:rPr>
          <w:rFonts w:ascii="Times New Roman" w:cs="Times New Roman" w:hAnsi="Times New Roman" w:eastAsia="Times New Roman"/>
          <w:sz w:val="24"/>
          <w:szCs w:val="24"/>
        </w:rPr>
      </w:pPr>
      <w:r>
        <w:rPr>
          <w:rFonts w:ascii="Times New Roman" w:hAnsi="Times New Roman"/>
          <w:sz w:val="24"/>
          <w:szCs w:val="24"/>
          <w:rtl w:val="0"/>
          <w:lang w:val="en-US"/>
        </w:rPr>
        <w:t>Distance between centroid 1 and 2: 411.7278</w:t>
      </w:r>
    </w:p>
    <w:p>
      <w:pPr>
        <w:pStyle w:val="Body"/>
        <w:ind w:left="720" w:firstLine="0"/>
        <w:rPr>
          <w:rFonts w:ascii="Times New Roman" w:cs="Times New Roman" w:hAnsi="Times New Roman" w:eastAsia="Times New Roman"/>
          <w:sz w:val="24"/>
          <w:szCs w:val="24"/>
        </w:rPr>
      </w:pPr>
      <w:r>
        <w:rPr>
          <w:rFonts w:ascii="Times New Roman" w:hAnsi="Times New Roman"/>
          <w:sz w:val="24"/>
          <w:szCs w:val="24"/>
          <w:rtl w:val="0"/>
          <w:lang w:val="en-US"/>
        </w:rPr>
        <w:t>Distance between centroid 1 and 3: 292.5981</w:t>
      </w:r>
    </w:p>
    <w:p>
      <w:pPr>
        <w:pStyle w:val="Body"/>
        <w:ind w:left="720" w:firstLine="0"/>
        <w:rPr>
          <w:rFonts w:ascii="Times New Roman" w:cs="Times New Roman" w:hAnsi="Times New Roman" w:eastAsia="Times New Roman"/>
          <w:sz w:val="24"/>
          <w:szCs w:val="24"/>
        </w:rPr>
      </w:pPr>
      <w:r>
        <w:rPr>
          <w:rFonts w:ascii="Times New Roman" w:hAnsi="Times New Roman"/>
          <w:sz w:val="24"/>
          <w:szCs w:val="24"/>
          <w:rtl w:val="0"/>
          <w:lang w:val="en-US"/>
        </w:rPr>
        <w:t>Distance between centroid 2 and 3: 120.7844</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For Fukuyama-Sugeno the data seems again to be separated by insulin level but we could also argue that it is separated by glucose level. One key observation is that the prediction is more ambiguous for people with diabetes because clusters 1 and 3 have a +/- 50/50 chance of outputting yes or no. </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rPr>
      </w:pPr>
      <w:r>
        <w:rPr>
          <w:rFonts w:ascii="Times New Roman" w:hAnsi="Times New Roman"/>
          <w:b w:val="1"/>
          <w:bCs w:val="1"/>
          <w:sz w:val="24"/>
          <w:szCs w:val="24"/>
          <w:rtl w:val="0"/>
          <w:lang w:val="it-IT"/>
        </w:rPr>
        <w:t>Question 5:</w:t>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Like in the previous exercise we remove the zeros and the last column. However instead of fuzzy C-Means we use GMC. Here are the results:</w:t>
      </w:r>
    </w:p>
    <w:p>
      <w:pPr>
        <w:pStyle w:val="Body"/>
        <w:rPr>
          <w:rFonts w:ascii="Times New Roman" w:cs="Times New Roman" w:hAnsi="Times New Roman" w:eastAsia="Times New Roman"/>
          <w:sz w:val="24"/>
          <w:szCs w:val="24"/>
        </w:rPr>
      </w:pPr>
    </w:p>
    <w:p>
      <w:pPr>
        <w:pStyle w:val="Body"/>
        <w:numPr>
          <w:ilvl w:val="0"/>
          <w:numId w:val="1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The best number of clusters is 4</w:t>
      </w:r>
    </w:p>
    <w:p>
      <w:pPr>
        <w:pStyle w:val="Body"/>
        <w:numPr>
          <w:ilvl w:val="0"/>
          <w:numId w:val="1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The associated centroids are:</w:t>
      </w:r>
    </w:p>
    <w:p>
      <w:pPr>
        <w:pStyle w:val="Body"/>
        <w:ind w:left="720" w:firstLine="0"/>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4700588" cy="1182680"/>
            <wp:effectExtent l="0" t="0" r="0" b="0"/>
            <wp:docPr id="1073741847" name="officeArt object" descr="image20.png"/>
            <wp:cNvGraphicFramePr/>
            <a:graphic xmlns:a="http://schemas.openxmlformats.org/drawingml/2006/main">
              <a:graphicData uri="http://schemas.openxmlformats.org/drawingml/2006/picture">
                <pic:pic xmlns:pic="http://schemas.openxmlformats.org/drawingml/2006/picture">
                  <pic:nvPicPr>
                    <pic:cNvPr id="1073741847" name="image20.png" descr="image20.png"/>
                    <pic:cNvPicPr>
                      <a:picLocks noChangeAspect="1"/>
                    </pic:cNvPicPr>
                  </pic:nvPicPr>
                  <pic:blipFill>
                    <a:blip r:embed="rId25">
                      <a:extLst/>
                    </a:blip>
                    <a:stretch>
                      <a:fillRect/>
                    </a:stretch>
                  </pic:blipFill>
                  <pic:spPr>
                    <a:xfrm>
                      <a:off x="0" y="0"/>
                      <a:ext cx="4700588" cy="1182680"/>
                    </a:xfrm>
                    <a:prstGeom prst="rect">
                      <a:avLst/>
                    </a:prstGeom>
                    <a:ln w="12700" cap="flat">
                      <a:noFill/>
                      <a:miter lim="400000"/>
                    </a:ln>
                    <a:effectLst/>
                  </pic:spPr>
                </pic:pic>
              </a:graphicData>
            </a:graphic>
          </wp:inline>
        </w:drawing>
      </w:r>
    </w:p>
    <w:p>
      <w:pPr>
        <w:pStyle w:val="Body"/>
        <w:numPr>
          <w:ilvl w:val="0"/>
          <w:numId w:val="1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 xml:space="preserve">  The covariance matrix for each cluster is given by:</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tab/>
      </w:r>
    </w:p>
    <w:p>
      <w:pPr>
        <w:pStyle w:val="Body"/>
        <w:ind w:left="720" w:firstLine="0"/>
        <w:rPr>
          <w:rFonts w:ascii="Times New Roman" w:cs="Times New Roman" w:hAnsi="Times New Roman" w:eastAsia="Times New Roman"/>
          <w:sz w:val="24"/>
          <w:szCs w:val="24"/>
        </w:rPr>
      </w:pPr>
      <w:r>
        <w:rPr>
          <w:rFonts w:ascii="Times New Roman" w:hAnsi="Times New Roman"/>
          <w:sz w:val="24"/>
          <w:szCs w:val="24"/>
          <w:rtl w:val="0"/>
        </w:rPr>
        <w:t>Cluster 1:</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473" cy="839737"/>
            <wp:effectExtent l="0" t="0" r="0" b="0"/>
            <wp:docPr id="1073741848" name="officeArt object" descr="image4.png"/>
            <wp:cNvGraphicFramePr/>
            <a:graphic xmlns:a="http://schemas.openxmlformats.org/drawingml/2006/main">
              <a:graphicData uri="http://schemas.openxmlformats.org/drawingml/2006/picture">
                <pic:pic xmlns:pic="http://schemas.openxmlformats.org/drawingml/2006/picture">
                  <pic:nvPicPr>
                    <pic:cNvPr id="1073741848" name="image4.png" descr="image4.png"/>
                    <pic:cNvPicPr>
                      <a:picLocks noChangeAspect="1"/>
                    </pic:cNvPicPr>
                  </pic:nvPicPr>
                  <pic:blipFill>
                    <a:blip r:embed="rId26">
                      <a:extLst/>
                    </a:blip>
                    <a:stretch>
                      <a:fillRect/>
                    </a:stretch>
                  </pic:blipFill>
                  <pic:spPr>
                    <a:xfrm>
                      <a:off x="0" y="0"/>
                      <a:ext cx="5943473" cy="839737"/>
                    </a:xfrm>
                    <a:prstGeom prst="rect">
                      <a:avLst/>
                    </a:prstGeom>
                    <a:ln w="12700" cap="flat">
                      <a:noFill/>
                      <a:miter lim="400000"/>
                    </a:ln>
                    <a:effectLst/>
                  </pic:spPr>
                </pic:pic>
              </a:graphicData>
            </a:graphic>
          </wp:inline>
        </w:drawing>
      </w:r>
    </w:p>
    <w:p>
      <w:pPr>
        <w:pStyle w:val="Body"/>
        <w:ind w:left="720" w:firstLine="0"/>
        <w:rPr>
          <w:rFonts w:ascii="Times New Roman" w:cs="Times New Roman" w:hAnsi="Times New Roman" w:eastAsia="Times New Roman"/>
          <w:sz w:val="24"/>
          <w:szCs w:val="24"/>
        </w:rPr>
      </w:pPr>
      <w:r>
        <w:rPr>
          <w:rFonts w:ascii="Times New Roman" w:hAnsi="Times New Roman"/>
          <w:sz w:val="24"/>
          <w:szCs w:val="24"/>
          <w:rtl w:val="0"/>
        </w:rPr>
        <w:t>Cluster 2:</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473" cy="800083"/>
            <wp:effectExtent l="0" t="0" r="0" b="0"/>
            <wp:docPr id="1073741849" name="officeArt object" descr="image19.png"/>
            <wp:cNvGraphicFramePr/>
            <a:graphic xmlns:a="http://schemas.openxmlformats.org/drawingml/2006/main">
              <a:graphicData uri="http://schemas.openxmlformats.org/drawingml/2006/picture">
                <pic:pic xmlns:pic="http://schemas.openxmlformats.org/drawingml/2006/picture">
                  <pic:nvPicPr>
                    <pic:cNvPr id="1073741849" name="image19.png" descr="image19.png"/>
                    <pic:cNvPicPr>
                      <a:picLocks noChangeAspect="1"/>
                    </pic:cNvPicPr>
                  </pic:nvPicPr>
                  <pic:blipFill>
                    <a:blip r:embed="rId27">
                      <a:extLst/>
                    </a:blip>
                    <a:stretch>
                      <a:fillRect/>
                    </a:stretch>
                  </pic:blipFill>
                  <pic:spPr>
                    <a:xfrm>
                      <a:off x="0" y="0"/>
                      <a:ext cx="5943473" cy="800083"/>
                    </a:xfrm>
                    <a:prstGeom prst="rect">
                      <a:avLst/>
                    </a:prstGeom>
                    <a:ln w="12700" cap="flat">
                      <a:noFill/>
                      <a:miter lim="400000"/>
                    </a:ln>
                    <a:effectLst/>
                  </pic:spPr>
                </pic:pic>
              </a:graphicData>
            </a:graphic>
          </wp:inline>
        </w:drawing>
      </w:r>
    </w:p>
    <w:p>
      <w:pPr>
        <w:pStyle w:val="Body"/>
        <w:ind w:left="720" w:firstLine="0"/>
        <w:rPr>
          <w:rFonts w:ascii="Times New Roman" w:cs="Times New Roman" w:hAnsi="Times New Roman" w:eastAsia="Times New Roman"/>
          <w:sz w:val="24"/>
          <w:szCs w:val="24"/>
        </w:rPr>
      </w:pPr>
      <w:r>
        <w:rPr>
          <w:rFonts w:ascii="Times New Roman" w:hAnsi="Times New Roman"/>
          <w:sz w:val="24"/>
          <w:szCs w:val="24"/>
          <w:rtl w:val="0"/>
        </w:rPr>
        <w:t>Cluster 3:</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473" cy="809608"/>
            <wp:effectExtent l="0" t="0" r="0" b="0"/>
            <wp:docPr id="1073741850" name="officeArt object" descr="image23.png"/>
            <wp:cNvGraphicFramePr/>
            <a:graphic xmlns:a="http://schemas.openxmlformats.org/drawingml/2006/main">
              <a:graphicData uri="http://schemas.openxmlformats.org/drawingml/2006/picture">
                <pic:pic xmlns:pic="http://schemas.openxmlformats.org/drawingml/2006/picture">
                  <pic:nvPicPr>
                    <pic:cNvPr id="1073741850" name="image23.png" descr="image23.png"/>
                    <pic:cNvPicPr>
                      <a:picLocks noChangeAspect="1"/>
                    </pic:cNvPicPr>
                  </pic:nvPicPr>
                  <pic:blipFill>
                    <a:blip r:embed="rId28">
                      <a:extLst/>
                    </a:blip>
                    <a:stretch>
                      <a:fillRect/>
                    </a:stretch>
                  </pic:blipFill>
                  <pic:spPr>
                    <a:xfrm>
                      <a:off x="0" y="0"/>
                      <a:ext cx="5943473" cy="809608"/>
                    </a:xfrm>
                    <a:prstGeom prst="rect">
                      <a:avLst/>
                    </a:prstGeom>
                    <a:ln w="12700" cap="flat">
                      <a:noFill/>
                      <a:miter lim="400000"/>
                    </a:ln>
                    <a:effectLst/>
                  </pic:spPr>
                </pic:pic>
              </a:graphicData>
            </a:graphic>
          </wp:inline>
        </w:drawing>
      </w:r>
    </w:p>
    <w:p>
      <w:pPr>
        <w:pStyle w:val="Body"/>
        <w:ind w:left="720" w:firstLine="0"/>
        <w:rPr>
          <w:rFonts w:ascii="Times New Roman" w:cs="Times New Roman" w:hAnsi="Times New Roman" w:eastAsia="Times New Roman"/>
          <w:sz w:val="24"/>
          <w:szCs w:val="24"/>
        </w:rPr>
      </w:pPr>
      <w:r>
        <w:rPr>
          <w:rFonts w:ascii="Times New Roman" w:hAnsi="Times New Roman"/>
          <w:sz w:val="24"/>
          <w:szCs w:val="24"/>
          <w:rtl w:val="0"/>
          <w:lang w:val="de-DE"/>
        </w:rPr>
        <w:t>Cluster 4:</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473" cy="796839"/>
            <wp:effectExtent l="0" t="0" r="0" b="0"/>
            <wp:docPr id="1073741851" name="officeArt object" descr="image6.png"/>
            <wp:cNvGraphicFramePr/>
            <a:graphic xmlns:a="http://schemas.openxmlformats.org/drawingml/2006/main">
              <a:graphicData uri="http://schemas.openxmlformats.org/drawingml/2006/picture">
                <pic:pic xmlns:pic="http://schemas.openxmlformats.org/drawingml/2006/picture">
                  <pic:nvPicPr>
                    <pic:cNvPr id="1073741851" name="image6.png" descr="image6.png"/>
                    <pic:cNvPicPr>
                      <a:picLocks noChangeAspect="1"/>
                    </pic:cNvPicPr>
                  </pic:nvPicPr>
                  <pic:blipFill>
                    <a:blip r:embed="rId29">
                      <a:extLst/>
                    </a:blip>
                    <a:stretch>
                      <a:fillRect/>
                    </a:stretch>
                  </pic:blipFill>
                  <pic:spPr>
                    <a:xfrm>
                      <a:off x="0" y="0"/>
                      <a:ext cx="5943473" cy="796839"/>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p>
    <w:p>
      <w:pPr>
        <w:pStyle w:val="Body"/>
        <w:numPr>
          <w:ilvl w:val="0"/>
          <w:numId w:val="1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The outcome table is:</w:t>
      </w:r>
    </w:p>
    <w:p>
      <w:pPr>
        <w:pStyle w:val="Body"/>
        <w:ind w:left="720" w:firstLine="0"/>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2719388" cy="625546"/>
            <wp:effectExtent l="0" t="0" r="0" b="0"/>
            <wp:docPr id="1073741852" name="officeArt object" descr="image10.png"/>
            <wp:cNvGraphicFramePr/>
            <a:graphic xmlns:a="http://schemas.openxmlformats.org/drawingml/2006/main">
              <a:graphicData uri="http://schemas.openxmlformats.org/drawingml/2006/picture">
                <pic:pic xmlns:pic="http://schemas.openxmlformats.org/drawingml/2006/picture">
                  <pic:nvPicPr>
                    <pic:cNvPr id="1073741852" name="image10.png" descr="image10.png"/>
                    <pic:cNvPicPr>
                      <a:picLocks noChangeAspect="1"/>
                    </pic:cNvPicPr>
                  </pic:nvPicPr>
                  <pic:blipFill>
                    <a:blip r:embed="rId30">
                      <a:extLst/>
                    </a:blip>
                    <a:stretch>
                      <a:fillRect/>
                    </a:stretch>
                  </pic:blipFill>
                  <pic:spPr>
                    <a:xfrm>
                      <a:off x="0" y="0"/>
                      <a:ext cx="2719388" cy="625546"/>
                    </a:xfrm>
                    <a:prstGeom prst="rect">
                      <a:avLst/>
                    </a:prstGeom>
                    <a:ln w="12700" cap="flat">
                      <a:noFill/>
                      <a:miter lim="400000"/>
                    </a:ln>
                    <a:effectLst/>
                  </pic:spPr>
                </pic:pic>
              </a:graphicData>
            </a:graphic>
          </wp:inline>
        </w:drawing>
      </w:r>
    </w:p>
    <w:p>
      <w:pPr>
        <w:pStyle w:val="Body"/>
        <w:numPr>
          <w:ilvl w:val="0"/>
          <w:numId w:val="1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The Mahalanbis distance between each cluster is:</w:t>
      </w:r>
    </w:p>
    <w:p>
      <w:pPr>
        <w:pStyle w:val="Body"/>
        <w:numPr>
          <w:ilvl w:val="0"/>
          <w:numId w:val="1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Mahalanobis distance between centroid 1 and 2: 4.0048</w:t>
      </w:r>
    </w:p>
    <w:p>
      <w:pPr>
        <w:pStyle w:val="Body"/>
        <w:numPr>
          <w:ilvl w:val="0"/>
          <w:numId w:val="1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Mahalanobis distance between centroid 1 and 3: 2.1077</w:t>
      </w:r>
    </w:p>
    <w:p>
      <w:pPr>
        <w:pStyle w:val="Body"/>
        <w:numPr>
          <w:ilvl w:val="0"/>
          <w:numId w:val="1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Mahalanobis distance between centroid 1 and 4: 3.9565</w:t>
      </w:r>
    </w:p>
    <w:p>
      <w:pPr>
        <w:pStyle w:val="Body"/>
        <w:numPr>
          <w:ilvl w:val="0"/>
          <w:numId w:val="1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Mahalanobis distance between centroid 2 and 3: 1.8757</w:t>
      </w:r>
    </w:p>
    <w:p>
      <w:pPr>
        <w:pStyle w:val="Body"/>
        <w:numPr>
          <w:ilvl w:val="0"/>
          <w:numId w:val="1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Mahalanobis distance between centroid 2 and 4: 6.9578</w:t>
      </w:r>
    </w:p>
    <w:p>
      <w:pPr>
        <w:pStyle w:val="Body"/>
        <w:numPr>
          <w:ilvl w:val="0"/>
          <w:numId w:val="1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Mahalanobis distance between centroid 3 and 4: 11.8400</w:t>
      </w:r>
    </w:p>
    <w:p>
      <w:pPr>
        <w:pStyle w:val="Body"/>
        <w:ind w:left="720" w:firstLine="0"/>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u w:val="single"/>
          <w:rtl w:val="0"/>
          <w:lang w:val="fr-FR"/>
        </w:rPr>
        <w:t>Observations</w:t>
      </w:r>
      <w:r>
        <w:rPr>
          <w:rFonts w:ascii="Times New Roman" w:hAnsi="Times New Roman"/>
          <w:sz w:val="24"/>
          <w:szCs w:val="24"/>
          <w:rtl w:val="0"/>
          <w:lang w:val="en-US"/>
        </w:rPr>
        <w:t>: We see that the 4th clusters has a higher age group with more pregnancies and insulin levels. As shown in the table, those persons have the highest diabetes risk out of all groups. Group 3 is characterized by a low age glucose, insulin and pregnancies. All those facts contribute to this group being the least at risk of having diabetes. Groups 1 and 2 differ in pregnancies and insulin levels but the prediction of whether they have diabetes or not is ambiguous.</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Question 6:</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In this exercise we first separate the features from the labels in the data. We then do hierarchical clustering using the 4 different linkage methods: single, complete, average, Ward</w:t>
      </w:r>
      <w:r>
        <w:rPr>
          <w:rFonts w:ascii="Times New Roman" w:hAnsi="Times New Roman" w:hint="default"/>
          <w:sz w:val="24"/>
          <w:szCs w:val="24"/>
          <w:rtl w:val="0"/>
          <w:lang w:val="en-US"/>
        </w:rPr>
        <w:t>’</w:t>
      </w:r>
      <w:r>
        <w:rPr>
          <w:rFonts w:ascii="Times New Roman" w:hAnsi="Times New Roman"/>
          <w:sz w:val="24"/>
          <w:szCs w:val="24"/>
          <w:rtl w:val="0"/>
          <w:lang w:val="pt-PT"/>
        </w:rPr>
        <w:t>s.</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Using DB index:</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The best number of clusters for Single Link is 2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The best number of clusters for Complete Link is 6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The best number of clusters for Group Average is 2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The best number of clusters for Ward's Method is 2</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Majority class for:</w:t>
      </w:r>
    </w:p>
    <w:p>
      <w:pPr>
        <w:pStyle w:val="Body"/>
        <w:numPr>
          <w:ilvl w:val="0"/>
          <w:numId w:val="20"/>
        </w:numPr>
        <w:bidi w:val="0"/>
        <w:ind w:right="0"/>
        <w:jc w:val="left"/>
        <w:rPr>
          <w:rFonts w:ascii="Times New Roman" w:hAnsi="Times New Roman"/>
          <w:sz w:val="24"/>
          <w:szCs w:val="24"/>
          <w:rtl w:val="0"/>
          <w:lang w:val="da-DK"/>
        </w:rPr>
      </w:pPr>
      <w:r>
        <w:rPr>
          <w:rFonts w:ascii="Times New Roman" w:hAnsi="Times New Roman"/>
          <w:sz w:val="24"/>
          <w:szCs w:val="24"/>
          <w:rtl w:val="0"/>
          <w:lang w:val="da-DK"/>
        </w:rPr>
        <w:t>Single link: 1 Male, 2 Female</w:t>
      </w:r>
    </w:p>
    <w:p>
      <w:pPr>
        <w:pStyle w:val="Body"/>
        <w:numPr>
          <w:ilvl w:val="0"/>
          <w:numId w:val="20"/>
        </w:numPr>
        <w:bidi w:val="0"/>
        <w:ind w:right="0"/>
        <w:jc w:val="left"/>
        <w:rPr>
          <w:rFonts w:ascii="Times New Roman" w:hAnsi="Times New Roman"/>
          <w:sz w:val="24"/>
          <w:szCs w:val="24"/>
          <w:rtl w:val="0"/>
          <w:lang w:val="it-IT"/>
        </w:rPr>
      </w:pPr>
      <w:r>
        <w:rPr>
          <w:rFonts w:ascii="Times New Roman" w:hAnsi="Times New Roman"/>
          <w:sz w:val="24"/>
          <w:szCs w:val="24"/>
          <w:rtl w:val="0"/>
          <w:lang w:val="it-IT"/>
        </w:rPr>
        <w:t>Complete link: 1 Male, 2 Male, 3 Male, 4 Female, 5 Male, 6 Male</w:t>
      </w:r>
    </w:p>
    <w:p>
      <w:pPr>
        <w:pStyle w:val="Body"/>
        <w:numPr>
          <w:ilvl w:val="0"/>
          <w:numId w:val="2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 xml:space="preserve">Group average: 1 Male, 2 Female </w:t>
      </w:r>
    </w:p>
    <w:p>
      <w:pPr>
        <w:pStyle w:val="Body"/>
        <w:numPr>
          <w:ilvl w:val="0"/>
          <w:numId w:val="20"/>
        </w:numPr>
        <w:bidi w:val="0"/>
        <w:ind w:right="0"/>
        <w:jc w:val="left"/>
        <w:rPr>
          <w:rFonts w:ascii="Times New Roman" w:hAnsi="Times New Roman"/>
          <w:sz w:val="24"/>
          <w:szCs w:val="24"/>
          <w:rtl w:val="0"/>
          <w:lang w:val="de-DE"/>
        </w:rPr>
      </w:pPr>
      <w:r>
        <w:rPr>
          <w:rFonts w:ascii="Times New Roman" w:hAnsi="Times New Roman"/>
          <w:sz w:val="24"/>
          <w:szCs w:val="24"/>
          <w:rtl w:val="0"/>
          <w:lang w:val="de-DE"/>
        </w:rPr>
        <w:t>Ward</w:t>
      </w:r>
      <w:r>
        <w:rPr>
          <w:rFonts w:ascii="Times New Roman" w:hAnsi="Times New Roman" w:hint="default"/>
          <w:sz w:val="24"/>
          <w:szCs w:val="24"/>
          <w:rtl w:val="0"/>
          <w:lang w:val="en-US"/>
        </w:rPr>
        <w:t>’</w:t>
      </w:r>
      <w:r>
        <w:rPr>
          <w:rFonts w:ascii="Times New Roman" w:hAnsi="Times New Roman"/>
          <w:sz w:val="24"/>
          <w:szCs w:val="24"/>
          <w:rtl w:val="0"/>
          <w:lang w:val="en-US"/>
        </w:rPr>
        <w:t>s method: 1 Male, 2 Female</w:t>
      </w:r>
    </w:p>
    <w:p>
      <w:pPr>
        <w:pStyle w:val="Body"/>
        <w:rPr>
          <w:rFonts w:ascii="Times New Roman" w:cs="Times New Roman" w:hAnsi="Times New Roman" w:eastAsia="Times New Roman"/>
          <w:sz w:val="24"/>
          <w:szCs w:val="24"/>
        </w:rPr>
      </w:pPr>
    </w:p>
    <w:p>
      <w:pPr>
        <w:pStyle w:val="Body"/>
      </w:pPr>
      <w:r>
        <w:rPr>
          <w:rFonts w:ascii="Times New Roman" w:hAnsi="Times New Roman"/>
          <w:sz w:val="24"/>
          <w:szCs w:val="24"/>
          <w:rtl w:val="0"/>
          <w:lang w:val="en-US"/>
        </w:rPr>
        <w:t>All methods except complete link separate the data into two groups: Male and female. Complete link is able to find more subgroups but they stay male dominated.</w:t>
      </w:r>
    </w:p>
    <w:sectPr>
      <w:headerReference w:type="default" r:id="rId31"/>
      <w:footerReference w:type="default" r:id="rId32"/>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 w:type="numbering" w:styleId="Imported Style 9">
    <w:name w:val="Imported Style 9"/>
    <w:pPr>
      <w:numPr>
        <w:numId w:val="17"/>
      </w:numPr>
    </w:pPr>
  </w:style>
  <w:style w:type="numbering" w:styleId="Imported Style 10">
    <w:name w:val="Imported Style 10"/>
    <w:pPr>
      <w:numPr>
        <w:numId w:val="1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