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Lines/>
        <w:spacing w:after="0" w:before="0" w:line="20" w:lineRule="exact"/>
      </w:pPr>
      <w:r>
        <w:drawing>
          <wp:anchor distT="0" distB="0" distL="0" distR="0" simplePos="0" allowOverlap="1" behindDoc="0" locked="0" layoutInCell="1" relativeHeight="933450">
            <wp:simplePos x="0" y="0"/>
            <wp:positionH relativeFrom="page">
              <wp:posOffset>576000</wp:posOffset>
            </wp:positionH>
            <wp:positionV relativeFrom="page">
              <wp:posOffset>504000</wp:posOffset>
            </wp:positionV>
            <wp:extent cx="933450" cy="9334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71"/>
        <w:gridCol w:w="8221"/>
      </w:tblGrid>
      <w:tr>
        <w:tc>
          <w:tcPr>
            <w:tcW w:type="dxa" w:w="18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</w:tc>
        <w:tc>
          <w:tcPr>
            <w:tcW w:type="dxa" w:w="82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40" w:before="10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4"/>
                <w:sz w:val="50"/>
                <w:szCs w:val="50"/>
              </w:rPr>
              <w:t xml:space="preserve">Elisabetta Chisso</w:t>
            </w:r>
          </w:p>
          <w:p>
            <w:pPr>
              <w:keepLines/>
              <w:spacing w:after="8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23"/>
                <w:szCs w:val="23"/>
              </w:rPr>
              <w:t xml:space="preserve">Security &amp; IT Infrastructure Analyst</w:t>
            </w:r>
          </w:p>
          <w:p>
            <w:pPr>
              <w:keepLines/>
              <w:spacing w:after="20" w:before="0" w:line="259"/>
            </w:pPr>
            <w:r>
              <w:rPr>
                <w:rFonts w:ascii="Figtree" w:cs="Figtree" w:eastAsia="Figtree" w:hAnsi="Figtree"/>
                <w:color w:val="5E5062"/>
                <w:sz w:val="17"/>
                <w:szCs w:val="17"/>
              </w:rPr>
              <w:t xml:space="preserve">Milan, Italy</w:t>
            </w:r>
            <w:r>
              <w:rPr>
                <w:rFonts w:ascii="Figtree" w:cs="Figtree" w:eastAsia="Figtree" w:hAnsi="Figtree"/>
                <w:color w:val="B9AEB5"/>
                <w:sz w:val="17"/>
                <w:szCs w:val="17"/>
              </w:rPr>
              <w:t xml:space="preserve">   ·   </w:t>
            </w:r>
            <w:r>
              <w:rPr>
                <w:rFonts w:ascii="Figtree" w:cs="Figtree" w:eastAsia="Figtree" w:hAnsi="Figtree"/>
                <w:color w:val="5E5062"/>
                <w:sz w:val="17"/>
                <w:szCs w:val="17"/>
              </w:rPr>
              <w:t xml:space="preserve">Born 21/02/2000</w:t>
            </w:r>
            <w:r>
              <w:rPr>
                <w:rFonts w:ascii="Figtree" w:cs="Figtree" w:eastAsia="Figtree" w:hAnsi="Figtree"/>
                <w:color w:val="B9AEB5"/>
                <w:sz w:val="17"/>
                <w:szCs w:val="17"/>
              </w:rPr>
              <w:t xml:space="preserve">   ·   </w:t>
            </w:r>
            <w:hyperlink w:history="1" r:id="rId88jwsu1b-vcqwnk880si8">
              <w:r>
                <w:rPr>
                  <w:rFonts w:ascii="Figtree" w:cs="Figtree" w:eastAsia="Figtree" w:hAnsi="Figtree"/>
                  <w:color w:val="5E5062"/>
                  <w:sz w:val="17"/>
                  <w:szCs w:val="17"/>
                </w:rPr>
                <w:t xml:space="preserve">elisabetta.chisso@gmail.com</w:t>
              </w:r>
            </w:hyperlink>
            <w:r>
              <w:rPr>
                <w:rFonts w:ascii="Figtree" w:cs="Figtree" w:eastAsia="Figtree" w:hAnsi="Figtree"/>
                <w:color w:val="B9AEB5"/>
                <w:sz w:val="17"/>
                <w:szCs w:val="17"/>
              </w:rPr>
              <w:t xml:space="preserve">   ·   </w:t>
            </w:r>
            <w:hyperlink w:history="1" r:id="rIdvlrqfmbrgdxf3fhumhauw">
              <w:r>
                <w:rPr>
                  <w:rFonts w:ascii="Figtree" w:cs="Figtree" w:eastAsia="Figtree" w:hAnsi="Figtree"/>
                  <w:color w:val="5E5062"/>
                  <w:sz w:val="17"/>
                  <w:szCs w:val="17"/>
                </w:rPr>
                <w:t xml:space="preserve">elisabettachisso.com</w:t>
              </w:r>
            </w:hyperlink>
          </w:p>
          <w:p>
            <w:pPr>
              <w:keepLines/>
              <w:spacing w:after="0" w:before="0" w:line="259"/>
            </w:pPr>
            <w:hyperlink w:history="1" r:id="rIdxcbwcxx1oq2wc_fkx4pvx">
              <w:r>
                <w:rPr>
                  <w:rFonts w:ascii="Figtree" w:cs="Figtree" w:eastAsia="Figtree" w:hAnsi="Figtree"/>
                  <w:color w:val="5E5062"/>
                  <w:sz w:val="17"/>
                  <w:szCs w:val="17"/>
                </w:rPr>
                <w:t xml:space="preserve">linkedin.com/in/elisabettachisso</w:t>
              </w:r>
            </w:hyperlink>
            <w:r>
              <w:rPr>
                <w:rFonts w:ascii="Figtree" w:cs="Figtree" w:eastAsia="Figtree" w:hAnsi="Figtree"/>
                <w:color w:val="B9AEB5"/>
                <w:sz w:val="17"/>
                <w:szCs w:val="17"/>
              </w:rPr>
              <w:t xml:space="preserve">   ·   </w:t>
            </w:r>
            <w:hyperlink w:history="1" r:id="rIdsgw2sipnprfot0qxi3lel">
              <w:r>
                <w:rPr>
                  <w:rFonts w:ascii="Figtree" w:cs="Figtree" w:eastAsia="Figtree" w:hAnsi="Figtree"/>
                  <w:color w:val="5E5062"/>
                  <w:sz w:val="17"/>
                  <w:szCs w:val="17"/>
                </w:rPr>
                <w:t xml:space="preserve">github.com/elisabettachisso</w:t>
              </w:r>
            </w:hyperlink>
          </w:p>
        </w:tc>
      </w:tr>
    </w:tbl>
    <w:p>
      <w:pPr>
        <w:keepLines/>
        <w:pBdr>
          <w:bottom w:val="single" w:color="E6E0E4" w:sz="4" w:space="4"/>
        </w:pBdr>
        <w:spacing w:after="0" w:before="0" w:line="259"/>
      </w:pPr>
      <w:r>
        <w:rPr>
          <w:rFonts w:ascii="Figtree" w:cs="Figtree" w:eastAsia="Figtree" w:hAnsi="Figtree"/>
          <w:color w:val="2A1A2E"/>
          <w:sz w:val="18"/>
          <w:szCs w:val="18"/>
        </w:rPr>
        <w:t xml:space="preserve"/>
      </w:r>
    </w:p>
    <w:p>
      <w:pPr>
        <w:keepNext/>
        <w:keepLines/>
        <w:pBdr>
          <w:bottom w:val="single" w:color="E6E0E4" w:sz="4" w:space="4"/>
        </w:pBdr>
        <w:spacing w:after="110" w:before="220" w:line="259"/>
      </w:pPr>
      <w:r>
        <w:rPr>
          <w:rFonts w:ascii="Figtree ExtraBold" w:cs="Figtree ExtraBold" w:eastAsia="Figtree ExtraBold" w:hAnsi="Figtree ExtraBold"/>
          <w:color w:val="2266B8"/>
          <w:spacing w:val="26"/>
          <w:sz w:val="16"/>
          <w:szCs w:val="16"/>
        </w:rPr>
        <w:t xml:space="preserve">PROFILE</w:t>
      </w:r>
    </w:p>
    <w:p>
      <w:pPr>
        <w:keepLines/>
        <w:spacing w:after="0" w:before="0" w:line="276"/>
      </w:pPr>
      <w:r>
        <w:rPr>
          <w:rFonts w:ascii="Figtree" w:cs="Figtree" w:eastAsia="Figtree" w:hAnsi="Figtree"/>
          <w:color w:val="2A1A2E"/>
          <w:sz w:val="19"/>
          <w:szCs w:val="19"/>
        </w:rPr>
        <w:t xml:space="preserve">From software development to security and IT infrastructure, moving increasingly towards IT governance: I put technical knowledge to work for business decisions, with attention to risk, cost and operational needs.</w:t>
      </w:r>
    </w:p>
    <w:p>
      <w:pPr>
        <w:keepLines/>
        <w:spacing w:after="60" w:before="0" w:line="259"/>
      </w:pPr>
      <w:r>
        <w:rPr>
          <w:rFonts w:ascii="Figtree" w:cs="Figtree" w:eastAsia="Figtree" w:hAnsi="Figtree"/>
          <w:color w:val="2A1A2E"/>
          <w:sz w:val="18"/>
          <w:szCs w:val="18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463"/>
        <w:gridCol w:w="510"/>
        <w:gridCol w:w="3119"/>
      </w:tblGrid>
      <w:tr>
        <w:tc>
          <w:tcPr>
            <w:tcW w:type="dxa" w:w="6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pBdr>
                <w:bottom w:val="single" w:color="E6E0E4" w:sz="4" w:space="4"/>
              </w:pBdr>
              <w:spacing w:after="110" w:before="120" w:line="259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26"/>
                <w:sz w:val="16"/>
                <w:szCs w:val="16"/>
              </w:rPr>
              <w:t xml:space="preserve">EXPERIENCE</w:t>
            </w:r>
          </w:p>
          <w:p>
            <w:pPr>
              <w:keepNext/>
              <w:keepLines/>
              <w:tabs>
                <w:tab w:val="right" w:pos="6463"/>
              </w:tabs>
              <w:spacing w:after="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Security &amp; IT Infrastructure Analyst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03/2026 – present</w:t>
            </w:r>
          </w:p>
          <w:p>
            <w:pPr>
              <w:keepNext/>
              <w:keepLines/>
              <w:spacing w:after="5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8"/>
                <w:szCs w:val="18"/>
              </w:rPr>
              <w:t xml:space="preserve">Edge Group · Milan · Insurance holding company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Security and infrastructure for two Microsoft 365 tenants serving about 20 companies and 350 people, coordinating vendors, budgets and procedures.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IT infrastructure integration of acquired companies: from a first company of 100 people to some twenty companies, including tenant-to-tenant and SharePoint migrations.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Cybersecurity: penetration tests, 2026 VAPT remediation and company policies enforced through the Microsoft ecosystem, in line with IVASS segregation.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Intune enrolment of 200 devices across Italy and rollout of 200 smartphones with Samsung Knox.</w:t>
            </w:r>
          </w:p>
          <w:p>
            <w:pPr>
              <w:keepNext/>
              <w:keepLines/>
              <w:tabs>
                <w:tab w:val="right" w:pos="6463"/>
              </w:tabs>
              <w:spacing w:after="0" w:before="18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Full Stack Developer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11/2022 – present</w:t>
            </w:r>
          </w:p>
          <w:p>
            <w:pPr>
              <w:keepNext/>
              <w:keepLines/>
              <w:spacing w:after="5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8"/>
                <w:szCs w:val="18"/>
              </w:rPr>
              <w:t xml:space="preserve">Insureteach S.r.l. · Trieste · Insurance training and software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Development of YourSpace (clients, policies, claims and sales negotiations) and Insurelab (courses and academies), from requirements to release.</w:t>
            </w:r>
          </w:p>
          <w:p>
            <w:pPr>
              <w:keepNext/>
              <w:keepLines/>
              <w:tabs>
                <w:tab w:val="right" w:pos="6463"/>
              </w:tabs>
              <w:spacing w:after="0" w:before="18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IT Specialist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11/2022 – 04/2026</w:t>
            </w:r>
          </w:p>
          <w:p>
            <w:pPr>
              <w:keepNext/>
              <w:keepLines/>
              <w:spacing w:after="50" w:before="0" w:line="259"/>
            </w:pPr>
            <w:r>
              <w:rPr>
                <w:rFonts w:ascii="Figtree SemiBold" w:cs="Figtree SemiBold" w:eastAsia="Figtree SemiBold" w:hAnsi="Figtree SemiBold"/>
                <w:color w:val="C2366E"/>
                <w:sz w:val="18"/>
                <w:szCs w:val="18"/>
              </w:rPr>
              <w:t xml:space="preserve">Edge Broker · Trieste · Insurance broker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Managed information systems and coordinated a cybersecurity project based on the NIST Cybersecurity Framework.</w:t>
            </w:r>
          </w:p>
          <w:p>
            <w:pPr>
              <w:keepNext/>
              <w:keepLines/>
              <w:pBdr>
                <w:bottom w:val="single" w:color="E6E0E4" w:sz="4" w:space="4"/>
              </w:pBdr>
              <w:spacing w:after="110" w:before="260" w:line="259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26"/>
                <w:sz w:val="16"/>
                <w:szCs w:val="16"/>
              </w:rPr>
              <w:t xml:space="preserve">EARLIER EXPERIENCE</w:t>
            </w:r>
          </w:p>
          <w:p>
            <w:pPr>
              <w:keepLines/>
              <w:tabs>
                <w:tab w:val="right" w:pos="6463"/>
              </w:tabs>
              <w:spacing w:after="5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8"/>
                <w:szCs w:val="18"/>
              </w:rPr>
              <w:t xml:space="preserve">Product Management Intern</w:t>
            </w: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  ·  Nice Group · Oderzo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2017</w:t>
            </w:r>
          </w:p>
          <w:p>
            <w:pPr>
              <w:keepLines/>
              <w:tabs>
                <w:tab w:val="right" w:pos="6463"/>
              </w:tabs>
              <w:spacing w:after="5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8"/>
                <w:szCs w:val="18"/>
              </w:rPr>
              <w:t xml:space="preserve">Intern</w:t>
            </w: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  ·  Brighton Language College International · UK</w:t>
            </w: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	2018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</w:tc>
        <w:tc>
          <w:tcPr>
            <w:tcW w:type="dxa" w:w="31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pBdr>
                <w:bottom w:val="single" w:color="E6E0E4" w:sz="4" w:space="4"/>
              </w:pBdr>
              <w:spacing w:after="110" w:before="120" w:line="259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26"/>
                <w:sz w:val="16"/>
                <w:szCs w:val="16"/>
              </w:rPr>
              <w:t xml:space="preserve">EDUCATION</w:t>
            </w:r>
          </w:p>
          <w:p>
            <w:pPr>
              <w:keepNext/>
              <w:keepLines/>
              <w:spacing w:after="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z w:val="18"/>
                <w:szCs w:val="18"/>
              </w:rPr>
              <w:t xml:space="preserve">MSc in Computer Engineering</w:t>
            </w:r>
          </w:p>
          <w:p>
            <w:pPr>
              <w:keepNext/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>University of Trieste</w:t>
            </w:r>
          </w:p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10/2023 – 12/2026 (expected)</w:t>
            </w:r>
          </w:p>
          <w:p>
            <w:pPr>
              <w:keepLines/>
              <w:spacing w:after="0" w:before="30" w:line="259"/>
            </w:pPr>
            <w:r>
              <w:rPr>
                <w:rFonts w:ascii="Figtree" w:cs="Figtree" w:eastAsia="Figtree" w:hAnsi="Figtree"/>
                <w:color w:val="5E5062"/>
                <w:sz w:val="17"/>
                <w:szCs w:val="17"/>
              </w:rPr>
              <w:t xml:space="preserve">Thesis: O.Di.Ri.S., an LLM-based voice agent for insurance-related clinical risk.</w:t>
            </w:r>
          </w:p>
          <w:p>
            <w:pPr>
              <w:keepNext/>
              <w:keepLines/>
              <w:spacing w:after="0" w:before="14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z w:val="18"/>
                <w:szCs w:val="18"/>
              </w:rPr>
              <w:t xml:space="preserve">Master in Blockchain and Digital Assets</w:t>
            </w:r>
          </w:p>
          <w:p>
            <w:pPr>
              <w:keepNext/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>MasterZ – AIO Blockchain</w:t>
            </w:r>
          </w:p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2022</w:t>
            </w:r>
          </w:p>
          <w:p>
            <w:pPr>
              <w:keepNext/>
              <w:keepLines/>
              <w:spacing w:after="0" w:before="14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z w:val="18"/>
                <w:szCs w:val="18"/>
              </w:rPr>
              <w:t xml:space="preserve">BSc in Computer Engineering</w:t>
            </w:r>
          </w:p>
          <w:p>
            <w:pPr>
              <w:keepNext/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>University of Trieste</w:t>
            </w:r>
          </w:p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10/2019 – 03/2023</w:t>
            </w:r>
          </w:p>
          <w:p>
            <w:pPr>
              <w:keepNext/>
              <w:keepLines/>
              <w:pBdr>
                <w:bottom w:val="single" w:color="E6E0E4" w:sz="4" w:space="4"/>
              </w:pBdr>
              <w:spacing w:after="110" w:before="260" w:line="259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26"/>
                <w:sz w:val="16"/>
                <w:szCs w:val="16"/>
              </w:rPr>
              <w:t xml:space="preserve">LANGUAGES</w:t>
            </w:r>
          </w:p>
          <w:p>
            <w:pPr>
              <w:keepLines/>
              <w:tabs>
                <w:tab w:val="right" w:pos="3119"/>
              </w:tabs>
              <w:spacing w:after="5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>Italian</w:t>
            </w: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	Native</w:t>
            </w:r>
          </w:p>
          <w:p>
            <w:pPr>
              <w:keepLines/>
              <w:tabs>
                <w:tab w:val="right" w:pos="3119"/>
              </w:tabs>
              <w:spacing w:after="5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>English</w:t>
            </w: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	Fluent · B2 (FCE)</w:t>
            </w:r>
          </w:p>
          <w:p>
            <w:pPr>
              <w:keepLines/>
              <w:tabs>
                <w:tab w:val="right" w:pos="3119"/>
              </w:tabs>
              <w:spacing w:after="5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>German</w:t>
            </w: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	Basic · A1</w:t>
            </w:r>
          </w:p>
          <w:p>
            <w:pPr>
              <w:keepNext/>
              <w:keepLines/>
              <w:pBdr>
                <w:bottom w:val="single" w:color="E6E0E4" w:sz="4" w:space="4"/>
              </w:pBdr>
              <w:spacing w:after="110" w:before="260" w:line="259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26"/>
                <w:sz w:val="16"/>
                <w:szCs w:val="16"/>
              </w:rPr>
              <w:t xml:space="preserve">CERTIFICATIONS</w:t>
            </w:r>
          </w:p>
          <w:p>
            <w:pPr>
              <w:keepLines/>
              <w:spacing w:after="7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>ECDL</w:t>
            </w:r>
          </w:p>
          <w:p>
            <w:pPr>
              <w:keepLines/>
              <w:spacing w:after="7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>Cambridge First Certificate (B2)</w:t>
            </w:r>
          </w:p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>Digital Marketing Diploma</w:t>
            </w:r>
          </w:p>
          <w:p>
            <w:pPr>
              <w:keepLines/>
              <w:spacing w:after="7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Studio Samo · 2018</w:t>
            </w:r>
          </w:p>
        </w:tc>
      </w:tr>
    </w:tbl>
    <w:p>
      <w:pPr>
        <w:keepNext/>
        <w:keepLines/>
        <w:pBdr>
          <w:bottom w:val="single" w:color="E6E0E4" w:sz="4" w:space="4"/>
        </w:pBdr>
        <w:spacing w:after="110" w:before="240" w:line="259"/>
      </w:pPr>
      <w:r>
        <w:rPr>
          <w:rFonts w:ascii="Figtree ExtraBold" w:cs="Figtree ExtraBold" w:eastAsia="Figtree ExtraBold" w:hAnsi="Figtree ExtraBold"/>
          <w:color w:val="2266B8"/>
          <w:spacing w:val="26"/>
          <w:sz w:val="16"/>
          <w:szCs w:val="16"/>
        </w:rPr>
        <w:t xml:space="preserve">SKILLS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81"/>
        <w:gridCol w:w="7711"/>
      </w:tblGrid>
      <w:tr>
        <w:tc>
          <w:tcPr>
            <w:tcW w:type="dxa" w:w="23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4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IT management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4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Vendor coordination, IT budgeting, company integrations, ITSM and SLAs, IVASS compliance</w:t>
            </w:r>
          </w:p>
        </w:tc>
      </w:tr>
      <w:tr>
        <w:tc>
          <w:tcPr>
            <w:tcW w:type="dxa" w:w="23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4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Security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4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Penetration testing, VAPT remediation, company policies, NIST CSF, Sophos</w:t>
            </w:r>
          </w:p>
        </w:tc>
      </w:tr>
      <w:tr>
        <w:tc>
          <w:tcPr>
            <w:tcW w:type="dxa" w:w="23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4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Microsoft 365 and endpoints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4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Entra ID, Exchange Online, SharePoint, multi-tenant, Intune, Samsung Knox</w:t>
            </w:r>
          </w:p>
        </w:tc>
      </w:tr>
      <w:tr>
        <w:tc>
          <w:tcPr>
            <w:tcW w:type="dxa" w:w="23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4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Automation and migrations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4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PowerShell, Microsoft Graph, ShareGate, MigrationWiz</w:t>
            </w:r>
          </w:p>
        </w:tc>
      </w:tr>
      <w:tr>
        <w:tc>
          <w:tcPr>
            <w:tcW w:type="dxa" w:w="23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40" w:before="0" w:line="259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Development and data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40" w:before="0" w:line="259"/>
            </w:pPr>
            <w:r>
              <w:rPr>
                <w:rFonts w:ascii="Figtree" w:cs="Figtree" w:eastAsia="Figtree" w:hAnsi="Figtree"/>
                <w:color w:val="5E5062"/>
                <w:sz w:val="18"/>
                <w:szCs w:val="18"/>
              </w:rPr>
              <w:t xml:space="preserve">Python/Flask, Node.js, PostgreSQL, SQL Server, Nginx, Linux, Power BI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1"/>
        <w:gridCol w:w="510"/>
        <w:gridCol w:w="4791"/>
      </w:tblGrid>
      <w:tr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560" w:lineRule="exact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  <w:p>
            <w:pPr>
              <w:keepLines/>
              <w:pBdr>
                <w:top w:val="single" w:color="B9AEB5" w:sz="4" w:space="4"/>
              </w:pBdr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Place and date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9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</w:tc>
        <w:tc>
          <w:tcPr>
            <w:tcW w:type="dxa" w:w="4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560" w:lineRule="exact"/>
            </w:pPr>
            <w:r>
              <w:rPr>
                <w:rFonts w:ascii="Figtree" w:cs="Figtree" w:eastAsia="Figtree" w:hAnsi="Figtree"/>
                <w:color w:val="2A1A2E"/>
                <w:sz w:val="18"/>
                <w:szCs w:val="18"/>
              </w:rPr>
              <w:t xml:space="preserve"/>
            </w:r>
          </w:p>
          <w:p>
            <w:pPr>
              <w:keepLines/>
              <w:pBdr>
                <w:top w:val="single" w:color="B9AEB5" w:sz="4" w:space="4"/>
              </w:pBdr>
              <w:spacing w:after="0" w:before="0" w:line="259"/>
            </w:pPr>
            <w:r>
              <w:rPr>
                <w:rFonts w:ascii="Figtree" w:cs="Figtree" w:eastAsia="Figtree" w:hAnsi="Figtree"/>
                <w:color w:val="5E5062"/>
                <w:sz w:val="16"/>
                <w:szCs w:val="16"/>
              </w:rPr>
              <w:t xml:space="preserve">Signature</w:t>
            </w:r>
          </w:p>
        </w:tc>
      </w:tr>
    </w:tbl>
    <w:sectPr>
      <w:footerReference w:type="default" r:id="rId7"/>
      <w:pgSz w:w="11906" w:h="16838" w:orient="portrait"/>
      <w:pgMar w:top="737" w:right="907" w:bottom="1021" w:left="907" w:header="708" w:footer="39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igtree">
    <w:charset w:val="00"/>
    <w:family w:val="auto"/>
    <w:pitch w:val="variable"/>
    <w:sig w:usb0="E0002AFF" w:usb1="C000247B" w:usb2="00000009" w:usb3="00000000" w:csb0="000001FF" w:csb1="00000000"/>
    <w:embedRegular r:id="rId1" w:fontKey="{1b23991d-8a29-9f24-1d7e-5d3a7a38df4c}"/>
  </w:font>
  <w:font w:name="Figtree Medium">
    <w:charset w:val="00"/>
    <w:family w:val="auto"/>
    <w:pitch w:val="variable"/>
    <w:sig w:usb0="E0002AFF" w:usb1="C000247B" w:usb2="00000009" w:usb3="00000000" w:csb0="000001FF" w:csb1="00000000"/>
    <w:embedRegular r:id="rId2" w:fontKey="{190119b7-4e3e-3311-59db-b4a93d66646e}"/>
  </w:font>
  <w:font w:name="Figtree SemiBold">
    <w:charset w:val="00"/>
    <w:family w:val="auto"/>
    <w:pitch w:val="variable"/>
    <w:sig w:usb0="E0002AFF" w:usb1="C000247B" w:usb2="00000009" w:usb3="00000000" w:csb0="000001FF" w:csb1="00000000"/>
    <w:embedRegular r:id="rId3" w:fontKey="{e6f0437d-eb8c-e87b-4d67-79fe08afa664}"/>
  </w:font>
  <w:font w:name="Figtree ExtraBold">
    <w:charset w:val="00"/>
    <w:family w:val="auto"/>
    <w:pitch w:val="variable"/>
    <w:sig w:usb0="E0002AFF" w:usb1="C000247B" w:usb2="00000009" w:usb3="00000000" w:csb0="000001FF" w:csb1="00000000"/>
    <w:embedRegular r:id="rId4" w:fontKey="{ac31db31-9ede-53a4-ece8-03130a8f7af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keepLines/>
      <w:pBdr>
        <w:top w:val="single" w:color="E6E0E4" w:sz="4" w:space="6"/>
      </w:pBdr>
      <w:spacing w:after="0" w:before="0" w:line="259"/>
    </w:pPr>
    <w:r>
      <w:rPr>
        <w:rFonts w:ascii="Figtree" w:cs="Figtree" w:eastAsia="Figtree" w:hAnsi="Figtree"/>
        <w:color w:val="5E5062"/>
        <w:sz w:val="13"/>
        <w:szCs w:val="13"/>
      </w:rPr>
      <w:t xml:space="preserve">I authorise the processing of the personal data contained in this CV pursuant to Regulation (EU) 2016/679 (GDPR).</w:t>
    </w:r>
  </w:p>
  <w:p>
    <w:pPr>
      <w:keepLines/>
      <w:spacing w:after="0" w:before="0" w:line="259"/>
    </w:pPr>
    <w:r>
      <w:rPr>
        <w:rFonts w:ascii="Figtree" w:cs="Figtree" w:eastAsia="Figtree" w:hAnsi="Figtree"/>
        <w:color w:val="5E5062"/>
        <w:sz w:val="13"/>
        <w:szCs w:val="13"/>
      </w:rPr>
      <w:t xml:space="preserve">Projects, case studies and blog at </w:t>
    </w:r>
    <w:hyperlink w:history="1" r:id="rIdbmefuzos2z-hi_uk_fcez">
      <w:r>
        <w:rPr>
          <w:rFonts w:ascii="Figtree SemiBold" w:cs="Figtree SemiBold" w:eastAsia="Figtree SemiBold" w:hAnsi="Figtree SemiBold"/>
          <w:color w:val="C2366E"/>
          <w:sz w:val="13"/>
          <w:szCs w:val="13"/>
        </w:rPr>
        <w:t xml:space="preserve">elisabettachisso.com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  <w:rPr>
        <w:color w:val="C2366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igtree" w:cs="Figtree" w:eastAsia="Figtree" w:hAnsi="Figtree"/>
        <w:color w:val="2A1A2E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8jwsu1b-vcqwnk880si8" Type="http://schemas.openxmlformats.org/officeDocument/2006/relationships/hyperlink" Target="mailto:elisabetta.chisso@gmail.com" TargetMode="External"/><Relationship Id="rIdvlrqfmbrgdxf3fhumhauw" Type="http://schemas.openxmlformats.org/officeDocument/2006/relationships/hyperlink" Target="https://www.elisabettachisso.com" TargetMode="External"/><Relationship Id="rIdxcbwcxx1oq2wc_fkx4pvx" Type="http://schemas.openxmlformats.org/officeDocument/2006/relationships/hyperlink" Target="https://www.linkedin.com/in/elisabettachisso" TargetMode="External"/><Relationship Id="rIdsgw2sipnprfot0qxi3lel" Type="http://schemas.openxmlformats.org/officeDocument/2006/relationships/hyperlink" Target="https://github.com/elisabettachisso" TargetMode="External"/><Relationship Id="rId8" Type="http://schemas.openxmlformats.org/officeDocument/2006/relationships/image" Target="media/7e085af353859ae43f0b3bb0caec5d73cc402f7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bmefuzos2z-hi_uk_fcez" Type="http://schemas.openxmlformats.org/officeDocument/2006/relationships/hyperlink" Target="https://www.elisabettachisso.com" TargetMode="External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Elisabetta Chisso</dc:title>
  <dc:creator>Elisabetta Chisso</dc:creator>
  <cp:lastModifiedBy>Un-named</cp:lastModifiedBy>
  <cp:revision>1</cp:revision>
  <dcterms:created xsi:type="dcterms:W3CDTF">2026-10-18T21:51:17.101Z</dcterms:created>
  <dcterms:modified xsi:type="dcterms:W3CDTF">2026-10-18T21:51:17.101Z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