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9948E" w14:textId="77777777" w:rsidR="00070375" w:rsidRPr="00070375" w:rsidRDefault="00070375" w:rsidP="00070375">
      <w:pPr>
        <w:jc w:val="center"/>
      </w:pPr>
      <w:r w:rsidRPr="00070375">
        <w:drawing>
          <wp:inline distT="0" distB="0" distL="0" distR="0" wp14:anchorId="780966E3" wp14:editId="30C872CA">
            <wp:extent cx="3648075" cy="18573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3648075" cy="1857375"/>
                    </a:xfrm>
                    <a:prstGeom prst="rect">
                      <a:avLst/>
                    </a:prstGeom>
                  </pic:spPr>
                </pic:pic>
              </a:graphicData>
            </a:graphic>
          </wp:inline>
        </w:drawing>
      </w:r>
    </w:p>
    <w:p w14:paraId="260D7214" w14:textId="7EE3A7C0" w:rsidR="00070375" w:rsidRPr="00070375" w:rsidRDefault="00070375" w:rsidP="00070375">
      <w:pPr>
        <w:jc w:val="center"/>
        <w:rPr>
          <w:rFonts w:ascii="LM Roman 10" w:hAnsi="LM Roman 10"/>
          <w:sz w:val="24"/>
          <w:szCs w:val="24"/>
        </w:rPr>
      </w:pPr>
      <w:r w:rsidRPr="00070375">
        <w:rPr>
          <w:rFonts w:ascii="LM Roman 10" w:hAnsi="LM Roman 10"/>
          <w:sz w:val="24"/>
          <w:szCs w:val="24"/>
        </w:rPr>
        <w:t>TP1 : Comparaison et caractérisation de méthodes de codage</w:t>
      </w:r>
    </w:p>
    <w:p w14:paraId="25C9EB19" w14:textId="02EA9592" w:rsidR="00070375" w:rsidRPr="00070375" w:rsidRDefault="00070375" w:rsidP="00070375">
      <w:pPr>
        <w:jc w:val="center"/>
        <w:rPr>
          <w:rFonts w:ascii="LM Roman 10" w:hAnsi="LM Roman 10"/>
          <w:sz w:val="24"/>
          <w:szCs w:val="24"/>
        </w:rPr>
      </w:pPr>
    </w:p>
    <w:p w14:paraId="7C78BE81" w14:textId="77777777" w:rsidR="00070375" w:rsidRPr="00070375" w:rsidRDefault="00070375" w:rsidP="00070375">
      <w:pPr>
        <w:jc w:val="center"/>
        <w:rPr>
          <w:rFonts w:ascii="LM Roman 10" w:hAnsi="LM Roman 10"/>
          <w:sz w:val="24"/>
          <w:szCs w:val="24"/>
        </w:rPr>
      </w:pPr>
    </w:p>
    <w:p w14:paraId="4E4CE20B" w14:textId="2EAD8EA2" w:rsidR="00070375" w:rsidRPr="00070375" w:rsidRDefault="00070375" w:rsidP="00070375">
      <w:pPr>
        <w:jc w:val="center"/>
        <w:rPr>
          <w:rFonts w:ascii="LM Roman 10" w:hAnsi="LM Roman 10"/>
          <w:sz w:val="24"/>
          <w:szCs w:val="24"/>
        </w:rPr>
      </w:pPr>
      <w:r w:rsidRPr="00070375">
        <w:rPr>
          <w:rFonts w:ascii="LM Roman 10" w:hAnsi="LM Roman 10"/>
          <w:sz w:val="24"/>
          <w:szCs w:val="24"/>
        </w:rPr>
        <w:t>Présenté à</w:t>
      </w:r>
    </w:p>
    <w:p w14:paraId="700FA918" w14:textId="5345B0FF" w:rsidR="00070375" w:rsidRPr="00070375" w:rsidRDefault="00070375" w:rsidP="00070375">
      <w:pPr>
        <w:jc w:val="center"/>
        <w:rPr>
          <w:rFonts w:ascii="LM Roman 10" w:hAnsi="LM Roman 10"/>
          <w:sz w:val="24"/>
          <w:szCs w:val="24"/>
        </w:rPr>
      </w:pPr>
      <w:r w:rsidRPr="00070375">
        <w:rPr>
          <w:rFonts w:ascii="LM Roman 10" w:hAnsi="LM Roman 10"/>
          <w:sz w:val="24"/>
          <w:szCs w:val="24"/>
        </w:rPr>
        <w:t>Hughes Perreault</w:t>
      </w:r>
    </w:p>
    <w:p w14:paraId="23D6F814" w14:textId="6CA0CE57" w:rsidR="00070375" w:rsidRPr="00070375" w:rsidRDefault="00070375" w:rsidP="00070375">
      <w:pPr>
        <w:jc w:val="center"/>
        <w:rPr>
          <w:rFonts w:ascii="LM Roman 10" w:hAnsi="LM Roman 10"/>
          <w:sz w:val="24"/>
          <w:szCs w:val="24"/>
        </w:rPr>
      </w:pPr>
    </w:p>
    <w:p w14:paraId="7018CFD8" w14:textId="77777777" w:rsidR="00070375" w:rsidRPr="00070375" w:rsidRDefault="00070375" w:rsidP="00070375">
      <w:pPr>
        <w:jc w:val="center"/>
        <w:rPr>
          <w:rFonts w:ascii="LM Roman 10" w:hAnsi="LM Roman 10"/>
          <w:sz w:val="24"/>
          <w:szCs w:val="24"/>
        </w:rPr>
      </w:pPr>
    </w:p>
    <w:p w14:paraId="08F7E292" w14:textId="35993B28" w:rsidR="00070375" w:rsidRPr="00070375" w:rsidRDefault="00070375" w:rsidP="00070375">
      <w:pPr>
        <w:jc w:val="center"/>
        <w:rPr>
          <w:rFonts w:ascii="LM Roman 10" w:hAnsi="LM Roman 10"/>
          <w:sz w:val="24"/>
          <w:szCs w:val="24"/>
        </w:rPr>
      </w:pPr>
      <w:r w:rsidRPr="00070375">
        <w:rPr>
          <w:rFonts w:ascii="LM Roman 10" w:hAnsi="LM Roman 10"/>
          <w:sz w:val="24"/>
          <w:szCs w:val="24"/>
        </w:rPr>
        <w:t>Par Élisa Correia-Martins - 1880313</w:t>
      </w:r>
    </w:p>
    <w:p w14:paraId="28BBC392" w14:textId="7A8784ED" w:rsidR="00070375" w:rsidRPr="00070375" w:rsidRDefault="00070375" w:rsidP="00070375">
      <w:pPr>
        <w:jc w:val="center"/>
        <w:rPr>
          <w:rFonts w:ascii="LM Roman 10" w:hAnsi="LM Roman 10"/>
          <w:sz w:val="24"/>
          <w:szCs w:val="24"/>
        </w:rPr>
      </w:pPr>
    </w:p>
    <w:p w14:paraId="3C037B5F" w14:textId="77777777" w:rsidR="00070375" w:rsidRPr="00070375" w:rsidRDefault="00070375" w:rsidP="00070375">
      <w:pPr>
        <w:jc w:val="center"/>
        <w:rPr>
          <w:rFonts w:ascii="LM Roman 10" w:hAnsi="LM Roman 10"/>
          <w:sz w:val="24"/>
          <w:szCs w:val="24"/>
        </w:rPr>
      </w:pPr>
    </w:p>
    <w:p w14:paraId="464A8B49" w14:textId="779FBC28" w:rsidR="00070375" w:rsidRPr="00070375" w:rsidRDefault="00070375" w:rsidP="00070375">
      <w:pPr>
        <w:jc w:val="center"/>
        <w:rPr>
          <w:rFonts w:ascii="LM Roman 10" w:hAnsi="LM Roman 10"/>
          <w:sz w:val="24"/>
          <w:szCs w:val="24"/>
        </w:rPr>
      </w:pPr>
    </w:p>
    <w:p w14:paraId="34CE41CB" w14:textId="460235FA" w:rsidR="00070375" w:rsidRPr="00070375" w:rsidRDefault="00070375" w:rsidP="00070375">
      <w:pPr>
        <w:jc w:val="center"/>
        <w:rPr>
          <w:rFonts w:ascii="LM Roman 10" w:hAnsi="LM Roman 10"/>
          <w:sz w:val="24"/>
          <w:szCs w:val="24"/>
        </w:rPr>
      </w:pPr>
      <w:r w:rsidRPr="00070375">
        <w:rPr>
          <w:rFonts w:ascii="LM Roman 10" w:hAnsi="LM Roman 10"/>
          <w:sz w:val="24"/>
          <w:szCs w:val="24"/>
        </w:rPr>
        <w:t>Dans le cadre du cours</w:t>
      </w:r>
    </w:p>
    <w:p w14:paraId="67BECD27" w14:textId="564DE356" w:rsidR="00070375" w:rsidRPr="00070375" w:rsidRDefault="00070375" w:rsidP="00070375">
      <w:pPr>
        <w:jc w:val="center"/>
        <w:rPr>
          <w:rFonts w:ascii="LM Roman 10" w:hAnsi="LM Roman 10"/>
          <w:sz w:val="24"/>
          <w:szCs w:val="24"/>
        </w:rPr>
      </w:pPr>
      <w:r w:rsidRPr="00070375">
        <w:rPr>
          <w:rFonts w:ascii="LM Roman 10" w:hAnsi="LM Roman 10"/>
          <w:sz w:val="24"/>
          <w:szCs w:val="24"/>
        </w:rPr>
        <w:t>INF8770 : Technologies multimédias</w:t>
      </w:r>
    </w:p>
    <w:p w14:paraId="1DD14B27" w14:textId="14E87525" w:rsidR="00070375" w:rsidRPr="00070375" w:rsidRDefault="00070375" w:rsidP="00070375">
      <w:pPr>
        <w:jc w:val="center"/>
        <w:rPr>
          <w:rFonts w:ascii="LM Roman 10" w:hAnsi="LM Roman 10"/>
          <w:sz w:val="24"/>
          <w:szCs w:val="24"/>
        </w:rPr>
      </w:pPr>
    </w:p>
    <w:p w14:paraId="34E2C40A" w14:textId="77777777" w:rsidR="00070375" w:rsidRPr="00070375" w:rsidRDefault="00070375" w:rsidP="00070375">
      <w:pPr>
        <w:jc w:val="center"/>
        <w:rPr>
          <w:rFonts w:ascii="LM Roman 10" w:hAnsi="LM Roman 10"/>
          <w:sz w:val="24"/>
          <w:szCs w:val="24"/>
        </w:rPr>
      </w:pPr>
    </w:p>
    <w:p w14:paraId="013CE5EC" w14:textId="32899CE3" w:rsidR="00070375" w:rsidRPr="00070375" w:rsidRDefault="00070375" w:rsidP="00070375">
      <w:pPr>
        <w:jc w:val="center"/>
        <w:rPr>
          <w:rFonts w:ascii="LM Roman 10" w:hAnsi="LM Roman 10"/>
          <w:sz w:val="24"/>
          <w:szCs w:val="24"/>
        </w:rPr>
      </w:pPr>
    </w:p>
    <w:p w14:paraId="184D3E8B" w14:textId="64548D60" w:rsidR="00070375" w:rsidRPr="00070375" w:rsidRDefault="00070375" w:rsidP="00070375">
      <w:pPr>
        <w:jc w:val="center"/>
        <w:rPr>
          <w:rFonts w:ascii="LM Roman 10" w:hAnsi="LM Roman 10"/>
          <w:sz w:val="24"/>
          <w:szCs w:val="24"/>
        </w:rPr>
      </w:pPr>
      <w:r w:rsidRPr="00070375">
        <w:rPr>
          <w:rFonts w:ascii="LM Roman 10" w:hAnsi="LM Roman 10"/>
          <w:sz w:val="24"/>
          <w:szCs w:val="24"/>
        </w:rPr>
        <w:t>Département de génie chimique</w:t>
      </w:r>
    </w:p>
    <w:p w14:paraId="666509A0" w14:textId="0F892918" w:rsidR="00070375" w:rsidRPr="00070375" w:rsidRDefault="00070375" w:rsidP="00070375">
      <w:pPr>
        <w:jc w:val="center"/>
        <w:rPr>
          <w:rFonts w:ascii="LM Roman 10" w:hAnsi="LM Roman 10"/>
          <w:sz w:val="24"/>
          <w:szCs w:val="24"/>
        </w:rPr>
      </w:pPr>
      <w:r w:rsidRPr="00070375">
        <w:rPr>
          <w:rFonts w:ascii="LM Roman 10" w:hAnsi="LM Roman 10"/>
          <w:sz w:val="24"/>
          <w:szCs w:val="24"/>
        </w:rPr>
        <w:t>Polytechnique Montréal 28 septembre 2020</w:t>
      </w:r>
    </w:p>
    <w:p w14:paraId="127CA5E5" w14:textId="41E5909C" w:rsidR="00070375" w:rsidRPr="00070375" w:rsidRDefault="00070375" w:rsidP="00070375">
      <w:pPr>
        <w:jc w:val="center"/>
        <w:rPr>
          <w:rFonts w:ascii="LM Roman 10" w:hAnsi="LM Roman 10"/>
          <w:sz w:val="24"/>
          <w:szCs w:val="24"/>
        </w:rPr>
      </w:pPr>
      <w:r w:rsidRPr="00070375">
        <w:rPr>
          <w:rFonts w:ascii="LM Roman 10" w:hAnsi="LM Roman 10"/>
          <w:sz w:val="24"/>
          <w:szCs w:val="24"/>
        </w:rPr>
        <w:br w:type="page"/>
      </w:r>
    </w:p>
    <w:p w14:paraId="67A36442" w14:textId="4D38AE1E" w:rsidR="00334269" w:rsidRPr="004F44D2" w:rsidRDefault="00604004" w:rsidP="00D02194">
      <w:pPr>
        <w:spacing w:after="0"/>
        <w:jc w:val="both"/>
        <w:rPr>
          <w:rFonts w:ascii="LM Roman 10" w:eastAsia="Microsoft GothicNeo" w:hAnsi="LM Roman 10" w:cs="Microsoft GothicNeo"/>
          <w:b/>
          <w:bCs/>
          <w:sz w:val="28"/>
          <w:szCs w:val="28"/>
          <w:u w:val="single"/>
        </w:rPr>
      </w:pPr>
      <w:r w:rsidRPr="004F44D2">
        <w:rPr>
          <w:rFonts w:ascii="LM Roman 10" w:eastAsia="Microsoft GothicNeo" w:hAnsi="LM Roman 10" w:cs="Microsoft GothicNeo"/>
          <w:b/>
          <w:bCs/>
          <w:sz w:val="28"/>
          <w:szCs w:val="28"/>
          <w:u w:val="single"/>
        </w:rPr>
        <w:lastRenderedPageBreak/>
        <w:t>Question 1</w:t>
      </w:r>
    </w:p>
    <w:p w14:paraId="13F207A8" w14:textId="40EB8227" w:rsidR="00604004" w:rsidRDefault="00604004" w:rsidP="00D02194">
      <w:pPr>
        <w:spacing w:after="0"/>
        <w:jc w:val="both"/>
        <w:rPr>
          <w:rFonts w:ascii="LM Roman 10" w:hAnsi="LM Roman 10"/>
        </w:rPr>
      </w:pPr>
      <w:r w:rsidRPr="004F44D2">
        <w:rPr>
          <w:rFonts w:ascii="LM Roman 10" w:hAnsi="LM Roman 10"/>
        </w:rPr>
        <w:t xml:space="preserve">Formulez une liste d’hypothèses à tester pour caractériser la performance des deux méthodes. Expliquez vos différentes hypothèses. </w:t>
      </w:r>
    </w:p>
    <w:p w14:paraId="0E05148B" w14:textId="77777777" w:rsidR="00D02194" w:rsidRPr="004F44D2" w:rsidRDefault="00D02194" w:rsidP="00D02194">
      <w:pPr>
        <w:spacing w:after="0"/>
        <w:jc w:val="both"/>
        <w:rPr>
          <w:rFonts w:ascii="LM Roman 10" w:hAnsi="LM Roman 10"/>
        </w:rPr>
      </w:pPr>
    </w:p>
    <w:p w14:paraId="6499C4A0" w14:textId="3AB91985" w:rsidR="009B66AC" w:rsidRPr="004F44D2" w:rsidRDefault="00AC3F02" w:rsidP="00E83D67">
      <w:pPr>
        <w:spacing w:after="0" w:line="240" w:lineRule="auto"/>
        <w:jc w:val="both"/>
        <w:rPr>
          <w:rFonts w:ascii="LM Roman 10" w:hAnsi="LM Roman 10"/>
        </w:rPr>
      </w:pPr>
      <w:r w:rsidRPr="004F44D2">
        <w:rPr>
          <w:rFonts w:ascii="LM Roman 10" w:hAnsi="LM Roman 10"/>
          <w:b/>
          <w:bCs/>
        </w:rPr>
        <w:t>Hypothèse 1 :</w:t>
      </w:r>
      <w:r w:rsidR="00322027" w:rsidRPr="004F44D2">
        <w:rPr>
          <w:rFonts w:ascii="LM Roman 10" w:hAnsi="LM Roman 10"/>
          <w:b/>
          <w:bCs/>
        </w:rPr>
        <w:t xml:space="preserve"> </w:t>
      </w:r>
      <w:r w:rsidR="00322027" w:rsidRPr="004F44D2">
        <w:rPr>
          <w:rFonts w:ascii="LM Roman 10" w:hAnsi="LM Roman 10"/>
        </w:rPr>
        <w:t xml:space="preserve">La méthode du codage </w:t>
      </w:r>
      <w:r w:rsidR="008679C6" w:rsidRPr="004F44D2">
        <w:rPr>
          <w:rFonts w:ascii="LM Roman 10" w:hAnsi="LM Roman 10"/>
        </w:rPr>
        <w:t>par paires d’octets</w:t>
      </w:r>
      <w:r w:rsidR="00322027" w:rsidRPr="004F44D2">
        <w:rPr>
          <w:rFonts w:ascii="LM Roman 10" w:hAnsi="LM Roman 10"/>
        </w:rPr>
        <w:t xml:space="preserve"> donnera un code plus compact que la méthode </w:t>
      </w:r>
      <w:r w:rsidR="008679C6" w:rsidRPr="004F44D2">
        <w:rPr>
          <w:rFonts w:ascii="LM Roman 10" w:hAnsi="LM Roman 10"/>
        </w:rPr>
        <w:t>du codage arithmétique si le message contient un petit nombre de symboles différents</w:t>
      </w:r>
      <w:r w:rsidR="00E83D67" w:rsidRPr="004F44D2">
        <w:rPr>
          <w:rFonts w:ascii="LM Roman 10" w:hAnsi="LM Roman 10"/>
        </w:rPr>
        <w:t xml:space="preserve"> puisqu’il y a plus de chances d’avoir des paires de symboles qui se répètent.</w:t>
      </w:r>
    </w:p>
    <w:p w14:paraId="4ACE9F24" w14:textId="77777777" w:rsidR="00E83D67" w:rsidRPr="004F44D2" w:rsidRDefault="00E83D67" w:rsidP="00E83D67">
      <w:pPr>
        <w:spacing w:after="0" w:line="240" w:lineRule="auto"/>
        <w:jc w:val="both"/>
        <w:rPr>
          <w:rFonts w:ascii="LM Roman 10" w:hAnsi="LM Roman 10"/>
        </w:rPr>
      </w:pPr>
    </w:p>
    <w:p w14:paraId="577C88F6" w14:textId="60BF994A" w:rsidR="009B66AC" w:rsidRPr="004F44D2" w:rsidRDefault="00AC3F02" w:rsidP="00E83D67">
      <w:pPr>
        <w:spacing w:after="0" w:line="240" w:lineRule="auto"/>
        <w:jc w:val="both"/>
        <w:rPr>
          <w:rFonts w:ascii="LM Roman 10" w:hAnsi="LM Roman 10"/>
        </w:rPr>
      </w:pPr>
      <w:r w:rsidRPr="004F44D2">
        <w:rPr>
          <w:rFonts w:ascii="LM Roman 10" w:hAnsi="LM Roman 10"/>
          <w:b/>
          <w:bCs/>
        </w:rPr>
        <w:t xml:space="preserve">Hypothèse </w:t>
      </w:r>
      <w:r w:rsidR="008679C6" w:rsidRPr="004F44D2">
        <w:rPr>
          <w:rFonts w:ascii="LM Roman 10" w:hAnsi="LM Roman 10"/>
          <w:b/>
          <w:bCs/>
        </w:rPr>
        <w:t>2</w:t>
      </w:r>
      <w:r w:rsidRPr="004F44D2">
        <w:rPr>
          <w:rFonts w:ascii="LM Roman 10" w:hAnsi="LM Roman 10"/>
          <w:b/>
          <w:bCs/>
        </w:rPr>
        <w:t> :</w:t>
      </w:r>
      <w:r w:rsidR="009E7B99" w:rsidRPr="004F44D2">
        <w:rPr>
          <w:rFonts w:ascii="LM Roman 10" w:hAnsi="LM Roman 10"/>
          <w:b/>
          <w:bCs/>
        </w:rPr>
        <w:t xml:space="preserve"> </w:t>
      </w:r>
      <w:r w:rsidR="009E7B99" w:rsidRPr="004F44D2">
        <w:rPr>
          <w:rFonts w:ascii="LM Roman 10" w:hAnsi="LM Roman 10"/>
        </w:rPr>
        <w:t>La méthode du codage arithmétique donnera un code plus compact que la méthode par paires d’octets si le message contient un grand nombre de symboles différents</w:t>
      </w:r>
      <w:r w:rsidR="00E83D67" w:rsidRPr="004F44D2">
        <w:rPr>
          <w:rFonts w:ascii="LM Roman 10" w:hAnsi="LM Roman 10"/>
        </w:rPr>
        <w:t xml:space="preserve"> puisque la méthode par paires d’octets est efficace dans le cas où des symboles consécutifs se répètent</w:t>
      </w:r>
      <w:r w:rsidR="001724D5">
        <w:rPr>
          <w:rFonts w:ascii="LM Roman 10" w:hAnsi="LM Roman 10"/>
        </w:rPr>
        <w:t xml:space="preserve"> et qu’avec beaucoup de symboles différents, il y a moins de chance d’obtenir plusieurs fois deux symboles consécutifs</w:t>
      </w:r>
      <w:r w:rsidR="00E83D67" w:rsidRPr="004F44D2">
        <w:rPr>
          <w:rFonts w:ascii="LM Roman 10" w:hAnsi="LM Roman 10"/>
        </w:rPr>
        <w:t xml:space="preserve">. </w:t>
      </w:r>
    </w:p>
    <w:p w14:paraId="748F5357" w14:textId="77777777" w:rsidR="00E83D67" w:rsidRPr="004F44D2" w:rsidRDefault="00E83D67" w:rsidP="00E83D67">
      <w:pPr>
        <w:spacing w:after="0" w:line="240" w:lineRule="auto"/>
        <w:jc w:val="both"/>
        <w:rPr>
          <w:rFonts w:ascii="LM Roman 10" w:hAnsi="LM Roman 10"/>
        </w:rPr>
      </w:pPr>
    </w:p>
    <w:p w14:paraId="78B90C30" w14:textId="10989DC1" w:rsidR="009B66AC" w:rsidRDefault="008679C6" w:rsidP="00D02194">
      <w:pPr>
        <w:spacing w:after="0" w:line="240" w:lineRule="auto"/>
        <w:jc w:val="both"/>
        <w:rPr>
          <w:rFonts w:ascii="LM Roman 10" w:hAnsi="LM Roman 10"/>
        </w:rPr>
      </w:pPr>
      <w:r w:rsidRPr="004F44D2">
        <w:rPr>
          <w:rFonts w:ascii="LM Roman 10" w:hAnsi="LM Roman 10"/>
          <w:b/>
          <w:bCs/>
        </w:rPr>
        <w:t>Hypothèse 3</w:t>
      </w:r>
      <w:r w:rsidRPr="004F44D2">
        <w:rPr>
          <w:rFonts w:ascii="LM Roman 10" w:hAnsi="LM Roman 10"/>
        </w:rPr>
        <w:t xml:space="preserve"> : La méthode du codage arithmétique sera plus rapide que la méthode par paires d’octets </w:t>
      </w:r>
      <w:r w:rsidR="00887875" w:rsidRPr="004F44D2">
        <w:rPr>
          <w:rFonts w:ascii="LM Roman 10" w:hAnsi="LM Roman 10"/>
        </w:rPr>
        <w:t xml:space="preserve">pour un message aléatoire de </w:t>
      </w:r>
      <w:r w:rsidR="00D02194">
        <w:rPr>
          <w:rFonts w:ascii="LM Roman 10" w:hAnsi="LM Roman 10"/>
        </w:rPr>
        <w:t>grande taille</w:t>
      </w:r>
      <w:r w:rsidR="00926726">
        <w:rPr>
          <w:rFonts w:ascii="LM Roman 10" w:hAnsi="LM Roman 10"/>
        </w:rPr>
        <w:t xml:space="preserve"> puisque le codage par paires d’octets nécessite de calculer à chaque itération la fréquence d’apparition d’une paire. Un message aléatoire de grande taille nécessitera un grand nombre d’itérations. </w:t>
      </w:r>
    </w:p>
    <w:p w14:paraId="54D578A4" w14:textId="1C820AE4" w:rsidR="005336C5" w:rsidRDefault="005336C5" w:rsidP="00D02194">
      <w:pPr>
        <w:spacing w:after="0" w:line="240" w:lineRule="auto"/>
        <w:jc w:val="both"/>
        <w:rPr>
          <w:rFonts w:ascii="LM Roman 10" w:hAnsi="LM Roman 10"/>
        </w:rPr>
      </w:pPr>
    </w:p>
    <w:p w14:paraId="43E8821A" w14:textId="3064D12D" w:rsidR="005336C5" w:rsidRPr="004F44D2" w:rsidRDefault="005336C5" w:rsidP="00D02194">
      <w:pPr>
        <w:spacing w:after="0" w:line="240" w:lineRule="auto"/>
        <w:jc w:val="both"/>
        <w:rPr>
          <w:rFonts w:ascii="LM Roman 10" w:hAnsi="LM Roman 10"/>
        </w:rPr>
      </w:pPr>
      <w:r w:rsidRPr="004F44D2">
        <w:rPr>
          <w:rFonts w:ascii="LM Roman 10" w:hAnsi="LM Roman 10"/>
          <w:b/>
          <w:bCs/>
        </w:rPr>
        <w:t xml:space="preserve">Hypothèse </w:t>
      </w:r>
      <w:r>
        <w:rPr>
          <w:rFonts w:ascii="LM Roman 10" w:hAnsi="LM Roman 10"/>
          <w:b/>
          <w:bCs/>
        </w:rPr>
        <w:t>4</w:t>
      </w:r>
      <w:r w:rsidRPr="004F44D2">
        <w:rPr>
          <w:rFonts w:ascii="LM Roman 10" w:hAnsi="LM Roman 10"/>
        </w:rPr>
        <w:t xml:space="preserve"> : La méthode du codage arithmétique donnera un code plus compact que la méthode par paires d’octets si le message </w:t>
      </w:r>
      <w:r>
        <w:rPr>
          <w:rFonts w:ascii="LM Roman 10" w:hAnsi="LM Roman 10"/>
        </w:rPr>
        <w:t>a une entropie basse puisque le codage arithmétique est un encodage de type entropique qui code les symboles les plus fréquents avec moins de bits.</w:t>
      </w:r>
    </w:p>
    <w:p w14:paraId="49AB97FC" w14:textId="77777777" w:rsidR="009B66AC" w:rsidRPr="004F44D2" w:rsidRDefault="009B66AC" w:rsidP="00021223">
      <w:pPr>
        <w:spacing w:after="0" w:line="240" w:lineRule="auto"/>
        <w:jc w:val="both"/>
        <w:rPr>
          <w:rFonts w:ascii="LM Roman 10" w:hAnsi="LM Roman 10"/>
        </w:rPr>
      </w:pPr>
    </w:p>
    <w:p w14:paraId="5A47F4C2" w14:textId="21A82912" w:rsidR="00604004" w:rsidRPr="004F44D2" w:rsidRDefault="00604004" w:rsidP="00D02194">
      <w:pPr>
        <w:spacing w:after="0"/>
        <w:jc w:val="both"/>
        <w:rPr>
          <w:rFonts w:ascii="LM Roman 10" w:eastAsia="Microsoft GothicNeo" w:hAnsi="LM Roman 10" w:cs="Microsoft GothicNeo"/>
          <w:b/>
          <w:bCs/>
          <w:sz w:val="28"/>
          <w:szCs w:val="28"/>
          <w:u w:val="single"/>
        </w:rPr>
      </w:pPr>
      <w:r w:rsidRPr="004F44D2">
        <w:rPr>
          <w:rFonts w:ascii="LM Roman 10" w:eastAsia="Microsoft GothicNeo" w:hAnsi="LM Roman 10" w:cs="Microsoft GothicNeo"/>
          <w:b/>
          <w:bCs/>
          <w:sz w:val="28"/>
          <w:szCs w:val="28"/>
          <w:u w:val="single"/>
        </w:rPr>
        <w:t>Question 2</w:t>
      </w:r>
    </w:p>
    <w:p w14:paraId="29CF83F5" w14:textId="5E5D032C" w:rsidR="00070375" w:rsidRDefault="00070375" w:rsidP="00D02194">
      <w:pPr>
        <w:spacing w:after="0"/>
        <w:jc w:val="both"/>
        <w:rPr>
          <w:rFonts w:ascii="LM Roman 10" w:hAnsi="LM Roman 10"/>
        </w:rPr>
      </w:pPr>
      <w:r w:rsidRPr="00070375">
        <w:rPr>
          <w:rFonts w:ascii="LM Roman 10" w:hAnsi="LM Roman 10"/>
        </w:rPr>
        <w:t>Décrivez en détails les expériences que vous allez réaliser pour vérifier les hypothèses formulées (bases de données utilisées, contenu des messages, critère d’évaluation, code informatique utilisé, etc.).</w:t>
      </w:r>
    </w:p>
    <w:p w14:paraId="314FA333" w14:textId="77777777" w:rsidR="00D02194" w:rsidRPr="00070375" w:rsidRDefault="00D02194" w:rsidP="00D02194">
      <w:pPr>
        <w:spacing w:after="0"/>
        <w:jc w:val="both"/>
        <w:rPr>
          <w:rFonts w:ascii="LM Roman 10" w:hAnsi="LM Roman 10"/>
        </w:rPr>
      </w:pPr>
    </w:p>
    <w:p w14:paraId="5F7A4DF5" w14:textId="6E82C514" w:rsidR="0055774F" w:rsidRPr="004F44D2" w:rsidRDefault="0055774F" w:rsidP="00021223">
      <w:pPr>
        <w:spacing w:after="0"/>
        <w:jc w:val="both"/>
        <w:rPr>
          <w:rFonts w:ascii="LM Roman 10" w:hAnsi="LM Roman 10"/>
          <w:b/>
          <w:bCs/>
        </w:rPr>
      </w:pPr>
      <w:r w:rsidRPr="004F44D2">
        <w:rPr>
          <w:rFonts w:ascii="LM Roman 10" w:hAnsi="LM Roman 10"/>
          <w:b/>
          <w:bCs/>
        </w:rPr>
        <w:t>Critères d’évaluations :</w:t>
      </w:r>
    </w:p>
    <w:p w14:paraId="5E02D635" w14:textId="438AF4F4" w:rsidR="0055774F" w:rsidRPr="004F44D2" w:rsidRDefault="00AC3F02" w:rsidP="00021223">
      <w:pPr>
        <w:pStyle w:val="ListParagraph"/>
        <w:numPr>
          <w:ilvl w:val="0"/>
          <w:numId w:val="2"/>
        </w:numPr>
        <w:spacing w:after="0"/>
        <w:jc w:val="both"/>
        <w:rPr>
          <w:rFonts w:ascii="LM Roman 10" w:hAnsi="LM Roman 10"/>
        </w:rPr>
      </w:pPr>
      <w:r w:rsidRPr="004F44D2">
        <w:rPr>
          <w:rFonts w:ascii="LM Roman 10" w:hAnsi="LM Roman 10"/>
        </w:rPr>
        <w:t xml:space="preserve">Le </w:t>
      </w:r>
      <w:r w:rsidRPr="004F44D2">
        <w:rPr>
          <w:rFonts w:ascii="LM Roman 10" w:hAnsi="LM Roman 10"/>
          <w:b/>
          <w:bCs/>
        </w:rPr>
        <w:t>t</w:t>
      </w:r>
      <w:r w:rsidR="0055774F" w:rsidRPr="004F44D2">
        <w:rPr>
          <w:rFonts w:ascii="LM Roman 10" w:hAnsi="LM Roman 10"/>
          <w:b/>
          <w:bCs/>
        </w:rPr>
        <w:t>aux de compression</w:t>
      </w:r>
      <w:r w:rsidRPr="004F44D2">
        <w:rPr>
          <w:rFonts w:ascii="LM Roman 10" w:hAnsi="LM Roman 10"/>
        </w:rPr>
        <w:t xml:space="preserve"> : </w:t>
      </w:r>
      <m:oMath>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o</m:t>
                </m:r>
              </m:sub>
            </m:sSub>
          </m:den>
        </m:f>
      </m:oMath>
      <w:r w:rsidRPr="004F44D2">
        <w:rPr>
          <w:rFonts w:ascii="LM Roman 10" w:eastAsiaTheme="minorEastAsia" w:hAnsi="LM Roman 10"/>
        </w:rPr>
        <w:t xml:space="preserve"> où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Pr="004F44D2">
        <w:rPr>
          <w:rFonts w:ascii="LM Roman 10" w:eastAsiaTheme="minorEastAsia" w:hAnsi="LM Roman 10"/>
        </w:rPr>
        <w:t xml:space="preserve">représente la taille du message compressé et </w:t>
      </w:r>
      <m:oMath>
        <m:sSub>
          <m:sSubPr>
            <m:ctrlPr>
              <w:rPr>
                <w:rFonts w:ascii="Cambria Math" w:hAnsi="Cambria Math"/>
                <w:i/>
              </w:rPr>
            </m:ctrlPr>
          </m:sSubPr>
          <m:e>
            <m:r>
              <w:rPr>
                <w:rFonts w:ascii="Cambria Math" w:hAnsi="Cambria Math"/>
              </w:rPr>
              <m:t>T</m:t>
            </m:r>
          </m:e>
          <m:sub>
            <m:r>
              <w:rPr>
                <w:rFonts w:ascii="Cambria Math" w:hAnsi="Cambria Math"/>
              </w:rPr>
              <m:t>o</m:t>
            </m:r>
          </m:sub>
        </m:sSub>
      </m:oMath>
      <w:r w:rsidRPr="004F44D2">
        <w:rPr>
          <w:rFonts w:ascii="LM Roman 10" w:eastAsiaTheme="minorEastAsia" w:hAnsi="LM Roman 10"/>
        </w:rPr>
        <w:t>, la taille du message original</w:t>
      </w:r>
      <w:r w:rsidR="0016763D" w:rsidRPr="004F44D2">
        <w:rPr>
          <w:rFonts w:ascii="LM Roman 10" w:eastAsiaTheme="minorEastAsia" w:hAnsi="LM Roman 10"/>
        </w:rPr>
        <w:t xml:space="preserve">. </w:t>
      </w:r>
      <w:r w:rsidR="00DB19A1">
        <w:rPr>
          <w:rFonts w:ascii="LM Roman 10" w:eastAsiaTheme="minorEastAsia" w:hAnsi="LM Roman 10"/>
        </w:rPr>
        <w:t xml:space="preserve">Plus le taux de compression est élevé, plus l’encodage est efficace. </w:t>
      </w:r>
      <w:r w:rsidR="0016763D" w:rsidRPr="004F44D2">
        <w:rPr>
          <w:rFonts w:ascii="LM Roman 10" w:eastAsiaTheme="minorEastAsia" w:hAnsi="LM Roman 10"/>
        </w:rPr>
        <w:t xml:space="preserve">Ce critère sera utilisé pour confirmer ou infirmer les hypothèses </w:t>
      </w:r>
      <w:r w:rsidR="004F44D2">
        <w:rPr>
          <w:rFonts w:ascii="LM Roman 10" w:eastAsiaTheme="minorEastAsia" w:hAnsi="LM Roman 10"/>
        </w:rPr>
        <w:t>1</w:t>
      </w:r>
      <w:r w:rsidR="001724D5">
        <w:rPr>
          <w:rFonts w:ascii="LM Roman 10" w:eastAsiaTheme="minorEastAsia" w:hAnsi="LM Roman 10"/>
        </w:rPr>
        <w:t>,</w:t>
      </w:r>
      <w:r w:rsidR="0016763D" w:rsidRPr="004F44D2">
        <w:rPr>
          <w:rFonts w:ascii="LM Roman 10" w:eastAsiaTheme="minorEastAsia" w:hAnsi="LM Roman 10"/>
        </w:rPr>
        <w:t xml:space="preserve"> </w:t>
      </w:r>
      <w:r w:rsidR="004F44D2">
        <w:rPr>
          <w:rFonts w:ascii="LM Roman 10" w:eastAsiaTheme="minorEastAsia" w:hAnsi="LM Roman 10"/>
        </w:rPr>
        <w:t>2</w:t>
      </w:r>
      <w:r w:rsidR="001724D5">
        <w:rPr>
          <w:rFonts w:ascii="LM Roman 10" w:eastAsiaTheme="minorEastAsia" w:hAnsi="LM Roman 10"/>
        </w:rPr>
        <w:t xml:space="preserve"> et 4</w:t>
      </w:r>
      <w:r w:rsidR="0016763D" w:rsidRPr="004F44D2">
        <w:rPr>
          <w:rFonts w:ascii="LM Roman 10" w:eastAsiaTheme="minorEastAsia" w:hAnsi="LM Roman 10"/>
        </w:rPr>
        <w:t>.</w:t>
      </w:r>
    </w:p>
    <w:p w14:paraId="138D619A" w14:textId="5A0C185D" w:rsidR="0055774F" w:rsidRPr="004F44D2" w:rsidRDefault="00AC3F02" w:rsidP="0016763D">
      <w:pPr>
        <w:pStyle w:val="ListParagraph"/>
        <w:numPr>
          <w:ilvl w:val="0"/>
          <w:numId w:val="2"/>
        </w:numPr>
        <w:spacing w:after="0"/>
        <w:jc w:val="both"/>
        <w:rPr>
          <w:rFonts w:ascii="LM Roman 10" w:hAnsi="LM Roman 10"/>
        </w:rPr>
      </w:pPr>
      <w:r w:rsidRPr="004F44D2">
        <w:rPr>
          <w:rFonts w:ascii="LM Roman 10" w:hAnsi="LM Roman 10"/>
        </w:rPr>
        <w:t xml:space="preserve">Le </w:t>
      </w:r>
      <w:r w:rsidRPr="004F44D2">
        <w:rPr>
          <w:rFonts w:ascii="LM Roman 10" w:hAnsi="LM Roman 10"/>
          <w:b/>
          <w:bCs/>
        </w:rPr>
        <w:t>t</w:t>
      </w:r>
      <w:r w:rsidR="0055774F" w:rsidRPr="004F44D2">
        <w:rPr>
          <w:rFonts w:ascii="LM Roman 10" w:hAnsi="LM Roman 10"/>
          <w:b/>
          <w:bCs/>
        </w:rPr>
        <w:t>emps d’exécution</w:t>
      </w:r>
      <w:r w:rsidRPr="004F44D2">
        <w:rPr>
          <w:rFonts w:ascii="LM Roman 10" w:hAnsi="LM Roman 10"/>
        </w:rPr>
        <w:t xml:space="preserve"> en secondes pour un même message</w:t>
      </w:r>
      <w:r w:rsidR="0016763D" w:rsidRPr="004F44D2">
        <w:rPr>
          <w:rFonts w:ascii="LM Roman 10" w:hAnsi="LM Roman 10"/>
        </w:rPr>
        <w:t>.</w:t>
      </w:r>
      <w:r w:rsidR="00DB19A1">
        <w:rPr>
          <w:rFonts w:ascii="LM Roman 10" w:hAnsi="LM Roman 10"/>
        </w:rPr>
        <w:t xml:space="preserve"> Plus le temps d’exécution est bas, plus l’algorithme est efficace.</w:t>
      </w:r>
      <w:r w:rsidR="0016763D" w:rsidRPr="004F44D2">
        <w:rPr>
          <w:rFonts w:ascii="LM Roman 10" w:hAnsi="LM Roman 10"/>
        </w:rPr>
        <w:t xml:space="preserve"> </w:t>
      </w:r>
      <w:r w:rsidR="0016763D" w:rsidRPr="004F44D2">
        <w:rPr>
          <w:rFonts w:ascii="LM Roman 10" w:eastAsiaTheme="minorEastAsia" w:hAnsi="LM Roman 10"/>
        </w:rPr>
        <w:t xml:space="preserve">Ce critère sera utilisé pour confirmer ou infirmer l’hypothèse </w:t>
      </w:r>
      <w:r w:rsidR="004F44D2">
        <w:rPr>
          <w:rFonts w:ascii="LM Roman 10" w:eastAsiaTheme="minorEastAsia" w:hAnsi="LM Roman 10"/>
        </w:rPr>
        <w:t>3</w:t>
      </w:r>
      <w:r w:rsidR="0016763D" w:rsidRPr="004F44D2">
        <w:rPr>
          <w:rFonts w:ascii="LM Roman 10" w:eastAsiaTheme="minorEastAsia" w:hAnsi="LM Roman 10"/>
        </w:rPr>
        <w:t>.</w:t>
      </w:r>
    </w:p>
    <w:p w14:paraId="3FA4A778" w14:textId="086650E4" w:rsidR="00AC3F02" w:rsidRPr="004F44D2" w:rsidRDefault="00AC3F02" w:rsidP="00021223">
      <w:pPr>
        <w:spacing w:after="0"/>
        <w:jc w:val="both"/>
        <w:rPr>
          <w:rFonts w:ascii="LM Roman 10" w:hAnsi="LM Roman 10"/>
          <w:b/>
          <w:bCs/>
        </w:rPr>
      </w:pPr>
    </w:p>
    <w:p w14:paraId="58753A62" w14:textId="6F262399" w:rsidR="00AC3F02" w:rsidRPr="004F44D2" w:rsidRDefault="008679C6" w:rsidP="00021223">
      <w:pPr>
        <w:jc w:val="both"/>
        <w:rPr>
          <w:rFonts w:ascii="LM Roman 10" w:hAnsi="LM Roman 10"/>
          <w:b/>
          <w:bCs/>
        </w:rPr>
      </w:pPr>
      <w:r w:rsidRPr="004F44D2">
        <w:rPr>
          <w:rFonts w:ascii="LM Roman 10" w:hAnsi="LM Roman 10"/>
          <w:b/>
          <w:bCs/>
        </w:rPr>
        <w:t>Expérience</w:t>
      </w:r>
      <w:r w:rsidR="001D3947" w:rsidRPr="004F44D2">
        <w:rPr>
          <w:rFonts w:ascii="LM Roman 10" w:hAnsi="LM Roman 10"/>
          <w:b/>
          <w:bCs/>
        </w:rPr>
        <w:t xml:space="preserve"> #1 : </w:t>
      </w:r>
      <w:r w:rsidR="001D3947" w:rsidRPr="004F44D2">
        <w:rPr>
          <w:rFonts w:ascii="LM Roman 10" w:hAnsi="LM Roman 10"/>
        </w:rPr>
        <w:t xml:space="preserve">Afin de tester l’hypothèse 1, </w:t>
      </w:r>
      <w:r w:rsidR="0016763D" w:rsidRPr="004F44D2">
        <w:rPr>
          <w:rFonts w:ascii="LM Roman 10" w:hAnsi="LM Roman 10"/>
        </w:rPr>
        <w:t>dix messages composés de deux symboles différents</w:t>
      </w:r>
      <w:r w:rsidR="001D3947" w:rsidRPr="004F44D2">
        <w:rPr>
          <w:rFonts w:ascii="LM Roman 10" w:hAnsi="LM Roman 10"/>
        </w:rPr>
        <w:t xml:space="preserve"> </w:t>
      </w:r>
      <w:r w:rsidR="0016763D" w:rsidRPr="004F44D2">
        <w:rPr>
          <w:rFonts w:ascii="LM Roman 10" w:hAnsi="LM Roman 10"/>
        </w:rPr>
        <w:t>seront</w:t>
      </w:r>
      <w:r w:rsidR="001D3947" w:rsidRPr="004F44D2">
        <w:rPr>
          <w:rFonts w:ascii="LM Roman 10" w:hAnsi="LM Roman 10"/>
        </w:rPr>
        <w:t xml:space="preserve"> test</w:t>
      </w:r>
      <w:r w:rsidR="0016763D" w:rsidRPr="004F44D2">
        <w:rPr>
          <w:rFonts w:ascii="LM Roman 10" w:hAnsi="LM Roman 10"/>
        </w:rPr>
        <w:t xml:space="preserve">és. Les messages auront chacun une longueur différente entre </w:t>
      </w:r>
      <w:r w:rsidR="00E83D67" w:rsidRPr="004F44D2">
        <w:rPr>
          <w:rFonts w:ascii="LM Roman 10" w:hAnsi="LM Roman 10"/>
        </w:rPr>
        <w:t>5</w:t>
      </w:r>
      <w:r w:rsidR="0016763D" w:rsidRPr="004F44D2">
        <w:rPr>
          <w:rFonts w:ascii="LM Roman 10" w:hAnsi="LM Roman 10"/>
        </w:rPr>
        <w:t xml:space="preserve"> et 1000 caractères.</w:t>
      </w:r>
      <w:r w:rsidR="00D02194">
        <w:rPr>
          <w:rFonts w:ascii="LM Roman 10" w:hAnsi="LM Roman 10"/>
        </w:rPr>
        <w:t xml:space="preserve"> Le </w:t>
      </w:r>
      <w:r w:rsidR="00D02194">
        <w:rPr>
          <w:rFonts w:ascii="LM Roman 10" w:hAnsi="LM Roman 10"/>
        </w:rPr>
        <w:lastRenderedPageBreak/>
        <w:t xml:space="preserve">taux de compression des messages sera ensuite calculé </w:t>
      </w:r>
      <w:r w:rsidR="00D02194">
        <w:rPr>
          <w:rFonts w:ascii="LM Roman 10" w:hAnsi="LM Roman 10"/>
        </w:rPr>
        <w:t>et comparé</w:t>
      </w:r>
      <w:r w:rsidR="00D02194">
        <w:rPr>
          <w:rFonts w:ascii="LM Roman 10" w:hAnsi="LM Roman 10"/>
        </w:rPr>
        <w:t xml:space="preserve"> pour chaque méthode</w:t>
      </w:r>
      <w:r w:rsidR="001724D5">
        <w:rPr>
          <w:rFonts w:ascii="LM Roman 10" w:hAnsi="LM Roman 10"/>
        </w:rPr>
        <w:t xml:space="preserve"> à l’aide d’un graphique.</w:t>
      </w:r>
    </w:p>
    <w:p w14:paraId="55A48AF9" w14:textId="612A4A75" w:rsidR="0000068F" w:rsidRDefault="008679C6" w:rsidP="0016763D">
      <w:pPr>
        <w:jc w:val="both"/>
        <w:rPr>
          <w:rFonts w:ascii="LM Roman 10" w:hAnsi="LM Roman 10"/>
        </w:rPr>
      </w:pPr>
      <w:r w:rsidRPr="004F44D2">
        <w:rPr>
          <w:rFonts w:ascii="LM Roman 10" w:hAnsi="LM Roman 10"/>
          <w:b/>
          <w:bCs/>
        </w:rPr>
        <w:t>Expérience #2 :</w:t>
      </w:r>
      <w:r w:rsidR="00861E24" w:rsidRPr="004F44D2">
        <w:rPr>
          <w:rFonts w:ascii="LM Roman 10" w:hAnsi="LM Roman 10"/>
          <w:b/>
          <w:bCs/>
        </w:rPr>
        <w:t xml:space="preserve"> </w:t>
      </w:r>
      <w:r w:rsidR="0016763D" w:rsidRPr="004F44D2">
        <w:rPr>
          <w:rFonts w:ascii="LM Roman 10" w:hAnsi="LM Roman 10"/>
        </w:rPr>
        <w:t xml:space="preserve">Afin de tester l’hypothèse 2, dix messages composés de plusieurs symboles différents seront testés. Les messages auront chacun une longueur différente entre </w:t>
      </w:r>
      <w:r w:rsidR="00E83D67" w:rsidRPr="004F44D2">
        <w:rPr>
          <w:rFonts w:ascii="LM Roman 10" w:hAnsi="LM Roman 10"/>
        </w:rPr>
        <w:t>5</w:t>
      </w:r>
      <w:r w:rsidR="0016763D" w:rsidRPr="004F44D2">
        <w:rPr>
          <w:rFonts w:ascii="LM Roman 10" w:hAnsi="LM Roman 10"/>
        </w:rPr>
        <w:t xml:space="preserve"> et 1000 caractères. Les symboles utilisés proviennent de la liste de caractères ASCII.</w:t>
      </w:r>
      <w:r w:rsidR="00D02194">
        <w:rPr>
          <w:rFonts w:ascii="LM Roman 10" w:hAnsi="LM Roman 10"/>
        </w:rPr>
        <w:t xml:space="preserve"> </w:t>
      </w:r>
      <w:r w:rsidR="00D02194">
        <w:rPr>
          <w:rFonts w:ascii="LM Roman 10" w:hAnsi="LM Roman 10"/>
        </w:rPr>
        <w:t>Le taux de compression des messages sera ensuite calculé</w:t>
      </w:r>
      <w:r w:rsidR="00D02194">
        <w:rPr>
          <w:rFonts w:ascii="LM Roman 10" w:hAnsi="LM Roman 10"/>
        </w:rPr>
        <w:t xml:space="preserve"> et comparé</w:t>
      </w:r>
      <w:r w:rsidR="00D02194">
        <w:rPr>
          <w:rFonts w:ascii="LM Roman 10" w:hAnsi="LM Roman 10"/>
        </w:rPr>
        <w:t xml:space="preserve"> pour chaque méthode</w:t>
      </w:r>
      <w:r w:rsidR="001724D5">
        <w:rPr>
          <w:rFonts w:ascii="LM Roman 10" w:hAnsi="LM Roman 10"/>
        </w:rPr>
        <w:t xml:space="preserve"> à l’aide d’un graphique</w:t>
      </w:r>
      <w:r w:rsidR="00D02194">
        <w:rPr>
          <w:rFonts w:ascii="LM Roman 10" w:hAnsi="LM Roman 10"/>
        </w:rPr>
        <w:t>.</w:t>
      </w:r>
    </w:p>
    <w:p w14:paraId="1E7FDBB0" w14:textId="31A9FBB6" w:rsidR="0000068F" w:rsidRPr="004F44D2" w:rsidRDefault="0000068F" w:rsidP="0016763D">
      <w:pPr>
        <w:jc w:val="both"/>
        <w:rPr>
          <w:rFonts w:ascii="LM Roman 10" w:hAnsi="LM Roman 10"/>
          <w:b/>
          <w:bCs/>
        </w:rPr>
      </w:pPr>
      <w:r>
        <w:rPr>
          <w:rFonts w:ascii="LM Roman 10" w:hAnsi="LM Roman 10"/>
        </w:rPr>
        <w:t>Pour les expériences 1 et 2, p</w:t>
      </w:r>
      <w:r>
        <w:rPr>
          <w:rFonts w:ascii="LM Roman 10" w:hAnsi="LM Roman 10"/>
        </w:rPr>
        <w:t xml:space="preserve">lusieurs messages de tailles variables sont analysés plutôt qu’un pour éviter que les résultats soient dus au nombre de symboles total, puisque nous voulons plutôt </w:t>
      </w:r>
      <w:r>
        <w:rPr>
          <w:rFonts w:ascii="LM Roman 10" w:hAnsi="LM Roman 10"/>
        </w:rPr>
        <w:t>étudier</w:t>
      </w:r>
      <w:r>
        <w:rPr>
          <w:rFonts w:ascii="LM Roman 10" w:hAnsi="LM Roman 10"/>
        </w:rPr>
        <w:t xml:space="preserve"> les variances des résultats selon le nombre de symboles uniques.</w:t>
      </w:r>
    </w:p>
    <w:p w14:paraId="10A8AD0B" w14:textId="63E7E97E" w:rsidR="008679C6" w:rsidRDefault="008679C6" w:rsidP="00021223">
      <w:pPr>
        <w:jc w:val="both"/>
        <w:rPr>
          <w:rFonts w:ascii="LM Roman 10" w:hAnsi="LM Roman 10"/>
        </w:rPr>
      </w:pPr>
      <w:r w:rsidRPr="004F44D2">
        <w:rPr>
          <w:rFonts w:ascii="LM Roman 10" w:hAnsi="LM Roman 10"/>
          <w:b/>
          <w:bCs/>
        </w:rPr>
        <w:t xml:space="preserve">Expérience #3 : </w:t>
      </w:r>
      <w:r w:rsidRPr="004F44D2">
        <w:rPr>
          <w:rFonts w:ascii="LM Roman 10" w:hAnsi="LM Roman 10"/>
        </w:rPr>
        <w:t>Afin de tester l’hypothèse 3, le</w:t>
      </w:r>
      <w:r w:rsidR="00861E24" w:rsidRPr="004F44D2">
        <w:rPr>
          <w:rFonts w:ascii="LM Roman 10" w:hAnsi="LM Roman 10"/>
        </w:rPr>
        <w:t>s</w:t>
      </w:r>
      <w:r w:rsidRPr="004F44D2">
        <w:rPr>
          <w:rFonts w:ascii="LM Roman 10" w:hAnsi="LM Roman 10"/>
        </w:rPr>
        <w:t xml:space="preserve"> temps d’exécution de plusieurs messages</w:t>
      </w:r>
      <w:r w:rsidR="00887875" w:rsidRPr="004F44D2">
        <w:rPr>
          <w:rFonts w:ascii="LM Roman 10" w:hAnsi="LM Roman 10"/>
        </w:rPr>
        <w:t xml:space="preserve"> aléatoire</w:t>
      </w:r>
      <w:r w:rsidRPr="004F44D2">
        <w:rPr>
          <w:rFonts w:ascii="LM Roman 10" w:hAnsi="LM Roman 10"/>
        </w:rPr>
        <w:t xml:space="preserve"> de taille </w:t>
      </w:r>
      <w:r w:rsidR="00887875" w:rsidRPr="004F44D2">
        <w:rPr>
          <w:rFonts w:ascii="LM Roman 10" w:hAnsi="LM Roman 10"/>
        </w:rPr>
        <w:t>variable</w:t>
      </w:r>
      <w:r w:rsidR="00861E24" w:rsidRPr="004F44D2">
        <w:rPr>
          <w:rFonts w:ascii="LM Roman 10" w:hAnsi="LM Roman 10"/>
        </w:rPr>
        <w:t xml:space="preserve"> seront </w:t>
      </w:r>
      <w:r w:rsidR="00D02194">
        <w:rPr>
          <w:rFonts w:ascii="LM Roman 10" w:hAnsi="LM Roman 10"/>
        </w:rPr>
        <w:t>enregistrés</w:t>
      </w:r>
      <w:r w:rsidR="00887875" w:rsidRPr="004F44D2">
        <w:rPr>
          <w:rFonts w:ascii="LM Roman 10" w:hAnsi="LM Roman 10"/>
        </w:rPr>
        <w:t>.</w:t>
      </w:r>
      <w:r w:rsidR="00905C00" w:rsidRPr="004F44D2">
        <w:rPr>
          <w:rFonts w:ascii="LM Roman 10" w:hAnsi="LM Roman 10"/>
        </w:rPr>
        <w:t xml:space="preserve"> </w:t>
      </w:r>
      <w:r w:rsidR="00861E24" w:rsidRPr="004F44D2">
        <w:rPr>
          <w:rFonts w:ascii="LM Roman 10" w:hAnsi="LM Roman 10"/>
        </w:rPr>
        <w:t xml:space="preserve">Ces </w:t>
      </w:r>
      <w:r w:rsidR="00905C00" w:rsidRPr="004F44D2">
        <w:rPr>
          <w:rFonts w:ascii="LM Roman 10" w:hAnsi="LM Roman 10"/>
        </w:rPr>
        <w:t xml:space="preserve">messages </w:t>
      </w:r>
      <w:r w:rsidR="00861E24" w:rsidRPr="004F44D2">
        <w:rPr>
          <w:rFonts w:ascii="LM Roman 10" w:hAnsi="LM Roman 10"/>
        </w:rPr>
        <w:t xml:space="preserve">auront une longueur </w:t>
      </w:r>
      <w:r w:rsidR="00905C00" w:rsidRPr="004F44D2">
        <w:rPr>
          <w:rFonts w:ascii="LM Roman 10" w:hAnsi="LM Roman 10"/>
        </w:rPr>
        <w:t xml:space="preserve">allant de </w:t>
      </w:r>
      <w:r w:rsidR="009D6DF9" w:rsidRPr="004F44D2">
        <w:rPr>
          <w:rFonts w:ascii="LM Roman 10" w:hAnsi="LM Roman 10"/>
        </w:rPr>
        <w:t>2</w:t>
      </w:r>
      <w:r w:rsidR="00905C00" w:rsidRPr="004F44D2">
        <w:rPr>
          <w:rFonts w:ascii="LM Roman 10" w:hAnsi="LM Roman 10"/>
        </w:rPr>
        <w:t xml:space="preserve"> à </w:t>
      </w:r>
      <w:r w:rsidR="00516CC8" w:rsidRPr="004F44D2">
        <w:rPr>
          <w:rFonts w:ascii="LM Roman 10" w:hAnsi="LM Roman 10"/>
        </w:rPr>
        <w:t>1</w:t>
      </w:r>
      <w:r w:rsidR="00905C00" w:rsidRPr="004F44D2">
        <w:rPr>
          <w:rFonts w:ascii="LM Roman 10" w:hAnsi="LM Roman 10"/>
        </w:rPr>
        <w:t>000 caractères pour les deux méthodes.</w:t>
      </w:r>
      <w:r w:rsidR="001724D5">
        <w:rPr>
          <w:rFonts w:ascii="LM Roman 10" w:hAnsi="LM Roman 10"/>
        </w:rPr>
        <w:t xml:space="preserve"> Les temps d’exécutions seront comparés à l’aide d’un graphique.</w:t>
      </w:r>
      <w:r w:rsidR="0000068F">
        <w:rPr>
          <w:rFonts w:ascii="LM Roman 10" w:hAnsi="LM Roman 10"/>
        </w:rPr>
        <w:t xml:space="preserve"> </w:t>
      </w:r>
      <w:r w:rsidR="0000068F">
        <w:rPr>
          <w:rFonts w:ascii="LM Roman 10" w:hAnsi="LM Roman 10"/>
        </w:rPr>
        <w:t>Plusieurs messages de tailles variables sont analysés plutôt qu’un pou</w:t>
      </w:r>
      <w:r w:rsidR="0000068F">
        <w:rPr>
          <w:rFonts w:ascii="LM Roman 10" w:hAnsi="LM Roman 10"/>
        </w:rPr>
        <w:t>r</w:t>
      </w:r>
      <w:r w:rsidR="00DB19A1">
        <w:rPr>
          <w:rFonts w:ascii="LM Roman 10" w:hAnsi="LM Roman 10"/>
        </w:rPr>
        <w:t xml:space="preserve"> observer l’évolution du temps d’exécution selon la taille et la méthode.</w:t>
      </w:r>
    </w:p>
    <w:p w14:paraId="360FFD0B" w14:textId="176B27C6" w:rsidR="005336C5" w:rsidRPr="004F44D2" w:rsidRDefault="005336C5" w:rsidP="00021223">
      <w:pPr>
        <w:jc w:val="both"/>
        <w:rPr>
          <w:rFonts w:ascii="LM Roman 10" w:hAnsi="LM Roman 10"/>
          <w:b/>
          <w:bCs/>
        </w:rPr>
      </w:pPr>
      <w:r w:rsidRPr="004F44D2">
        <w:rPr>
          <w:rFonts w:ascii="LM Roman 10" w:hAnsi="LM Roman 10"/>
          <w:b/>
          <w:bCs/>
        </w:rPr>
        <w:t>Expérience #</w:t>
      </w:r>
      <w:r>
        <w:rPr>
          <w:rFonts w:ascii="LM Roman 10" w:hAnsi="LM Roman 10"/>
          <w:b/>
          <w:bCs/>
        </w:rPr>
        <w:t>4</w:t>
      </w:r>
      <w:r w:rsidRPr="004F44D2">
        <w:rPr>
          <w:rFonts w:ascii="LM Roman 10" w:hAnsi="LM Roman 10"/>
          <w:b/>
          <w:bCs/>
        </w:rPr>
        <w:t xml:space="preserve"> : </w:t>
      </w:r>
      <w:r w:rsidRPr="004F44D2">
        <w:rPr>
          <w:rFonts w:ascii="LM Roman 10" w:hAnsi="LM Roman 10"/>
        </w:rPr>
        <w:t xml:space="preserve">Afin de tester l’hypothèse </w:t>
      </w:r>
      <w:r>
        <w:rPr>
          <w:rFonts w:ascii="LM Roman 10" w:hAnsi="LM Roman 10"/>
        </w:rPr>
        <w:t xml:space="preserve">4, trois messages d’entropie basse seront encodés à l’aide des deux méthodes. Ces messages sont issus de textes retrouvés sur internet </w:t>
      </w:r>
      <w:r w:rsidR="001724D5">
        <w:rPr>
          <w:rFonts w:ascii="LM Roman 10" w:hAnsi="LM Roman 10"/>
        </w:rPr>
        <w:t>de tailles différentes</w:t>
      </w:r>
      <w:r>
        <w:rPr>
          <w:rFonts w:ascii="LM Roman 10" w:hAnsi="LM Roman 10"/>
        </w:rPr>
        <w:t xml:space="preserve">. Le taux de compression sera calculé, puis les résultats seront comparés </w:t>
      </w:r>
      <w:r w:rsidR="001724D5">
        <w:rPr>
          <w:rFonts w:ascii="LM Roman 10" w:hAnsi="LM Roman 10"/>
        </w:rPr>
        <w:t xml:space="preserve">à l’aide d’un tableau </w:t>
      </w:r>
      <w:r>
        <w:rPr>
          <w:rFonts w:ascii="LM Roman 10" w:hAnsi="LM Roman 10"/>
        </w:rPr>
        <w:t>pour déterminer quelle méthode est la plus efficace</w:t>
      </w:r>
      <w:r w:rsidR="001724D5">
        <w:rPr>
          <w:rFonts w:ascii="LM Roman 10" w:hAnsi="LM Roman 10"/>
        </w:rPr>
        <w:t xml:space="preserve"> pour chacun des textes</w:t>
      </w:r>
      <w:r>
        <w:rPr>
          <w:rFonts w:ascii="LM Roman 10" w:hAnsi="LM Roman 10"/>
        </w:rPr>
        <w:t>.</w:t>
      </w:r>
    </w:p>
    <w:p w14:paraId="3B358DB6" w14:textId="387419D3" w:rsidR="00AC3F02" w:rsidRPr="004F44D2" w:rsidRDefault="00AC3F02" w:rsidP="00021223">
      <w:pPr>
        <w:spacing w:after="0"/>
        <w:jc w:val="both"/>
        <w:rPr>
          <w:rFonts w:ascii="LM Roman 10" w:hAnsi="LM Roman 10"/>
          <w:b/>
          <w:bCs/>
        </w:rPr>
      </w:pPr>
      <w:r w:rsidRPr="004F44D2">
        <w:rPr>
          <w:rFonts w:ascii="LM Roman 10" w:hAnsi="LM Roman 10"/>
          <w:b/>
          <w:bCs/>
        </w:rPr>
        <w:t>Code informatique utilisé :</w:t>
      </w:r>
    </w:p>
    <w:p w14:paraId="7339C397" w14:textId="1A6E27AC" w:rsidR="00B7039B" w:rsidRPr="004F44D2" w:rsidRDefault="00021223" w:rsidP="00021223">
      <w:pPr>
        <w:jc w:val="both"/>
        <w:rPr>
          <w:rFonts w:ascii="LM Roman 10" w:hAnsi="LM Roman 10"/>
        </w:rPr>
      </w:pPr>
      <w:r w:rsidRPr="004F44D2">
        <w:rPr>
          <w:rFonts w:ascii="LM Roman 10" w:hAnsi="LM Roman 10"/>
        </w:rPr>
        <w:t>Afin d’évaluer la performance des deux méthodes de codage, le code écrit par Guillaume-Alexandre Bilodeau retrouvé sur le site Moodle du cours</w:t>
      </w:r>
      <w:r w:rsidR="004F44D2">
        <w:rPr>
          <w:rFonts w:ascii="LM Roman 10" w:hAnsi="LM Roman 10"/>
        </w:rPr>
        <w:t xml:space="preserve"> sera utilisé</w:t>
      </w:r>
      <w:r w:rsidRPr="004F44D2">
        <w:rPr>
          <w:rFonts w:ascii="LM Roman 10" w:hAnsi="LM Roman 10"/>
        </w:rPr>
        <w:t>.</w:t>
      </w:r>
      <w:r w:rsidR="00B03CCC">
        <w:rPr>
          <w:rFonts w:ascii="LM Roman 10" w:hAnsi="LM Roman 10"/>
        </w:rPr>
        <w:t xml:space="preserve"> (</w:t>
      </w:r>
      <w:hyperlink r:id="rId7" w:history="1">
        <w:r w:rsidR="00B03CCC" w:rsidRPr="00B03CCC">
          <w:rPr>
            <w:rStyle w:val="instancename"/>
            <w:rFonts w:ascii="LM Roman 10" w:hAnsi="LM Roman 10"/>
            <w:color w:val="000000" w:themeColor="text1"/>
            <w:shd w:val="clear" w:color="auto" w:fill="FFFFFF"/>
          </w:rPr>
          <w:t>https://github.com/gabilodeau/INF8770</w:t>
        </w:r>
        <w:r w:rsidR="00B03CCC" w:rsidRPr="00B03CCC">
          <w:rPr>
            <w:rStyle w:val="accesshide"/>
            <w:rFonts w:ascii="LM Roman 10" w:hAnsi="LM Roman 10"/>
            <w:color w:val="000000" w:themeColor="text1"/>
            <w:bdr w:val="none" w:sz="0" w:space="0" w:color="auto" w:frame="1"/>
            <w:shd w:val="clear" w:color="auto" w:fill="FFFFFF"/>
          </w:rPr>
          <w:t>URL</w:t>
        </w:r>
      </w:hyperlink>
      <w:r w:rsidR="00B03CCC" w:rsidRPr="00B03CCC">
        <w:rPr>
          <w:color w:val="000000" w:themeColor="text1"/>
        </w:rPr>
        <w:t>)</w:t>
      </w:r>
      <w:r w:rsidR="00B7039B" w:rsidRPr="00B03CCC">
        <w:rPr>
          <w:rFonts w:ascii="LM Roman 10" w:hAnsi="LM Roman 10"/>
          <w:color w:val="000000" w:themeColor="text1"/>
        </w:rPr>
        <w:t xml:space="preserve"> </w:t>
      </w:r>
      <w:r w:rsidR="00B7039B" w:rsidRPr="004F44D2">
        <w:rPr>
          <w:rFonts w:ascii="LM Roman 10" w:hAnsi="LM Roman 10"/>
        </w:rPr>
        <w:t xml:space="preserve">Plus précisément les fichiers « Codage </w:t>
      </w:r>
      <w:proofErr w:type="spellStart"/>
      <w:r w:rsidR="004F44D2" w:rsidRPr="004F44D2">
        <w:rPr>
          <w:rFonts w:ascii="LM Roman 10" w:hAnsi="LM Roman 10"/>
        </w:rPr>
        <w:t>arithmetique</w:t>
      </w:r>
      <w:proofErr w:type="spellEnd"/>
      <w:r w:rsidR="004F44D2" w:rsidRPr="004F44D2">
        <w:rPr>
          <w:rFonts w:ascii="LM Roman 10" w:hAnsi="LM Roman 10"/>
        </w:rPr>
        <w:t xml:space="preserve">. </w:t>
      </w:r>
      <w:proofErr w:type="spellStart"/>
      <w:proofErr w:type="gramStart"/>
      <w:r w:rsidR="004F44D2" w:rsidRPr="004F44D2">
        <w:rPr>
          <w:rFonts w:ascii="LM Roman 10" w:hAnsi="LM Roman 10"/>
        </w:rPr>
        <w:t>ipynb</w:t>
      </w:r>
      <w:proofErr w:type="spellEnd"/>
      <w:proofErr w:type="gramEnd"/>
      <w:r w:rsidR="00B7039B" w:rsidRPr="004F44D2">
        <w:rPr>
          <w:rFonts w:ascii="LM Roman 10" w:hAnsi="LM Roman 10"/>
        </w:rPr>
        <w:t xml:space="preserve"> » et « Codage par paire d’octets.ipynb »</w:t>
      </w:r>
      <w:r w:rsidR="004F44D2">
        <w:rPr>
          <w:rFonts w:ascii="LM Roman 10" w:hAnsi="LM Roman 10"/>
        </w:rPr>
        <w:t>.</w:t>
      </w:r>
    </w:p>
    <w:p w14:paraId="4F2B82E3" w14:textId="1B527F31" w:rsidR="00887875" w:rsidRDefault="00887875" w:rsidP="00021223">
      <w:pPr>
        <w:jc w:val="both"/>
        <w:rPr>
          <w:rFonts w:ascii="LM Roman 10" w:hAnsi="LM Roman 10"/>
        </w:rPr>
      </w:pPr>
      <w:r w:rsidRPr="004F44D2">
        <w:rPr>
          <w:rFonts w:ascii="LM Roman 10" w:hAnsi="LM Roman 10"/>
        </w:rPr>
        <w:t>Pour générer des messages aléatoires,</w:t>
      </w:r>
      <w:r w:rsidR="00142B79" w:rsidRPr="004F44D2">
        <w:rPr>
          <w:rFonts w:ascii="LM Roman 10" w:hAnsi="LM Roman 10"/>
        </w:rPr>
        <w:t xml:space="preserve"> </w:t>
      </w:r>
      <w:r w:rsidRPr="004F44D2">
        <w:rPr>
          <w:rFonts w:ascii="LM Roman 10" w:hAnsi="LM Roman 10"/>
        </w:rPr>
        <w:t>la fonction</w:t>
      </w:r>
      <w:proofErr w:type="gramStart"/>
      <w:r w:rsidRPr="004F44D2">
        <w:rPr>
          <w:rFonts w:ascii="LM Roman 10" w:hAnsi="LM Roman 10"/>
        </w:rPr>
        <w:t xml:space="preserve"> «</w:t>
      </w:r>
      <w:proofErr w:type="spellStart"/>
      <w:r w:rsidRPr="004F44D2">
        <w:rPr>
          <w:rFonts w:ascii="LM Roman 10" w:hAnsi="LM Roman 10"/>
        </w:rPr>
        <w:t>get</w:t>
      </w:r>
      <w:proofErr w:type="gramEnd"/>
      <w:r w:rsidRPr="004F44D2">
        <w:rPr>
          <w:rFonts w:ascii="LM Roman 10" w:hAnsi="LM Roman 10"/>
        </w:rPr>
        <w:t>_random_string</w:t>
      </w:r>
      <w:proofErr w:type="spellEnd"/>
      <w:r w:rsidRPr="004F44D2">
        <w:rPr>
          <w:rFonts w:ascii="LM Roman 10" w:hAnsi="LM Roman 10"/>
        </w:rPr>
        <w:t xml:space="preserve">» du site </w:t>
      </w:r>
      <w:proofErr w:type="spellStart"/>
      <w:r w:rsidRPr="004F44D2">
        <w:rPr>
          <w:rFonts w:ascii="LM Roman 10" w:hAnsi="LM Roman 10"/>
        </w:rPr>
        <w:t>PYnative</w:t>
      </w:r>
      <w:proofErr w:type="spellEnd"/>
      <w:r w:rsidR="00142B79" w:rsidRPr="004F44D2">
        <w:rPr>
          <w:rFonts w:ascii="LM Roman 10" w:hAnsi="LM Roman 10"/>
        </w:rPr>
        <w:t xml:space="preserve"> sera adaptée et utilisée</w:t>
      </w:r>
      <w:r w:rsidRPr="00B03CCC">
        <w:rPr>
          <w:rFonts w:ascii="LM Roman 10" w:hAnsi="LM Roman 10"/>
          <w:color w:val="000000" w:themeColor="text1"/>
        </w:rPr>
        <w:t>. (</w:t>
      </w:r>
      <w:hyperlink r:id="rId8" w:history="1">
        <w:r w:rsidR="004F44D2" w:rsidRPr="00B03CCC">
          <w:rPr>
            <w:rStyle w:val="Hyperlink"/>
            <w:rFonts w:ascii="LM Roman 10" w:hAnsi="LM Roman 10"/>
            <w:color w:val="000000" w:themeColor="text1"/>
            <w:u w:val="none"/>
          </w:rPr>
          <w:t>https://pynative.com/python-generate-random-string/</w:t>
        </w:r>
      </w:hyperlink>
      <w:r w:rsidRPr="00B03CCC">
        <w:rPr>
          <w:rFonts w:ascii="LM Roman 10" w:hAnsi="LM Roman 10"/>
          <w:color w:val="000000" w:themeColor="text1"/>
        </w:rPr>
        <w:t>)</w:t>
      </w:r>
    </w:p>
    <w:p w14:paraId="3AE2A299" w14:textId="79ED6357" w:rsidR="004F44D2" w:rsidRDefault="004F44D2" w:rsidP="00021223">
      <w:pPr>
        <w:jc w:val="both"/>
        <w:rPr>
          <w:rFonts w:ascii="LM Roman 10" w:hAnsi="LM Roman 10"/>
        </w:rPr>
      </w:pPr>
      <w:r>
        <w:rPr>
          <w:rFonts w:ascii="LM Roman 10" w:hAnsi="LM Roman 10"/>
        </w:rPr>
        <w:t>Pour calculer le temps d’exécution dans l’expérience 3, la librairie « time » de Python sera utilisée.</w:t>
      </w:r>
    </w:p>
    <w:p w14:paraId="230908FA" w14:textId="797B8B19" w:rsidR="004F44D2" w:rsidRPr="004F44D2" w:rsidRDefault="004F44D2" w:rsidP="00021223">
      <w:pPr>
        <w:jc w:val="both"/>
        <w:rPr>
          <w:rFonts w:ascii="LM Roman 10" w:hAnsi="LM Roman 10"/>
        </w:rPr>
      </w:pPr>
      <w:r>
        <w:rPr>
          <w:rFonts w:ascii="LM Roman 10" w:hAnsi="LM Roman 10"/>
        </w:rPr>
        <w:t>Pour enregistrer les résultats dans des fichiers «.</w:t>
      </w:r>
      <w:proofErr w:type="gramStart"/>
      <w:r>
        <w:rPr>
          <w:rFonts w:ascii="LM Roman 10" w:hAnsi="LM Roman 10"/>
        </w:rPr>
        <w:t>csv»</w:t>
      </w:r>
      <w:proofErr w:type="gramEnd"/>
      <w:r>
        <w:rPr>
          <w:rFonts w:ascii="LM Roman 10" w:hAnsi="LM Roman 10"/>
        </w:rPr>
        <w:t>, la librairie « csv » de Python sera utilisée.</w:t>
      </w:r>
    </w:p>
    <w:p w14:paraId="201EC9B2" w14:textId="190612DE" w:rsidR="003F194C" w:rsidRDefault="00604004" w:rsidP="00D02194">
      <w:pPr>
        <w:spacing w:after="0"/>
        <w:jc w:val="both"/>
        <w:rPr>
          <w:rFonts w:ascii="LM Roman 10" w:eastAsia="Microsoft GothicNeo" w:hAnsi="LM Roman 10" w:cs="Microsoft GothicNeo"/>
          <w:b/>
          <w:bCs/>
          <w:sz w:val="28"/>
          <w:szCs w:val="28"/>
          <w:u w:val="single"/>
        </w:rPr>
      </w:pPr>
      <w:r w:rsidRPr="004F44D2">
        <w:rPr>
          <w:rFonts w:ascii="LM Roman 10" w:eastAsia="Microsoft GothicNeo" w:hAnsi="LM Roman 10" w:cs="Microsoft GothicNeo"/>
          <w:b/>
          <w:bCs/>
          <w:sz w:val="28"/>
          <w:szCs w:val="28"/>
          <w:u w:val="single"/>
        </w:rPr>
        <w:t>Question 3</w:t>
      </w:r>
    </w:p>
    <w:p w14:paraId="190E7F5B" w14:textId="168E096D" w:rsidR="00070375" w:rsidRDefault="00070375" w:rsidP="00D02194">
      <w:pPr>
        <w:spacing w:after="0"/>
        <w:jc w:val="both"/>
        <w:rPr>
          <w:rFonts w:ascii="LM Roman 10" w:hAnsi="LM Roman 10"/>
        </w:rPr>
      </w:pPr>
      <w:r w:rsidRPr="00070375">
        <w:rPr>
          <w:rFonts w:ascii="LM Roman 10" w:hAnsi="LM Roman 10"/>
        </w:rPr>
        <w:t>Décrivez les codes informatiques utilisés pour réaliser les expériences. Décrivez, si applicable, comment vous avez adapté les codes informatiques pour réaliser les expériences décrites à la question 2.</w:t>
      </w:r>
    </w:p>
    <w:p w14:paraId="620C5497" w14:textId="77777777" w:rsidR="00D02194" w:rsidRPr="00070375" w:rsidRDefault="00D02194" w:rsidP="00D02194">
      <w:pPr>
        <w:spacing w:after="0"/>
        <w:jc w:val="both"/>
        <w:rPr>
          <w:rFonts w:ascii="LM Roman 10" w:hAnsi="LM Roman 10"/>
        </w:rPr>
      </w:pPr>
    </w:p>
    <w:p w14:paraId="64E6CC2D" w14:textId="300761F1" w:rsidR="00EB0441" w:rsidRDefault="00EB0441" w:rsidP="00021223">
      <w:pPr>
        <w:jc w:val="both"/>
        <w:rPr>
          <w:rFonts w:ascii="LM Roman 10" w:hAnsi="LM Roman 10"/>
        </w:rPr>
      </w:pPr>
      <w:r w:rsidRPr="00DB19A1">
        <w:rPr>
          <w:rFonts w:ascii="LM Roman 10" w:hAnsi="LM Roman 10"/>
        </w:rPr>
        <w:lastRenderedPageBreak/>
        <w:t>L</w:t>
      </w:r>
      <w:r>
        <w:rPr>
          <w:rFonts w:ascii="LM Roman 10" w:hAnsi="LM Roman 10"/>
        </w:rPr>
        <w:t xml:space="preserve">es </w:t>
      </w:r>
      <w:r>
        <w:rPr>
          <w:rFonts w:ascii="LM Roman 10" w:hAnsi="LM Roman 10"/>
        </w:rPr>
        <w:t>algorithme</w:t>
      </w:r>
      <w:r>
        <w:rPr>
          <w:rFonts w:ascii="LM Roman 10" w:hAnsi="LM Roman 10"/>
        </w:rPr>
        <w:t>s</w:t>
      </w:r>
      <w:r>
        <w:rPr>
          <w:rFonts w:ascii="LM Roman 10" w:hAnsi="LM Roman 10"/>
        </w:rPr>
        <w:t xml:space="preserve"> du codage </w:t>
      </w:r>
      <w:r>
        <w:rPr>
          <w:rFonts w:ascii="LM Roman 10" w:hAnsi="LM Roman 10"/>
        </w:rPr>
        <w:t>par paires d’octets</w:t>
      </w:r>
      <w:r>
        <w:rPr>
          <w:rFonts w:ascii="LM Roman 10" w:hAnsi="LM Roman 10"/>
        </w:rPr>
        <w:t xml:space="preserve"> (</w:t>
      </w:r>
      <w:r>
        <w:rPr>
          <w:rFonts w:ascii="LM Roman 10" w:hAnsi="LM Roman 10"/>
        </w:rPr>
        <w:t>paires</w:t>
      </w:r>
      <w:r>
        <w:rPr>
          <w:rFonts w:ascii="LM Roman 10" w:hAnsi="LM Roman 10"/>
        </w:rPr>
        <w:t>.py)</w:t>
      </w:r>
      <w:r>
        <w:rPr>
          <w:rFonts w:ascii="LM Roman 10" w:hAnsi="LM Roman 10"/>
        </w:rPr>
        <w:t xml:space="preserve"> et du codage arithmétique (arithmetique.py)</w:t>
      </w:r>
      <w:r>
        <w:rPr>
          <w:rFonts w:ascii="LM Roman 10" w:hAnsi="LM Roman 10"/>
        </w:rPr>
        <w:t xml:space="preserve"> pren</w:t>
      </w:r>
      <w:r>
        <w:rPr>
          <w:rFonts w:ascii="LM Roman 10" w:hAnsi="LM Roman 10"/>
        </w:rPr>
        <w:t>nent</w:t>
      </w:r>
      <w:r>
        <w:rPr>
          <w:rFonts w:ascii="LM Roman 10" w:hAnsi="LM Roman 10"/>
        </w:rPr>
        <w:t xml:space="preserve"> en entrée un message</w:t>
      </w:r>
      <w:r>
        <w:rPr>
          <w:rFonts w:ascii="LM Roman 10" w:hAnsi="LM Roman 10"/>
        </w:rPr>
        <w:t>, compressent le message et retournent un objet contenant la longueur du message original en bits, la longueur du message codé en bits et le temps d’exécution en secondes.</w:t>
      </w:r>
    </w:p>
    <w:p w14:paraId="3267B282" w14:textId="1B286414" w:rsidR="00EB0441" w:rsidRPr="00EB0441" w:rsidRDefault="00EB0441" w:rsidP="00021223">
      <w:pPr>
        <w:jc w:val="both"/>
        <w:rPr>
          <w:rFonts w:ascii="LM Roman 10" w:hAnsi="LM Roman 10"/>
        </w:rPr>
      </w:pPr>
      <w:r>
        <w:rPr>
          <w:rFonts w:ascii="LM Roman 10" w:hAnsi="LM Roman 10"/>
        </w:rPr>
        <w:t xml:space="preserve">Le code possède aussi un fichier « </w:t>
      </w:r>
      <w:proofErr w:type="gramStart"/>
      <w:r>
        <w:rPr>
          <w:rFonts w:ascii="LM Roman 10" w:hAnsi="LM Roman 10"/>
        </w:rPr>
        <w:t>main.py»</w:t>
      </w:r>
      <w:proofErr w:type="gramEnd"/>
      <w:r>
        <w:rPr>
          <w:rFonts w:ascii="LM Roman 10" w:hAnsi="LM Roman 10"/>
        </w:rPr>
        <w:t xml:space="preserve"> qui réalise les quatre expériences et s’occupe de générer les messages et les résultats dans des fichiers «.csv».</w:t>
      </w:r>
    </w:p>
    <w:p w14:paraId="2D699752" w14:textId="663546B5" w:rsidR="00DB19A1" w:rsidRPr="00EB0441" w:rsidRDefault="00DB19A1" w:rsidP="00021223">
      <w:pPr>
        <w:jc w:val="both"/>
        <w:rPr>
          <w:rFonts w:ascii="LM Roman 10" w:eastAsia="Microsoft GothicNeo" w:hAnsi="LM Roman 10" w:cs="Microsoft GothicNeo"/>
          <w:b/>
          <w:bCs/>
          <w:sz w:val="28"/>
          <w:szCs w:val="28"/>
          <w:u w:val="single"/>
        </w:rPr>
      </w:pPr>
      <w:r w:rsidRPr="004F44D2">
        <w:rPr>
          <w:rFonts w:ascii="LM Roman 10" w:hAnsi="LM Roman 10"/>
        </w:rPr>
        <w:t xml:space="preserve">Afin d’adapter le code pour réaliser les expériences, il a fallu tout d’abord modifier le code pour </w:t>
      </w:r>
      <w:r>
        <w:rPr>
          <w:rFonts w:ascii="LM Roman 10" w:hAnsi="LM Roman 10"/>
        </w:rPr>
        <w:t>enregistrer le temps d’exécution du début jusqu’à la fin de l’algorithme.</w:t>
      </w:r>
      <w:r w:rsidRPr="004F44D2">
        <w:rPr>
          <w:rFonts w:ascii="LM Roman 10" w:hAnsi="LM Roman 10"/>
        </w:rPr>
        <w:t xml:space="preserve"> </w:t>
      </w:r>
      <w:r>
        <w:rPr>
          <w:rFonts w:ascii="LM Roman 10" w:hAnsi="LM Roman 10"/>
        </w:rPr>
        <w:t xml:space="preserve">Ensuite, il a fallu retourner un objet pour obtenir les résultats dans le format </w:t>
      </w:r>
      <w:r w:rsidR="00EB0441">
        <w:rPr>
          <w:rFonts w:ascii="LM Roman 10" w:hAnsi="LM Roman 10"/>
        </w:rPr>
        <w:t>voulu.</w:t>
      </w:r>
    </w:p>
    <w:p w14:paraId="788B7F2B" w14:textId="12AB6A64" w:rsidR="004F44D2" w:rsidRDefault="004F44D2" w:rsidP="001724D5">
      <w:pPr>
        <w:rPr>
          <w:rFonts w:ascii="LM Roman 10" w:eastAsia="Microsoft GothicNeo" w:hAnsi="LM Roman 10" w:cs="Microsoft GothicNeo"/>
          <w:b/>
          <w:bCs/>
          <w:sz w:val="28"/>
          <w:szCs w:val="28"/>
          <w:u w:val="single"/>
        </w:rPr>
      </w:pPr>
      <w:r w:rsidRPr="004F44D2">
        <w:rPr>
          <w:rFonts w:ascii="LM Roman 10" w:eastAsia="Microsoft GothicNeo" w:hAnsi="LM Roman 10" w:cs="Microsoft GothicNeo"/>
          <w:b/>
          <w:bCs/>
          <w:sz w:val="28"/>
          <w:szCs w:val="28"/>
          <w:u w:val="single"/>
        </w:rPr>
        <w:t xml:space="preserve">Question </w:t>
      </w:r>
      <w:r>
        <w:rPr>
          <w:rFonts w:ascii="LM Roman 10" w:eastAsia="Microsoft GothicNeo" w:hAnsi="LM Roman 10" w:cs="Microsoft GothicNeo"/>
          <w:b/>
          <w:bCs/>
          <w:sz w:val="28"/>
          <w:szCs w:val="28"/>
          <w:u w:val="single"/>
        </w:rPr>
        <w:t>4</w:t>
      </w:r>
    </w:p>
    <w:p w14:paraId="77196AFC" w14:textId="2C2D1071" w:rsidR="00070375" w:rsidRDefault="00070375" w:rsidP="00D02194">
      <w:pPr>
        <w:spacing w:after="0"/>
        <w:jc w:val="both"/>
        <w:rPr>
          <w:rFonts w:ascii="LM Roman 10" w:hAnsi="LM Roman 10"/>
        </w:rPr>
      </w:pPr>
      <w:r w:rsidRPr="00070375">
        <w:rPr>
          <w:rFonts w:ascii="LM Roman 10" w:hAnsi="LM Roman 10"/>
        </w:rPr>
        <w:t>Analysez les résultats obtenus et mettez-les en relation avec les hypothèses de la question 1. Est-ce que les hypothèses sont supportées par les résultats ?</w:t>
      </w:r>
    </w:p>
    <w:p w14:paraId="57DC7E70" w14:textId="77777777" w:rsidR="00D02194" w:rsidRPr="00070375" w:rsidRDefault="00D02194" w:rsidP="00D02194">
      <w:pPr>
        <w:spacing w:after="0"/>
        <w:jc w:val="both"/>
        <w:rPr>
          <w:rFonts w:ascii="LM Roman 10" w:hAnsi="LM Roman 10"/>
        </w:rPr>
      </w:pPr>
    </w:p>
    <w:p w14:paraId="447D0ADE" w14:textId="740ED843" w:rsidR="00905C00" w:rsidRPr="004F44D2" w:rsidRDefault="00905C00" w:rsidP="00021223">
      <w:pPr>
        <w:jc w:val="both"/>
        <w:rPr>
          <w:rFonts w:ascii="LM Roman 10" w:hAnsi="LM Roman 10"/>
          <w:b/>
          <w:bCs/>
        </w:rPr>
      </w:pPr>
      <w:r w:rsidRPr="004F44D2">
        <w:rPr>
          <w:rFonts w:ascii="LM Roman 10" w:hAnsi="LM Roman 10"/>
          <w:b/>
          <w:bCs/>
        </w:rPr>
        <w:t xml:space="preserve">Expérience #1 :  </w:t>
      </w:r>
    </w:p>
    <w:p w14:paraId="7173D775" w14:textId="6C35AE54" w:rsidR="0085406C" w:rsidRPr="004F44D2" w:rsidRDefault="0085406C" w:rsidP="0085406C">
      <w:pPr>
        <w:jc w:val="both"/>
        <w:rPr>
          <w:rFonts w:ascii="LM Roman 10" w:hAnsi="LM Roman 10"/>
        </w:rPr>
      </w:pPr>
      <w:r w:rsidRPr="004F44D2">
        <w:rPr>
          <w:rFonts w:ascii="LM Roman 10" w:hAnsi="LM Roman 10"/>
        </w:rPr>
        <w:t>Le graphique suivant montre les taux de compression de messages de différentes tailles composés des lettres</w:t>
      </w:r>
      <w:r w:rsidR="004F44D2" w:rsidRPr="004F44D2">
        <w:rPr>
          <w:rFonts w:ascii="LM Roman 10" w:hAnsi="LM Roman 10"/>
        </w:rPr>
        <w:t xml:space="preserve"> « A</w:t>
      </w:r>
      <w:r w:rsidR="004F44D2">
        <w:rPr>
          <w:rFonts w:ascii="LM Roman 10" w:hAnsi="LM Roman 10"/>
        </w:rPr>
        <w:t xml:space="preserve"> </w:t>
      </w:r>
      <w:r w:rsidRPr="004F44D2">
        <w:rPr>
          <w:rFonts w:ascii="LM Roman 10" w:hAnsi="LM Roman 10"/>
        </w:rPr>
        <w:t>» et «</w:t>
      </w:r>
      <w:r w:rsidR="004F44D2">
        <w:rPr>
          <w:rFonts w:ascii="LM Roman 10" w:hAnsi="LM Roman 10"/>
        </w:rPr>
        <w:t xml:space="preserve"> </w:t>
      </w:r>
      <w:r w:rsidRPr="004F44D2">
        <w:rPr>
          <w:rFonts w:ascii="LM Roman 10" w:hAnsi="LM Roman 10"/>
        </w:rPr>
        <w:t>B</w:t>
      </w:r>
      <w:r w:rsidR="004F44D2">
        <w:rPr>
          <w:rFonts w:ascii="LM Roman 10" w:hAnsi="LM Roman 10"/>
        </w:rPr>
        <w:t xml:space="preserve"> </w:t>
      </w:r>
      <w:r w:rsidRPr="004F44D2">
        <w:rPr>
          <w:rFonts w:ascii="LM Roman 10" w:hAnsi="LM Roman 10"/>
        </w:rPr>
        <w:t>».</w:t>
      </w:r>
    </w:p>
    <w:p w14:paraId="7104C178" w14:textId="442A2321" w:rsidR="0085406C" w:rsidRPr="004F44D2" w:rsidRDefault="009E56EC" w:rsidP="001A7E3B">
      <w:pPr>
        <w:jc w:val="center"/>
        <w:rPr>
          <w:rFonts w:ascii="LM Roman 10" w:hAnsi="LM Roman 10"/>
        </w:rPr>
      </w:pPr>
      <w:r w:rsidRPr="004F44D2">
        <w:rPr>
          <w:noProof/>
          <w:sz w:val="28"/>
          <w:szCs w:val="28"/>
        </w:rPr>
        <w:drawing>
          <wp:inline distT="0" distB="0" distL="0" distR="0" wp14:anchorId="1F928DC5" wp14:editId="6CC76A2E">
            <wp:extent cx="4572000" cy="3507475"/>
            <wp:effectExtent l="0" t="0" r="0" b="17145"/>
            <wp:docPr id="6" name="Chart 6">
              <a:extLst xmlns:a="http://schemas.openxmlformats.org/drawingml/2006/main">
                <a:ext uri="{FF2B5EF4-FFF2-40B4-BE49-F238E27FC236}">
                  <a16:creationId xmlns:a16="http://schemas.microsoft.com/office/drawing/2014/main" id="{5286D702-E7D2-4E51-8F13-AB2D4BBAE9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1E6848" w14:textId="7F726E41" w:rsidR="0085406C" w:rsidRPr="004F44D2" w:rsidRDefault="0085406C" w:rsidP="00021223">
      <w:pPr>
        <w:jc w:val="both"/>
        <w:rPr>
          <w:rFonts w:ascii="LM Roman 10" w:hAnsi="LM Roman 10"/>
        </w:rPr>
      </w:pPr>
      <w:r w:rsidRPr="004F44D2">
        <w:rPr>
          <w:rFonts w:ascii="LM Roman 10" w:hAnsi="LM Roman 10"/>
        </w:rPr>
        <w:t>On peut observer que le codage par paires d’octets offre une meilleure compression de messages composés de peu de symboles différents</w:t>
      </w:r>
      <w:r w:rsidR="009305EC" w:rsidRPr="004F44D2">
        <w:rPr>
          <w:rFonts w:ascii="LM Roman 10" w:hAnsi="LM Roman 10"/>
        </w:rPr>
        <w:t xml:space="preserve"> que par la méthode du codage arithmétique. On peut </w:t>
      </w:r>
      <w:r w:rsidR="009305EC" w:rsidRPr="004F44D2">
        <w:rPr>
          <w:rFonts w:ascii="LM Roman 10" w:hAnsi="LM Roman 10"/>
        </w:rPr>
        <w:lastRenderedPageBreak/>
        <w:t>aussi observer une tendance, plus le message est long, plus l’écart entre les deux résultats est petit.</w:t>
      </w:r>
      <w:r w:rsidR="00970FF2">
        <w:rPr>
          <w:rFonts w:ascii="LM Roman 10" w:hAnsi="LM Roman 10"/>
        </w:rPr>
        <w:t xml:space="preserve"> L’hypothèse 1 est alors confirmée</w:t>
      </w:r>
      <w:r w:rsidR="00B03CCC">
        <w:rPr>
          <w:rFonts w:ascii="LM Roman 10" w:hAnsi="LM Roman 10"/>
        </w:rPr>
        <w:t>, le codage par paires d’octets offre une meilleure performance en termes de taux de compression pour des messages possédant peu de symboles uniques</w:t>
      </w:r>
      <w:r w:rsidR="00970FF2">
        <w:rPr>
          <w:rFonts w:ascii="LM Roman 10" w:hAnsi="LM Roman 10"/>
        </w:rPr>
        <w:t>.</w:t>
      </w:r>
    </w:p>
    <w:p w14:paraId="5AF34708" w14:textId="53354842" w:rsidR="00905C00" w:rsidRPr="004F44D2" w:rsidRDefault="00905C00" w:rsidP="005336C5">
      <w:pPr>
        <w:rPr>
          <w:rFonts w:ascii="LM Roman 10" w:hAnsi="LM Roman 10"/>
          <w:b/>
          <w:bCs/>
        </w:rPr>
      </w:pPr>
      <w:r w:rsidRPr="004F44D2">
        <w:rPr>
          <w:rFonts w:ascii="LM Roman 10" w:hAnsi="LM Roman 10"/>
          <w:b/>
          <w:bCs/>
        </w:rPr>
        <w:t xml:space="preserve">Expérience #2 :  </w:t>
      </w:r>
    </w:p>
    <w:p w14:paraId="1D852356" w14:textId="1CCB657A" w:rsidR="001A7E3B" w:rsidRPr="004F44D2" w:rsidRDefault="001A7E3B" w:rsidP="001A7E3B">
      <w:pPr>
        <w:jc w:val="both"/>
        <w:rPr>
          <w:rFonts w:ascii="LM Roman 10" w:hAnsi="LM Roman 10"/>
        </w:rPr>
      </w:pPr>
      <w:r w:rsidRPr="004F44D2">
        <w:rPr>
          <w:rFonts w:ascii="LM Roman 10" w:hAnsi="LM Roman 10"/>
        </w:rPr>
        <w:t xml:space="preserve">Le graphique suivant montre </w:t>
      </w:r>
      <w:r w:rsidR="004F44D2">
        <w:rPr>
          <w:rFonts w:ascii="LM Roman 10" w:hAnsi="LM Roman 10"/>
        </w:rPr>
        <w:t>les résultats d</w:t>
      </w:r>
      <w:r w:rsidRPr="004F44D2">
        <w:rPr>
          <w:rFonts w:ascii="LM Roman 10" w:hAnsi="LM Roman 10"/>
        </w:rPr>
        <w:t>es taux de compression de</w:t>
      </w:r>
      <w:r w:rsidR="004F44D2">
        <w:rPr>
          <w:rFonts w:ascii="LM Roman 10" w:hAnsi="LM Roman 10"/>
        </w:rPr>
        <w:t>s</w:t>
      </w:r>
      <w:r w:rsidRPr="004F44D2">
        <w:rPr>
          <w:rFonts w:ascii="LM Roman 10" w:hAnsi="LM Roman 10"/>
        </w:rPr>
        <w:t xml:space="preserve"> messages de différentes tailles composés de plusieurs symboles différents.</w:t>
      </w:r>
    </w:p>
    <w:p w14:paraId="52C653AE" w14:textId="77777777" w:rsidR="001A7E3B" w:rsidRPr="004F44D2" w:rsidRDefault="001A7E3B" w:rsidP="00021223">
      <w:pPr>
        <w:jc w:val="both"/>
        <w:rPr>
          <w:rFonts w:ascii="LM Roman 10" w:hAnsi="LM Roman 10"/>
          <w:b/>
          <w:bCs/>
        </w:rPr>
      </w:pPr>
    </w:p>
    <w:p w14:paraId="6D2ED45E" w14:textId="54B56258" w:rsidR="001A7E3B" w:rsidRPr="004F44D2" w:rsidRDefault="009E56EC" w:rsidP="001A7E3B">
      <w:pPr>
        <w:jc w:val="center"/>
        <w:rPr>
          <w:rFonts w:ascii="LM Roman 10" w:hAnsi="LM Roman 10"/>
        </w:rPr>
      </w:pPr>
      <w:r w:rsidRPr="004F44D2">
        <w:rPr>
          <w:noProof/>
          <w:sz w:val="28"/>
          <w:szCs w:val="28"/>
        </w:rPr>
        <w:drawing>
          <wp:inline distT="0" distB="0" distL="0" distR="0" wp14:anchorId="4D8AA90D" wp14:editId="3B2DD4C2">
            <wp:extent cx="4572000" cy="3296094"/>
            <wp:effectExtent l="0" t="0" r="0" b="0"/>
            <wp:docPr id="7" name="Chart 7">
              <a:extLst xmlns:a="http://schemas.openxmlformats.org/drawingml/2006/main">
                <a:ext uri="{FF2B5EF4-FFF2-40B4-BE49-F238E27FC236}">
                  <a16:creationId xmlns:a16="http://schemas.microsoft.com/office/drawing/2014/main" id="{6C3F2D1D-7ABA-41CD-9FD1-94CE9E810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81198FD" w14:textId="2A36772D" w:rsidR="00970FF2" w:rsidRPr="004F44D2" w:rsidRDefault="001A7E3B" w:rsidP="00970FF2">
      <w:pPr>
        <w:jc w:val="both"/>
        <w:rPr>
          <w:rFonts w:ascii="LM Roman 10" w:hAnsi="LM Roman 10"/>
        </w:rPr>
      </w:pPr>
      <w:r w:rsidRPr="004F44D2">
        <w:rPr>
          <w:rFonts w:ascii="LM Roman 10" w:hAnsi="LM Roman 10"/>
        </w:rPr>
        <w:t xml:space="preserve">On peut observer que le codage </w:t>
      </w:r>
      <w:r w:rsidR="00970FF2">
        <w:rPr>
          <w:rFonts w:ascii="LM Roman 10" w:hAnsi="LM Roman 10"/>
        </w:rPr>
        <w:t>par paires d’octets</w:t>
      </w:r>
      <w:r w:rsidRPr="004F44D2">
        <w:rPr>
          <w:rFonts w:ascii="LM Roman 10" w:hAnsi="LM Roman 10"/>
        </w:rPr>
        <w:t xml:space="preserve"> offre </w:t>
      </w:r>
      <w:r w:rsidR="00470818" w:rsidRPr="004F44D2">
        <w:rPr>
          <w:rFonts w:ascii="LM Roman 10" w:hAnsi="LM Roman 10"/>
        </w:rPr>
        <w:t xml:space="preserve">généralement </w:t>
      </w:r>
      <w:r w:rsidRPr="004F44D2">
        <w:rPr>
          <w:rFonts w:ascii="LM Roman 10" w:hAnsi="LM Roman 10"/>
        </w:rPr>
        <w:t>une meilleure compression de messages composés de beaucoup de symboles différents que la méthode</w:t>
      </w:r>
      <w:r w:rsidR="00970FF2">
        <w:rPr>
          <w:rFonts w:ascii="LM Roman 10" w:hAnsi="LM Roman 10"/>
        </w:rPr>
        <w:t xml:space="preserve"> du codage arithmétique </w:t>
      </w:r>
      <w:r w:rsidR="00470818" w:rsidRPr="004F44D2">
        <w:rPr>
          <w:rFonts w:ascii="LM Roman 10" w:hAnsi="LM Roman 10"/>
        </w:rPr>
        <w:t>sauf pour les très petits messages</w:t>
      </w:r>
      <w:r w:rsidRPr="004F44D2">
        <w:rPr>
          <w:rFonts w:ascii="LM Roman 10" w:hAnsi="LM Roman 10"/>
        </w:rPr>
        <w:t xml:space="preserve">. On peut aussi observer </w:t>
      </w:r>
      <w:r w:rsidR="004C38E6" w:rsidRPr="004F44D2">
        <w:rPr>
          <w:rFonts w:ascii="LM Roman 10" w:hAnsi="LM Roman 10"/>
        </w:rPr>
        <w:t>la même</w:t>
      </w:r>
      <w:r w:rsidRPr="004F44D2">
        <w:rPr>
          <w:rFonts w:ascii="LM Roman 10" w:hAnsi="LM Roman 10"/>
        </w:rPr>
        <w:t xml:space="preserve"> tendance</w:t>
      </w:r>
      <w:r w:rsidR="004C38E6" w:rsidRPr="004F44D2">
        <w:rPr>
          <w:rFonts w:ascii="LM Roman 10" w:hAnsi="LM Roman 10"/>
        </w:rPr>
        <w:t xml:space="preserve"> que dans la première expérience</w:t>
      </w:r>
      <w:r w:rsidRPr="004F44D2">
        <w:rPr>
          <w:rFonts w:ascii="LM Roman 10" w:hAnsi="LM Roman 10"/>
        </w:rPr>
        <w:t>, plus le message est long, plus l’écart entre les deux résultats est pet</w:t>
      </w:r>
      <w:bookmarkStart w:id="0" w:name="_GoBack"/>
      <w:bookmarkEnd w:id="0"/>
      <w:r w:rsidRPr="004F44D2">
        <w:rPr>
          <w:rFonts w:ascii="LM Roman 10" w:hAnsi="LM Roman 10"/>
        </w:rPr>
        <w:t>it</w:t>
      </w:r>
      <w:r w:rsidR="00470818" w:rsidRPr="004F44D2">
        <w:rPr>
          <w:rFonts w:ascii="LM Roman 10" w:hAnsi="LM Roman 10"/>
        </w:rPr>
        <w:t xml:space="preserve"> à partir de 170 caractères environ</w:t>
      </w:r>
      <w:r w:rsidRPr="004F44D2">
        <w:rPr>
          <w:rFonts w:ascii="LM Roman 10" w:hAnsi="LM Roman 10"/>
        </w:rPr>
        <w:t>.</w:t>
      </w:r>
      <w:r w:rsidR="00970FF2">
        <w:rPr>
          <w:rFonts w:ascii="LM Roman 10" w:hAnsi="LM Roman 10"/>
        </w:rPr>
        <w:t xml:space="preserve"> </w:t>
      </w:r>
      <w:r w:rsidR="00970FF2">
        <w:rPr>
          <w:rFonts w:ascii="LM Roman 10" w:hAnsi="LM Roman 10"/>
        </w:rPr>
        <w:t xml:space="preserve">L’hypothèse </w:t>
      </w:r>
      <w:r w:rsidR="00970FF2">
        <w:rPr>
          <w:rFonts w:ascii="LM Roman 10" w:hAnsi="LM Roman 10"/>
        </w:rPr>
        <w:t>2</w:t>
      </w:r>
      <w:r w:rsidR="00970FF2">
        <w:rPr>
          <w:rFonts w:ascii="LM Roman 10" w:hAnsi="LM Roman 10"/>
        </w:rPr>
        <w:t xml:space="preserve"> est alors </w:t>
      </w:r>
      <w:r w:rsidR="00970FF2">
        <w:rPr>
          <w:rFonts w:ascii="LM Roman 10" w:hAnsi="LM Roman 10"/>
        </w:rPr>
        <w:t>infirmée.</w:t>
      </w:r>
      <w:r w:rsidR="001724D5">
        <w:rPr>
          <w:rFonts w:ascii="LM Roman 10" w:hAnsi="LM Roman 10"/>
        </w:rPr>
        <w:t xml:space="preserve"> Cela peut être expliqué par l’entropie élevée des messages </w:t>
      </w:r>
      <w:r w:rsidR="0000068F">
        <w:rPr>
          <w:rFonts w:ascii="LM Roman 10" w:hAnsi="LM Roman 10"/>
        </w:rPr>
        <w:t xml:space="preserve">qui n’avantage pas le codage arithmétique </w:t>
      </w:r>
      <w:r w:rsidR="001724D5">
        <w:rPr>
          <w:rFonts w:ascii="LM Roman 10" w:hAnsi="LM Roman 10"/>
        </w:rPr>
        <w:t>puisqu’il s’agit de messages générés de manière complètement aléatoire.</w:t>
      </w:r>
    </w:p>
    <w:p w14:paraId="7EB7A769" w14:textId="6C88566D" w:rsidR="00905C00" w:rsidRPr="00970FF2" w:rsidRDefault="00905C00" w:rsidP="00970FF2">
      <w:pPr>
        <w:rPr>
          <w:rFonts w:ascii="LM Roman 10" w:hAnsi="LM Roman 10"/>
          <w:b/>
          <w:bCs/>
        </w:rPr>
      </w:pPr>
      <w:r w:rsidRPr="004F44D2">
        <w:rPr>
          <w:rFonts w:ascii="LM Roman 10" w:hAnsi="LM Roman 10"/>
          <w:b/>
          <w:bCs/>
        </w:rPr>
        <w:t xml:space="preserve">Expérience #3 :  </w:t>
      </w:r>
    </w:p>
    <w:p w14:paraId="5961B1F4" w14:textId="065B262B" w:rsidR="009B66AC" w:rsidRPr="004F44D2" w:rsidRDefault="009B66AC" w:rsidP="00021223">
      <w:pPr>
        <w:jc w:val="both"/>
        <w:rPr>
          <w:rFonts w:ascii="LM Roman 10" w:hAnsi="LM Roman 10"/>
        </w:rPr>
      </w:pPr>
      <w:r w:rsidRPr="004F44D2">
        <w:rPr>
          <w:rFonts w:ascii="LM Roman 10" w:hAnsi="LM Roman 10"/>
        </w:rPr>
        <w:t xml:space="preserve">Le graphique suivant montre les </w:t>
      </w:r>
      <w:r w:rsidR="00456107" w:rsidRPr="004F44D2">
        <w:rPr>
          <w:rFonts w:ascii="LM Roman 10" w:hAnsi="LM Roman 10"/>
        </w:rPr>
        <w:t>temps d’exécution des deux méthodes de codage pour les mêmes messages allant de 2 à 1000 caractères aléatoire</w:t>
      </w:r>
      <w:r w:rsidR="001724D5">
        <w:rPr>
          <w:rFonts w:ascii="LM Roman 10" w:hAnsi="LM Roman 10"/>
        </w:rPr>
        <w:t>.</w:t>
      </w:r>
    </w:p>
    <w:p w14:paraId="655A581E" w14:textId="62600834" w:rsidR="00516CC8" w:rsidRPr="004F44D2" w:rsidRDefault="00B87EE6" w:rsidP="009E56EC">
      <w:pPr>
        <w:jc w:val="center"/>
        <w:rPr>
          <w:rFonts w:ascii="LM Roman 10" w:hAnsi="LM Roman 10"/>
        </w:rPr>
      </w:pPr>
      <w:r w:rsidRPr="004F44D2">
        <w:rPr>
          <w:noProof/>
          <w:sz w:val="28"/>
          <w:szCs w:val="28"/>
        </w:rPr>
        <w:lastRenderedPageBreak/>
        <w:drawing>
          <wp:inline distT="0" distB="0" distL="0" distR="0" wp14:anchorId="786D904B" wp14:editId="78EF0042">
            <wp:extent cx="5022376" cy="2811439"/>
            <wp:effectExtent l="0" t="0" r="6985" b="8255"/>
            <wp:docPr id="1" name="Chart 1">
              <a:extLst xmlns:a="http://schemas.openxmlformats.org/drawingml/2006/main">
                <a:ext uri="{FF2B5EF4-FFF2-40B4-BE49-F238E27FC236}">
                  <a16:creationId xmlns:a16="http://schemas.microsoft.com/office/drawing/2014/main" id="{53799285-7C9A-4533-A424-6F6E7CAC13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85BD0C" w14:textId="77777777" w:rsidR="0000068F" w:rsidRDefault="009B66AC" w:rsidP="00D02B8A">
      <w:pPr>
        <w:jc w:val="both"/>
        <w:rPr>
          <w:rFonts w:ascii="LM Roman 10" w:hAnsi="LM Roman 10"/>
        </w:rPr>
      </w:pPr>
      <w:r w:rsidRPr="004F44D2">
        <w:rPr>
          <w:rFonts w:ascii="LM Roman 10" w:hAnsi="LM Roman 10"/>
        </w:rPr>
        <w:t>L’hypothèse 3 peut être confirmée. Le temps d’exécution de petits messages est plus ou moins pareil pour les deux méthodes.</w:t>
      </w:r>
      <w:r w:rsidR="00D02B8A">
        <w:rPr>
          <w:rFonts w:ascii="LM Roman 10" w:hAnsi="LM Roman 10"/>
        </w:rPr>
        <w:t xml:space="preserve"> </w:t>
      </w:r>
      <w:r w:rsidR="0000068F">
        <w:rPr>
          <w:rFonts w:ascii="LM Roman 10" w:hAnsi="LM Roman 10"/>
        </w:rPr>
        <w:t>Cependant</w:t>
      </w:r>
      <w:r w:rsidRPr="004F44D2">
        <w:rPr>
          <w:rFonts w:ascii="LM Roman 10" w:hAnsi="LM Roman 10"/>
        </w:rPr>
        <w:t xml:space="preserve">, plus le message est long, plus l’écart entre les deux méthodes est significatif. Le codage arithmétique est nettement plus rapide. </w:t>
      </w:r>
    </w:p>
    <w:p w14:paraId="1927A71B" w14:textId="754A11E3" w:rsidR="009B66AC" w:rsidRDefault="0000068F" w:rsidP="00D02B8A">
      <w:pPr>
        <w:jc w:val="both"/>
        <w:rPr>
          <w:rFonts w:ascii="LM Roman 10" w:hAnsi="LM Roman 10"/>
        </w:rPr>
      </w:pPr>
      <w:r>
        <w:rPr>
          <w:rFonts w:ascii="LM Roman 10" w:hAnsi="LM Roman 10"/>
        </w:rPr>
        <w:t>En revange, c</w:t>
      </w:r>
      <w:r w:rsidR="00D02B8A">
        <w:rPr>
          <w:rFonts w:ascii="LM Roman 10" w:hAnsi="LM Roman 10"/>
        </w:rPr>
        <w:t>e critère d’évaluation n’est</w:t>
      </w:r>
      <w:r>
        <w:rPr>
          <w:rFonts w:ascii="LM Roman 10" w:hAnsi="LM Roman 10"/>
        </w:rPr>
        <w:t xml:space="preserve"> peut-être pas le meilleur indicateur de performance</w:t>
      </w:r>
      <w:r w:rsidR="00D02B8A">
        <w:rPr>
          <w:rFonts w:ascii="LM Roman 10" w:hAnsi="LM Roman 10"/>
        </w:rPr>
        <w:t>, puisque divers facteurs peuvent expliquer pourquoi une telle méthode est plus rapide qu’une autre comme</w:t>
      </w:r>
      <w:r>
        <w:rPr>
          <w:rFonts w:ascii="LM Roman 10" w:hAnsi="LM Roman 10"/>
        </w:rPr>
        <w:t xml:space="preserve"> par exemple,</w:t>
      </w:r>
      <w:r w:rsidR="00D02B8A">
        <w:rPr>
          <w:rFonts w:ascii="LM Roman 10" w:hAnsi="LM Roman 10"/>
        </w:rPr>
        <w:t xml:space="preserve"> une différence de qualité du code</w:t>
      </w:r>
      <w:r>
        <w:rPr>
          <w:rFonts w:ascii="LM Roman 10" w:hAnsi="LM Roman 10"/>
        </w:rPr>
        <w:t>.</w:t>
      </w:r>
    </w:p>
    <w:p w14:paraId="4989F14A" w14:textId="1FA52DA1" w:rsidR="005336C5" w:rsidRPr="00970FF2" w:rsidRDefault="005336C5" w:rsidP="005336C5">
      <w:pPr>
        <w:rPr>
          <w:rFonts w:ascii="LM Roman 10" w:hAnsi="LM Roman 10"/>
          <w:b/>
          <w:bCs/>
        </w:rPr>
      </w:pPr>
      <w:r w:rsidRPr="004F44D2">
        <w:rPr>
          <w:rFonts w:ascii="LM Roman 10" w:hAnsi="LM Roman 10"/>
          <w:b/>
          <w:bCs/>
        </w:rPr>
        <w:t>Expérience #</w:t>
      </w:r>
      <w:r>
        <w:rPr>
          <w:rFonts w:ascii="LM Roman 10" w:hAnsi="LM Roman 10"/>
          <w:b/>
          <w:bCs/>
        </w:rPr>
        <w:t>4</w:t>
      </w:r>
      <w:r w:rsidRPr="004F44D2">
        <w:rPr>
          <w:rFonts w:ascii="LM Roman 10" w:hAnsi="LM Roman 10"/>
          <w:b/>
          <w:bCs/>
        </w:rPr>
        <w:t xml:space="preserve">:  </w:t>
      </w:r>
    </w:p>
    <w:tbl>
      <w:tblPr>
        <w:tblStyle w:val="TableGrid"/>
        <w:tblW w:w="0" w:type="auto"/>
        <w:tblLook w:val="04A0" w:firstRow="1" w:lastRow="0" w:firstColumn="1" w:lastColumn="0" w:noHBand="0" w:noVBand="1"/>
      </w:tblPr>
      <w:tblGrid>
        <w:gridCol w:w="2460"/>
        <w:gridCol w:w="1405"/>
        <w:gridCol w:w="2520"/>
        <w:gridCol w:w="2965"/>
      </w:tblGrid>
      <w:tr w:rsidR="00D02B8A" w14:paraId="4E4F3A66" w14:textId="451D4688" w:rsidTr="00D02B8A">
        <w:tc>
          <w:tcPr>
            <w:tcW w:w="2460" w:type="dxa"/>
          </w:tcPr>
          <w:p w14:paraId="2DBAFE4F" w14:textId="0DEECA0E" w:rsidR="00D02B8A" w:rsidRDefault="00D02B8A" w:rsidP="009B66AC">
            <w:pPr>
              <w:rPr>
                <w:rFonts w:ascii="LM Roman 10" w:hAnsi="LM Roman 10"/>
              </w:rPr>
            </w:pPr>
            <w:r>
              <w:rPr>
                <w:rFonts w:ascii="LM Roman 10" w:hAnsi="LM Roman 10"/>
              </w:rPr>
              <w:t>Titre du texte</w:t>
            </w:r>
          </w:p>
        </w:tc>
        <w:tc>
          <w:tcPr>
            <w:tcW w:w="1405" w:type="dxa"/>
          </w:tcPr>
          <w:p w14:paraId="79BADE7C" w14:textId="29D7C9D4" w:rsidR="00D02B8A" w:rsidRDefault="00D02B8A" w:rsidP="009B66AC">
            <w:pPr>
              <w:rPr>
                <w:rFonts w:ascii="LM Roman 10" w:hAnsi="LM Roman 10"/>
              </w:rPr>
            </w:pPr>
            <w:r>
              <w:rPr>
                <w:rFonts w:ascii="LM Roman 10" w:hAnsi="LM Roman 10"/>
              </w:rPr>
              <w:t>Nombre de caractères</w:t>
            </w:r>
          </w:p>
        </w:tc>
        <w:tc>
          <w:tcPr>
            <w:tcW w:w="2520" w:type="dxa"/>
          </w:tcPr>
          <w:p w14:paraId="10F62752" w14:textId="27984889" w:rsidR="00D02B8A" w:rsidRDefault="00D02B8A" w:rsidP="009B66AC">
            <w:pPr>
              <w:rPr>
                <w:rFonts w:ascii="LM Roman 10" w:hAnsi="LM Roman 10"/>
              </w:rPr>
            </w:pPr>
            <w:r>
              <w:rPr>
                <w:rFonts w:ascii="LM Roman 10" w:hAnsi="LM Roman 10"/>
              </w:rPr>
              <w:t>Taux de compression codage arithmétique</w:t>
            </w:r>
          </w:p>
        </w:tc>
        <w:tc>
          <w:tcPr>
            <w:tcW w:w="2965" w:type="dxa"/>
          </w:tcPr>
          <w:p w14:paraId="0F27B41D" w14:textId="221048EC" w:rsidR="00D02B8A" w:rsidRDefault="00D02B8A" w:rsidP="009B66AC">
            <w:pPr>
              <w:rPr>
                <w:rFonts w:ascii="LM Roman 10" w:hAnsi="LM Roman 10"/>
              </w:rPr>
            </w:pPr>
            <w:r>
              <w:rPr>
                <w:rFonts w:ascii="LM Roman 10" w:hAnsi="LM Roman 10"/>
              </w:rPr>
              <w:t>Taux de compression du codage par paires d’octets</w:t>
            </w:r>
          </w:p>
        </w:tc>
      </w:tr>
      <w:tr w:rsidR="00D02B8A" w:rsidRPr="005336C5" w14:paraId="36B32183" w14:textId="013574CF" w:rsidTr="00D02B8A">
        <w:tc>
          <w:tcPr>
            <w:tcW w:w="2460" w:type="dxa"/>
          </w:tcPr>
          <w:p w14:paraId="50802B14" w14:textId="51029028" w:rsidR="00D02B8A" w:rsidRPr="00D02B8A" w:rsidRDefault="00D02B8A" w:rsidP="00D02B8A">
            <w:pPr>
              <w:rPr>
                <w:rFonts w:ascii="LM Roman 10" w:hAnsi="LM Roman 10"/>
              </w:rPr>
            </w:pPr>
            <w:hyperlink r:id="rId12" w:tooltip="In Every Girl There Is a ForestPermanent Link to " w:history="1">
              <w:r w:rsidRPr="00D02B8A">
                <w:rPr>
                  <w:rStyle w:val="Hyperlink"/>
                  <w:rFonts w:ascii="LM Roman 10" w:hAnsi="LM Roman 10"/>
                  <w:color w:val="000000" w:themeColor="text1"/>
                  <w:u w:val="none"/>
                </w:rPr>
                <w:t xml:space="preserve">In </w:t>
              </w:r>
              <w:proofErr w:type="spellStart"/>
              <w:r w:rsidRPr="00D02B8A">
                <w:rPr>
                  <w:rStyle w:val="Hyperlink"/>
                  <w:rFonts w:ascii="LM Roman 10" w:hAnsi="LM Roman 10"/>
                  <w:color w:val="000000" w:themeColor="text1"/>
                  <w:u w:val="none"/>
                </w:rPr>
                <w:t>Every</w:t>
              </w:r>
              <w:proofErr w:type="spellEnd"/>
              <w:r w:rsidRPr="00D02B8A">
                <w:rPr>
                  <w:rStyle w:val="Hyperlink"/>
                  <w:rFonts w:ascii="LM Roman 10" w:hAnsi="LM Roman 10"/>
                  <w:color w:val="000000" w:themeColor="text1"/>
                  <w:u w:val="none"/>
                </w:rPr>
                <w:t xml:space="preserve"> Girl There Is </w:t>
              </w:r>
              <w:proofErr w:type="gramStart"/>
              <w:r w:rsidRPr="00D02B8A">
                <w:rPr>
                  <w:rStyle w:val="Hyperlink"/>
                  <w:rFonts w:ascii="LM Roman 10" w:hAnsi="LM Roman 10"/>
                  <w:color w:val="000000" w:themeColor="text1"/>
                  <w:u w:val="none"/>
                </w:rPr>
                <w:t>a</w:t>
              </w:r>
              <w:proofErr w:type="gramEnd"/>
              <w:r w:rsidRPr="00D02B8A">
                <w:rPr>
                  <w:rStyle w:val="Hyperlink"/>
                  <w:rFonts w:ascii="LM Roman 10" w:hAnsi="LM Roman 10"/>
                  <w:color w:val="000000" w:themeColor="text1"/>
                  <w:u w:val="none"/>
                </w:rPr>
                <w:t xml:space="preserve"> Forest</w:t>
              </w:r>
            </w:hyperlink>
          </w:p>
        </w:tc>
        <w:tc>
          <w:tcPr>
            <w:tcW w:w="1405" w:type="dxa"/>
          </w:tcPr>
          <w:p w14:paraId="600177CE" w14:textId="20804A6E" w:rsidR="00D02B8A" w:rsidRPr="005336C5" w:rsidRDefault="00D02B8A" w:rsidP="009B66AC">
            <w:pPr>
              <w:rPr>
                <w:rFonts w:ascii="LM Roman 10" w:hAnsi="LM Roman 10"/>
                <w:lang w:val="en-US"/>
              </w:rPr>
            </w:pPr>
            <w:r>
              <w:rPr>
                <w:rFonts w:ascii="LM Roman 10" w:hAnsi="LM Roman 10"/>
                <w:lang w:val="en-US"/>
              </w:rPr>
              <w:t>464</w:t>
            </w:r>
          </w:p>
        </w:tc>
        <w:tc>
          <w:tcPr>
            <w:tcW w:w="2520" w:type="dxa"/>
          </w:tcPr>
          <w:p w14:paraId="335DF600" w14:textId="6DA7A466" w:rsidR="00D02B8A" w:rsidRPr="001724D5" w:rsidRDefault="00D02B8A" w:rsidP="009B66AC">
            <w:pPr>
              <w:rPr>
                <w:rFonts w:ascii="LM Roman 10" w:hAnsi="LM Roman 10"/>
                <w:b/>
                <w:bCs/>
                <w:lang w:val="en-US"/>
              </w:rPr>
            </w:pPr>
            <w:r w:rsidRPr="001724D5">
              <w:rPr>
                <w:rFonts w:ascii="LM Roman 10" w:hAnsi="LM Roman 10"/>
                <w:b/>
                <w:bCs/>
                <w:lang w:val="en-US"/>
              </w:rPr>
              <w:t>0.974138</w:t>
            </w:r>
          </w:p>
        </w:tc>
        <w:tc>
          <w:tcPr>
            <w:tcW w:w="2965" w:type="dxa"/>
          </w:tcPr>
          <w:p w14:paraId="7ACEEC7B" w14:textId="3EE0EBF3" w:rsidR="00D02B8A" w:rsidRPr="005336C5" w:rsidRDefault="00D02B8A" w:rsidP="009B66AC">
            <w:pPr>
              <w:rPr>
                <w:rFonts w:ascii="LM Roman 10" w:hAnsi="LM Roman 10"/>
                <w:lang w:val="en-US"/>
              </w:rPr>
            </w:pPr>
            <w:r>
              <w:rPr>
                <w:rFonts w:ascii="LM Roman 10" w:hAnsi="LM Roman 10"/>
                <w:lang w:val="en-US"/>
              </w:rPr>
              <w:t>0.972845</w:t>
            </w:r>
          </w:p>
        </w:tc>
      </w:tr>
      <w:tr w:rsidR="00D02B8A" w:rsidRPr="005336C5" w14:paraId="3B41B244" w14:textId="6F532F3B" w:rsidTr="00D02B8A">
        <w:tc>
          <w:tcPr>
            <w:tcW w:w="2460" w:type="dxa"/>
          </w:tcPr>
          <w:p w14:paraId="11196B52" w14:textId="71D4E68F" w:rsidR="00D02B8A" w:rsidRPr="005336C5" w:rsidRDefault="00D02B8A" w:rsidP="009B66AC">
            <w:pPr>
              <w:rPr>
                <w:rFonts w:ascii="LM Roman 10" w:hAnsi="LM Roman 10"/>
                <w:lang w:val="en-US"/>
              </w:rPr>
            </w:pPr>
            <w:r>
              <w:rPr>
                <w:rFonts w:ascii="LM Roman 10" w:hAnsi="LM Roman 10"/>
                <w:lang w:val="en-US"/>
              </w:rPr>
              <w:t>The Disciple</w:t>
            </w:r>
          </w:p>
        </w:tc>
        <w:tc>
          <w:tcPr>
            <w:tcW w:w="1405" w:type="dxa"/>
          </w:tcPr>
          <w:p w14:paraId="1736DC45" w14:textId="7F44E846" w:rsidR="00D02B8A" w:rsidRPr="005336C5" w:rsidRDefault="00D02B8A" w:rsidP="009B66AC">
            <w:pPr>
              <w:rPr>
                <w:rFonts w:ascii="LM Roman 10" w:hAnsi="LM Roman 10"/>
                <w:lang w:val="en-US"/>
              </w:rPr>
            </w:pPr>
            <w:r>
              <w:rPr>
                <w:rFonts w:ascii="LM Roman 10" w:hAnsi="LM Roman 10"/>
                <w:lang w:val="en-US"/>
              </w:rPr>
              <w:t>907</w:t>
            </w:r>
          </w:p>
        </w:tc>
        <w:tc>
          <w:tcPr>
            <w:tcW w:w="2520" w:type="dxa"/>
          </w:tcPr>
          <w:p w14:paraId="2EACEE60" w14:textId="1DA3777C" w:rsidR="00D02B8A" w:rsidRPr="001724D5" w:rsidRDefault="00926726" w:rsidP="009B66AC">
            <w:pPr>
              <w:rPr>
                <w:rFonts w:ascii="LM Roman 10" w:hAnsi="LM Roman 10"/>
                <w:b/>
                <w:bCs/>
                <w:lang w:val="en-US"/>
              </w:rPr>
            </w:pPr>
            <w:r w:rsidRPr="001724D5">
              <w:rPr>
                <w:rFonts w:ascii="LM Roman 10" w:hAnsi="LM Roman 10"/>
                <w:b/>
                <w:bCs/>
                <w:lang w:val="en-US"/>
              </w:rPr>
              <w:t>0.987688</w:t>
            </w:r>
          </w:p>
        </w:tc>
        <w:tc>
          <w:tcPr>
            <w:tcW w:w="2965" w:type="dxa"/>
          </w:tcPr>
          <w:p w14:paraId="6547DC3F" w14:textId="2C085C40" w:rsidR="00D02B8A" w:rsidRPr="005336C5" w:rsidRDefault="00926726" w:rsidP="009B66AC">
            <w:pPr>
              <w:rPr>
                <w:rFonts w:ascii="LM Roman 10" w:hAnsi="LM Roman 10"/>
                <w:lang w:val="en-US"/>
              </w:rPr>
            </w:pPr>
            <w:r>
              <w:rPr>
                <w:rFonts w:ascii="LM Roman 10" w:hAnsi="LM Roman 10"/>
                <w:lang w:val="en-US"/>
              </w:rPr>
              <w:t>0.964719</w:t>
            </w:r>
          </w:p>
        </w:tc>
      </w:tr>
      <w:tr w:rsidR="00D02B8A" w:rsidRPr="005336C5" w14:paraId="2279CAE3" w14:textId="10D959CC" w:rsidTr="00D02B8A">
        <w:tc>
          <w:tcPr>
            <w:tcW w:w="2460" w:type="dxa"/>
          </w:tcPr>
          <w:p w14:paraId="6260A8ED" w14:textId="60A39E92" w:rsidR="00D02B8A" w:rsidRPr="005336C5" w:rsidRDefault="00926726" w:rsidP="009B66AC">
            <w:pPr>
              <w:rPr>
                <w:rFonts w:ascii="LM Roman 10" w:hAnsi="LM Roman 10"/>
                <w:lang w:val="en-US"/>
              </w:rPr>
            </w:pPr>
            <w:r>
              <w:rPr>
                <w:rFonts w:ascii="LM Roman 10" w:hAnsi="LM Roman 10"/>
                <w:lang w:val="en-US"/>
              </w:rPr>
              <w:t>The Mice</w:t>
            </w:r>
          </w:p>
        </w:tc>
        <w:tc>
          <w:tcPr>
            <w:tcW w:w="1405" w:type="dxa"/>
          </w:tcPr>
          <w:p w14:paraId="313D7E37" w14:textId="4B4797B5" w:rsidR="00D02B8A" w:rsidRPr="005336C5" w:rsidRDefault="00926726" w:rsidP="009B66AC">
            <w:pPr>
              <w:rPr>
                <w:rFonts w:ascii="LM Roman 10" w:hAnsi="LM Roman 10"/>
                <w:lang w:val="en-US"/>
              </w:rPr>
            </w:pPr>
            <w:r w:rsidRPr="00926726">
              <w:rPr>
                <w:rFonts w:ascii="LM Roman 10" w:hAnsi="LM Roman 10"/>
                <w:lang w:val="en-US"/>
              </w:rPr>
              <w:t>1182</w:t>
            </w:r>
          </w:p>
        </w:tc>
        <w:tc>
          <w:tcPr>
            <w:tcW w:w="2520" w:type="dxa"/>
          </w:tcPr>
          <w:p w14:paraId="1F1FCFF6" w14:textId="7565F542" w:rsidR="00D02B8A" w:rsidRPr="001724D5" w:rsidRDefault="00926726" w:rsidP="009B66AC">
            <w:pPr>
              <w:rPr>
                <w:rFonts w:ascii="LM Roman 10" w:hAnsi="LM Roman 10"/>
                <w:b/>
                <w:bCs/>
                <w:lang w:val="en-US"/>
              </w:rPr>
            </w:pPr>
            <w:r w:rsidRPr="001724D5">
              <w:rPr>
                <w:rFonts w:ascii="LM Roman 10" w:hAnsi="LM Roman 10"/>
                <w:b/>
                <w:bCs/>
                <w:lang w:val="en-US"/>
              </w:rPr>
              <w:t>0.988663</w:t>
            </w:r>
          </w:p>
        </w:tc>
        <w:tc>
          <w:tcPr>
            <w:tcW w:w="2965" w:type="dxa"/>
          </w:tcPr>
          <w:p w14:paraId="7D5692B7" w14:textId="1B7DB439" w:rsidR="00D02B8A" w:rsidRPr="005336C5" w:rsidRDefault="00926726" w:rsidP="009B66AC">
            <w:pPr>
              <w:rPr>
                <w:rFonts w:ascii="LM Roman 10" w:hAnsi="LM Roman 10"/>
                <w:lang w:val="en-US"/>
              </w:rPr>
            </w:pPr>
            <w:r>
              <w:rPr>
                <w:rFonts w:ascii="LM Roman 10" w:hAnsi="LM Roman 10"/>
                <w:lang w:val="en-US"/>
              </w:rPr>
              <w:t>0.952623</w:t>
            </w:r>
          </w:p>
        </w:tc>
      </w:tr>
    </w:tbl>
    <w:p w14:paraId="07804F30" w14:textId="57C7C004" w:rsidR="00926726" w:rsidRDefault="00926726" w:rsidP="009B66AC">
      <w:pPr>
        <w:rPr>
          <w:rFonts w:ascii="LM Roman 10" w:hAnsi="LM Roman 10"/>
          <w:lang w:val="en-US"/>
        </w:rPr>
      </w:pPr>
    </w:p>
    <w:p w14:paraId="251E3F35" w14:textId="1A44BE6B" w:rsidR="0000068F" w:rsidRDefault="00926726" w:rsidP="0000068F">
      <w:pPr>
        <w:jc w:val="both"/>
        <w:rPr>
          <w:rFonts w:ascii="LM Roman 10" w:hAnsi="LM Roman 10"/>
        </w:rPr>
      </w:pPr>
      <w:r w:rsidRPr="00926726">
        <w:rPr>
          <w:rFonts w:ascii="LM Roman 10" w:hAnsi="LM Roman 10"/>
        </w:rPr>
        <w:t>L’hypothèse 4 peut être confirmée. Pour d</w:t>
      </w:r>
      <w:r>
        <w:rPr>
          <w:rFonts w:ascii="LM Roman 10" w:hAnsi="LM Roman 10"/>
        </w:rPr>
        <w:t>es messages de basse entropie, le codage arithmétique obtient des taux de compression légèrement plus élevé que pour le codage par paires d’octets.</w:t>
      </w:r>
      <w:r w:rsidR="001724D5">
        <w:rPr>
          <w:rFonts w:ascii="LM Roman 10" w:hAnsi="LM Roman 10"/>
        </w:rPr>
        <w:t xml:space="preserve"> Le codage par paire d’octets est tout de même très efficace, puisque pour un message de basse entropie on peut tout de même espérer obtenir des paires d’octets qui se répètent. Par exemple, dans le texte « In </w:t>
      </w:r>
      <w:proofErr w:type="spellStart"/>
      <w:r w:rsidR="001724D5">
        <w:rPr>
          <w:rFonts w:ascii="LM Roman 10" w:hAnsi="LM Roman 10"/>
        </w:rPr>
        <w:t>Every</w:t>
      </w:r>
      <w:proofErr w:type="spellEnd"/>
      <w:r w:rsidR="001724D5">
        <w:rPr>
          <w:rFonts w:ascii="LM Roman 10" w:hAnsi="LM Roman 10"/>
        </w:rPr>
        <w:t xml:space="preserve"> Girl There Is a Forest », le mot</w:t>
      </w:r>
      <w:r w:rsidR="0000068F">
        <w:rPr>
          <w:rFonts w:ascii="LM Roman 10" w:hAnsi="LM Roman 10"/>
        </w:rPr>
        <w:t xml:space="preserve"> « </w:t>
      </w:r>
      <w:proofErr w:type="gramStart"/>
      <w:r w:rsidR="0000068F">
        <w:rPr>
          <w:rFonts w:ascii="LM Roman 10" w:hAnsi="LM Roman 10"/>
        </w:rPr>
        <w:t>In</w:t>
      </w:r>
      <w:r w:rsidR="001724D5">
        <w:rPr>
          <w:rFonts w:ascii="LM Roman 10" w:hAnsi="LM Roman 10"/>
        </w:rPr>
        <w:t>»</w:t>
      </w:r>
      <w:proofErr w:type="gramEnd"/>
      <w:r w:rsidR="001724D5">
        <w:rPr>
          <w:rFonts w:ascii="LM Roman 10" w:hAnsi="LM Roman 10"/>
        </w:rPr>
        <w:t xml:space="preserve"> est répété 14 fois.</w:t>
      </w:r>
    </w:p>
    <w:p w14:paraId="438DD0D1" w14:textId="7BFE6C12" w:rsidR="0000068F" w:rsidRPr="0000068F" w:rsidRDefault="0000068F" w:rsidP="0000068F">
      <w:pPr>
        <w:rPr>
          <w:rFonts w:ascii="LM Roman 10" w:hAnsi="LM Roman 10"/>
        </w:rPr>
      </w:pPr>
    </w:p>
    <w:sectPr w:rsidR="0000068F" w:rsidRPr="00000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Microsoft GothicNeo">
    <w:charset w:val="81"/>
    <w:family w:val="swiss"/>
    <w:pitch w:val="variable"/>
    <w:sig w:usb0="800002BF" w:usb1="29D7A47B" w:usb2="00000010" w:usb3="00000000" w:csb0="0029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94346"/>
    <w:multiLevelType w:val="hybridMultilevel"/>
    <w:tmpl w:val="9DF08072"/>
    <w:lvl w:ilvl="0" w:tplc="78F4CD8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96271"/>
    <w:multiLevelType w:val="hybridMultilevel"/>
    <w:tmpl w:val="2B64F2B4"/>
    <w:lvl w:ilvl="0" w:tplc="23582C98">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4043C"/>
    <w:multiLevelType w:val="hybridMultilevel"/>
    <w:tmpl w:val="656A222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D3"/>
    <w:rsid w:val="0000068F"/>
    <w:rsid w:val="00021223"/>
    <w:rsid w:val="00070375"/>
    <w:rsid w:val="00142B79"/>
    <w:rsid w:val="0016763D"/>
    <w:rsid w:val="001724D5"/>
    <w:rsid w:val="001A7E3B"/>
    <w:rsid w:val="001D3947"/>
    <w:rsid w:val="00322027"/>
    <w:rsid w:val="00334269"/>
    <w:rsid w:val="003455BA"/>
    <w:rsid w:val="003F194C"/>
    <w:rsid w:val="00456107"/>
    <w:rsid w:val="00470818"/>
    <w:rsid w:val="004C38E6"/>
    <w:rsid w:val="004F44D2"/>
    <w:rsid w:val="00516CC8"/>
    <w:rsid w:val="005336C5"/>
    <w:rsid w:val="00546644"/>
    <w:rsid w:val="0055774F"/>
    <w:rsid w:val="005C002A"/>
    <w:rsid w:val="00604004"/>
    <w:rsid w:val="00610245"/>
    <w:rsid w:val="007737BF"/>
    <w:rsid w:val="007D03D3"/>
    <w:rsid w:val="0085406C"/>
    <w:rsid w:val="00861E24"/>
    <w:rsid w:val="008679C6"/>
    <w:rsid w:val="00887875"/>
    <w:rsid w:val="00905C00"/>
    <w:rsid w:val="00926726"/>
    <w:rsid w:val="009305EC"/>
    <w:rsid w:val="00970627"/>
    <w:rsid w:val="00970FF2"/>
    <w:rsid w:val="009B66AC"/>
    <w:rsid w:val="009D6DF9"/>
    <w:rsid w:val="009E56EC"/>
    <w:rsid w:val="009E7B99"/>
    <w:rsid w:val="00AC3F02"/>
    <w:rsid w:val="00B03CCC"/>
    <w:rsid w:val="00B42746"/>
    <w:rsid w:val="00B7039B"/>
    <w:rsid w:val="00B87EE6"/>
    <w:rsid w:val="00BD3295"/>
    <w:rsid w:val="00D02194"/>
    <w:rsid w:val="00D02B8A"/>
    <w:rsid w:val="00DB19A1"/>
    <w:rsid w:val="00E83D67"/>
    <w:rsid w:val="00E92577"/>
    <w:rsid w:val="00EB0441"/>
    <w:rsid w:val="00EF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5AFF"/>
  <w15:chartTrackingRefBased/>
  <w15:docId w15:val="{361F7376-6B12-495A-9C58-968FBDE8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next w:val="Normal"/>
    <w:link w:val="Heading1Char"/>
    <w:uiPriority w:val="9"/>
    <w:qFormat/>
    <w:rsid w:val="00070375"/>
    <w:pPr>
      <w:keepNext/>
      <w:keepLines/>
      <w:shd w:val="clear" w:color="auto" w:fill="D9E2F3"/>
      <w:spacing w:after="284"/>
      <w:outlineLvl w:val="0"/>
    </w:pPr>
    <w:rPr>
      <w:rFonts w:ascii="Calibri" w:eastAsia="Calibri" w:hAnsi="Calibri" w:cs="Calibri"/>
      <w:color w:val="0D0D0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74F"/>
    <w:pPr>
      <w:ind w:left="720"/>
      <w:contextualSpacing/>
    </w:pPr>
  </w:style>
  <w:style w:type="character" w:styleId="PlaceholderText">
    <w:name w:val="Placeholder Text"/>
    <w:basedOn w:val="DefaultParagraphFont"/>
    <w:uiPriority w:val="99"/>
    <w:semiHidden/>
    <w:rsid w:val="00AC3F02"/>
    <w:rPr>
      <w:color w:val="808080"/>
    </w:rPr>
  </w:style>
  <w:style w:type="character" w:styleId="Hyperlink">
    <w:name w:val="Hyperlink"/>
    <w:basedOn w:val="DefaultParagraphFont"/>
    <w:uiPriority w:val="99"/>
    <w:unhideWhenUsed/>
    <w:rsid w:val="004F44D2"/>
    <w:rPr>
      <w:color w:val="0563C1" w:themeColor="hyperlink"/>
      <w:u w:val="single"/>
    </w:rPr>
  </w:style>
  <w:style w:type="character" w:styleId="UnresolvedMention">
    <w:name w:val="Unresolved Mention"/>
    <w:basedOn w:val="DefaultParagraphFont"/>
    <w:uiPriority w:val="99"/>
    <w:semiHidden/>
    <w:unhideWhenUsed/>
    <w:rsid w:val="004F44D2"/>
    <w:rPr>
      <w:color w:val="605E5C"/>
      <w:shd w:val="clear" w:color="auto" w:fill="E1DFDD"/>
    </w:rPr>
  </w:style>
  <w:style w:type="character" w:customStyle="1" w:styleId="Heading1Char">
    <w:name w:val="Heading 1 Char"/>
    <w:basedOn w:val="DefaultParagraphFont"/>
    <w:link w:val="Heading1"/>
    <w:uiPriority w:val="9"/>
    <w:rsid w:val="00070375"/>
    <w:rPr>
      <w:rFonts w:ascii="Calibri" w:eastAsia="Calibri" w:hAnsi="Calibri" w:cs="Calibri"/>
      <w:color w:val="0D0D0D"/>
      <w:sz w:val="24"/>
      <w:shd w:val="clear" w:color="auto" w:fill="D9E2F3"/>
    </w:rPr>
  </w:style>
  <w:style w:type="table" w:styleId="TableGrid">
    <w:name w:val="Table Grid"/>
    <w:basedOn w:val="TableNormal"/>
    <w:uiPriority w:val="39"/>
    <w:rsid w:val="00533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ancename">
    <w:name w:val="instancename"/>
    <w:basedOn w:val="DefaultParagraphFont"/>
    <w:rsid w:val="00B03CCC"/>
  </w:style>
  <w:style w:type="character" w:customStyle="1" w:styleId="accesshide">
    <w:name w:val="accesshide"/>
    <w:basedOn w:val="DefaultParagraphFont"/>
    <w:rsid w:val="00B03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generate-random-st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oodle.polymtl.ca/mod/url/view.php?id=360901" TargetMode="External"/><Relationship Id="rId12" Type="http://schemas.openxmlformats.org/officeDocument/2006/relationships/hyperlink" Target="http://www.100wordstory.org/in-every-girl-there-is-a-for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201;lisa\Desktop\AUTOMNE%202020\INF8770\TP\TP1\code\results\exp1_arithmetiqu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201;lisa\Desktop\AUTOMNE%202020\INF8770\TP\TP1\code\results\exp2_arithmetiqu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201;lisa\Desktop\AUTOMNE%202020\INF8770\TP\TP1\code\results\temps_arithmetique.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Taux de compression de messages composés de deux symboles différents</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Sheet2!$A$14</c:f>
              <c:strCache>
                <c:ptCount val="1"/>
                <c:pt idx="0">
                  <c:v>Paires d'octets</c:v>
                </c:pt>
              </c:strCache>
            </c:strRef>
          </c:tx>
          <c:spPr>
            <a:ln w="19050" cap="rnd">
              <a:solidFill>
                <a:schemeClr val="accent1"/>
              </a:solidFill>
              <a:round/>
            </a:ln>
            <a:effectLst/>
          </c:spPr>
          <c:marker>
            <c:symbol val="none"/>
          </c:marker>
          <c:xVal>
            <c:numRef>
              <c:f>Sheet2!$B$14:$B$24</c:f>
              <c:numCache>
                <c:formatCode>General</c:formatCode>
                <c:ptCount val="11"/>
                <c:pt idx="0">
                  <c:v>2</c:v>
                </c:pt>
                <c:pt idx="1">
                  <c:v>102</c:v>
                </c:pt>
                <c:pt idx="2">
                  <c:v>202</c:v>
                </c:pt>
                <c:pt idx="3">
                  <c:v>302</c:v>
                </c:pt>
                <c:pt idx="4">
                  <c:v>402</c:v>
                </c:pt>
                <c:pt idx="5">
                  <c:v>502</c:v>
                </c:pt>
                <c:pt idx="6">
                  <c:v>602</c:v>
                </c:pt>
                <c:pt idx="7">
                  <c:v>702</c:v>
                </c:pt>
                <c:pt idx="8">
                  <c:v>802</c:v>
                </c:pt>
                <c:pt idx="9">
                  <c:v>902</c:v>
                </c:pt>
                <c:pt idx="10">
                  <c:v>1002</c:v>
                </c:pt>
              </c:numCache>
            </c:numRef>
          </c:xVal>
          <c:yVal>
            <c:numRef>
              <c:f>Sheet2!$E$14:$E$24</c:f>
              <c:numCache>
                <c:formatCode>General</c:formatCode>
                <c:ptCount val="11"/>
                <c:pt idx="0">
                  <c:v>0</c:v>
                </c:pt>
                <c:pt idx="1">
                  <c:v>0.84313725490196001</c:v>
                </c:pt>
                <c:pt idx="2">
                  <c:v>0.96039603960396003</c:v>
                </c:pt>
                <c:pt idx="3">
                  <c:v>0.97350993377483397</c:v>
                </c:pt>
                <c:pt idx="4">
                  <c:v>0.98009950248756195</c:v>
                </c:pt>
                <c:pt idx="5">
                  <c:v>0.96812749003984</c:v>
                </c:pt>
                <c:pt idx="6">
                  <c:v>0.98671096345514897</c:v>
                </c:pt>
                <c:pt idx="7">
                  <c:v>0.98860398860398802</c:v>
                </c:pt>
                <c:pt idx="8">
                  <c:v>0.99002493765585997</c:v>
                </c:pt>
                <c:pt idx="9">
                  <c:v>0.99113082039911304</c:v>
                </c:pt>
                <c:pt idx="10">
                  <c:v>0.99001996007983994</c:v>
                </c:pt>
              </c:numCache>
            </c:numRef>
          </c:yVal>
          <c:smooth val="1"/>
          <c:extLst>
            <c:ext xmlns:c16="http://schemas.microsoft.com/office/drawing/2014/chart" uri="{C3380CC4-5D6E-409C-BE32-E72D297353CC}">
              <c16:uniqueId val="{00000000-DDBA-4572-A741-5901183DC3AC}"/>
            </c:ext>
          </c:extLst>
        </c:ser>
        <c:ser>
          <c:idx val="1"/>
          <c:order val="1"/>
          <c:tx>
            <c:strRef>
              <c:f>Sheet2!$A$25</c:f>
              <c:strCache>
                <c:ptCount val="1"/>
                <c:pt idx="0">
                  <c:v>Arithmétique</c:v>
                </c:pt>
              </c:strCache>
            </c:strRef>
          </c:tx>
          <c:spPr>
            <a:ln w="19050" cap="rnd">
              <a:solidFill>
                <a:schemeClr val="accent2"/>
              </a:solidFill>
              <a:round/>
            </a:ln>
            <a:effectLst/>
          </c:spPr>
          <c:marker>
            <c:symbol val="none"/>
          </c:marker>
          <c:xVal>
            <c:numRef>
              <c:f>Sheet2!$B$25:$B$35</c:f>
              <c:numCache>
                <c:formatCode>General</c:formatCode>
                <c:ptCount val="11"/>
                <c:pt idx="0">
                  <c:v>2</c:v>
                </c:pt>
                <c:pt idx="1">
                  <c:v>102</c:v>
                </c:pt>
                <c:pt idx="2">
                  <c:v>202</c:v>
                </c:pt>
                <c:pt idx="3">
                  <c:v>302</c:v>
                </c:pt>
                <c:pt idx="4">
                  <c:v>402</c:v>
                </c:pt>
                <c:pt idx="5">
                  <c:v>502</c:v>
                </c:pt>
                <c:pt idx="6">
                  <c:v>602</c:v>
                </c:pt>
                <c:pt idx="7">
                  <c:v>702</c:v>
                </c:pt>
                <c:pt idx="8">
                  <c:v>802</c:v>
                </c:pt>
                <c:pt idx="9">
                  <c:v>902</c:v>
                </c:pt>
                <c:pt idx="10">
                  <c:v>1002</c:v>
                </c:pt>
              </c:numCache>
            </c:numRef>
          </c:xVal>
          <c:yVal>
            <c:numRef>
              <c:f>Sheet2!$E$25:$E$35</c:f>
              <c:numCache>
                <c:formatCode>General</c:formatCode>
                <c:ptCount val="11"/>
                <c:pt idx="0">
                  <c:v>0</c:v>
                </c:pt>
                <c:pt idx="1">
                  <c:v>0.480392156862745</c:v>
                </c:pt>
                <c:pt idx="2">
                  <c:v>0.73762376237623695</c:v>
                </c:pt>
                <c:pt idx="3">
                  <c:v>0.82450331125827803</c:v>
                </c:pt>
                <c:pt idx="4">
                  <c:v>0.87313432835820803</c:v>
                </c:pt>
                <c:pt idx="5">
                  <c:v>0.90039840637450197</c:v>
                </c:pt>
                <c:pt idx="6">
                  <c:v>0.91196013289036504</c:v>
                </c:pt>
                <c:pt idx="7">
                  <c:v>0.92592592592592504</c:v>
                </c:pt>
                <c:pt idx="8">
                  <c:v>0.93516209476309198</c:v>
                </c:pt>
                <c:pt idx="9">
                  <c:v>0.94124168514412399</c:v>
                </c:pt>
                <c:pt idx="10">
                  <c:v>0.94610778443113697</c:v>
                </c:pt>
              </c:numCache>
            </c:numRef>
          </c:yVal>
          <c:smooth val="1"/>
          <c:extLst>
            <c:ext xmlns:c16="http://schemas.microsoft.com/office/drawing/2014/chart" uri="{C3380CC4-5D6E-409C-BE32-E72D297353CC}">
              <c16:uniqueId val="{00000001-DDBA-4572-A741-5901183DC3AC}"/>
            </c:ext>
          </c:extLst>
        </c:ser>
        <c:dLbls>
          <c:showLegendKey val="0"/>
          <c:showVal val="0"/>
          <c:showCatName val="0"/>
          <c:showSerName val="0"/>
          <c:showPercent val="0"/>
          <c:showBubbleSize val="0"/>
        </c:dLbls>
        <c:axId val="1960046720"/>
        <c:axId val="2064424912"/>
      </c:scatterChart>
      <c:valAx>
        <c:axId val="1960046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Longueur du message original (nombre de caractères)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424912"/>
        <c:crosses val="autoZero"/>
        <c:crossBetween val="midCat"/>
      </c:valAx>
      <c:valAx>
        <c:axId val="2064424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Taux</a:t>
                </a:r>
                <a:r>
                  <a:rPr lang="en-US" baseline="0"/>
                  <a:t> de compression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0467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Taux de compression de messages composés d'un grand nombre de symboles différents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Sheet2!$A$3</c:f>
              <c:strCache>
                <c:ptCount val="1"/>
                <c:pt idx="0">
                  <c:v>Paires d'octets</c:v>
                </c:pt>
              </c:strCache>
            </c:strRef>
          </c:tx>
          <c:spPr>
            <a:ln w="19050" cap="rnd">
              <a:solidFill>
                <a:schemeClr val="accent1"/>
              </a:solidFill>
              <a:round/>
            </a:ln>
            <a:effectLst/>
          </c:spPr>
          <c:marker>
            <c:symbol val="none"/>
          </c:marker>
          <c:xVal>
            <c:numRef>
              <c:f>Sheet2!$B$3:$B$12</c:f>
              <c:numCache>
                <c:formatCode>General</c:formatCode>
                <c:ptCount val="10"/>
                <c:pt idx="0">
                  <c:v>5</c:v>
                </c:pt>
                <c:pt idx="1">
                  <c:v>105</c:v>
                </c:pt>
                <c:pt idx="2">
                  <c:v>205</c:v>
                </c:pt>
                <c:pt idx="3">
                  <c:v>305</c:v>
                </c:pt>
                <c:pt idx="4">
                  <c:v>405</c:v>
                </c:pt>
                <c:pt idx="5">
                  <c:v>505</c:v>
                </c:pt>
                <c:pt idx="6">
                  <c:v>605</c:v>
                </c:pt>
                <c:pt idx="7">
                  <c:v>705</c:v>
                </c:pt>
                <c:pt idx="8">
                  <c:v>805</c:v>
                </c:pt>
                <c:pt idx="9">
                  <c:v>905</c:v>
                </c:pt>
              </c:numCache>
            </c:numRef>
          </c:xVal>
          <c:yVal>
            <c:numRef>
              <c:f>Sheet2!$E$3:$E$12</c:f>
              <c:numCache>
                <c:formatCode>General</c:formatCode>
                <c:ptCount val="10"/>
                <c:pt idx="0">
                  <c:v>-0.6</c:v>
                </c:pt>
                <c:pt idx="1">
                  <c:v>0.92380952380952297</c:v>
                </c:pt>
                <c:pt idx="2">
                  <c:v>0.96097560975609697</c:v>
                </c:pt>
                <c:pt idx="3">
                  <c:v>0.97377049180327802</c:v>
                </c:pt>
                <c:pt idx="4">
                  <c:v>0.98024691358024696</c:v>
                </c:pt>
                <c:pt idx="5">
                  <c:v>0.96039603960396003</c:v>
                </c:pt>
                <c:pt idx="6">
                  <c:v>0.98347107438016501</c:v>
                </c:pt>
                <c:pt idx="7">
                  <c:v>0.98865248226950297</c:v>
                </c:pt>
                <c:pt idx="8">
                  <c:v>0.98757763975155199</c:v>
                </c:pt>
                <c:pt idx="9">
                  <c:v>0.99116022099447498</c:v>
                </c:pt>
              </c:numCache>
            </c:numRef>
          </c:yVal>
          <c:smooth val="1"/>
          <c:extLst>
            <c:ext xmlns:c16="http://schemas.microsoft.com/office/drawing/2014/chart" uri="{C3380CC4-5D6E-409C-BE32-E72D297353CC}">
              <c16:uniqueId val="{00000000-CB7B-4981-92DC-D1AB4A184A28}"/>
            </c:ext>
          </c:extLst>
        </c:ser>
        <c:ser>
          <c:idx val="1"/>
          <c:order val="1"/>
          <c:tx>
            <c:strRef>
              <c:f>Sheet2!$A$14</c:f>
              <c:strCache>
                <c:ptCount val="1"/>
                <c:pt idx="0">
                  <c:v>Arithmétique</c:v>
                </c:pt>
              </c:strCache>
            </c:strRef>
          </c:tx>
          <c:spPr>
            <a:ln w="19050" cap="rnd">
              <a:solidFill>
                <a:schemeClr val="accent2"/>
              </a:solidFill>
              <a:round/>
            </a:ln>
            <a:effectLst/>
          </c:spPr>
          <c:marker>
            <c:symbol val="none"/>
          </c:marker>
          <c:xVal>
            <c:numRef>
              <c:f>Sheet2!$B$14:$B$23</c:f>
              <c:numCache>
                <c:formatCode>General</c:formatCode>
                <c:ptCount val="10"/>
                <c:pt idx="0">
                  <c:v>5</c:v>
                </c:pt>
                <c:pt idx="1">
                  <c:v>105</c:v>
                </c:pt>
                <c:pt idx="2">
                  <c:v>205</c:v>
                </c:pt>
                <c:pt idx="3">
                  <c:v>305</c:v>
                </c:pt>
                <c:pt idx="4">
                  <c:v>405</c:v>
                </c:pt>
                <c:pt idx="5">
                  <c:v>505</c:v>
                </c:pt>
                <c:pt idx="6">
                  <c:v>605</c:v>
                </c:pt>
                <c:pt idx="7">
                  <c:v>705</c:v>
                </c:pt>
                <c:pt idx="8">
                  <c:v>805</c:v>
                </c:pt>
                <c:pt idx="9">
                  <c:v>905</c:v>
                </c:pt>
              </c:numCache>
            </c:numRef>
          </c:xVal>
          <c:yVal>
            <c:numRef>
              <c:f>Sheet2!$E$14:$E$23</c:f>
              <c:numCache>
                <c:formatCode>General</c:formatCode>
                <c:ptCount val="10"/>
                <c:pt idx="0">
                  <c:v>0.19999999999999901</c:v>
                </c:pt>
                <c:pt idx="1">
                  <c:v>0.53333333333333299</c:v>
                </c:pt>
                <c:pt idx="2">
                  <c:v>0.73658536585365797</c:v>
                </c:pt>
                <c:pt idx="3">
                  <c:v>0.82622950819672103</c:v>
                </c:pt>
                <c:pt idx="4">
                  <c:v>0.87160493827160401</c:v>
                </c:pt>
                <c:pt idx="5">
                  <c:v>0.89504950495049496</c:v>
                </c:pt>
                <c:pt idx="6">
                  <c:v>0.90909090909090895</c:v>
                </c:pt>
                <c:pt idx="7">
                  <c:v>0.924822695035461</c:v>
                </c:pt>
                <c:pt idx="8">
                  <c:v>0.93416149068322896</c:v>
                </c:pt>
                <c:pt idx="9">
                  <c:v>0.93922651933701595</c:v>
                </c:pt>
              </c:numCache>
            </c:numRef>
          </c:yVal>
          <c:smooth val="1"/>
          <c:extLst>
            <c:ext xmlns:c16="http://schemas.microsoft.com/office/drawing/2014/chart" uri="{C3380CC4-5D6E-409C-BE32-E72D297353CC}">
              <c16:uniqueId val="{00000001-CB7B-4981-92DC-D1AB4A184A28}"/>
            </c:ext>
          </c:extLst>
        </c:ser>
        <c:dLbls>
          <c:showLegendKey val="0"/>
          <c:showVal val="0"/>
          <c:showCatName val="0"/>
          <c:showSerName val="0"/>
          <c:showPercent val="0"/>
          <c:showBubbleSize val="0"/>
        </c:dLbls>
        <c:axId val="329093008"/>
        <c:axId val="485485328"/>
      </c:scatterChart>
      <c:valAx>
        <c:axId val="329093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Longueur du message original (nombre de caractères)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485328"/>
        <c:crosses val="autoZero"/>
        <c:crossBetween val="midCat"/>
      </c:valAx>
      <c:valAx>
        <c:axId val="485485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Taux</a:t>
                </a:r>
                <a:r>
                  <a:rPr lang="en-US" baseline="0"/>
                  <a:t> de compression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0930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Temps d'exécution</a:t>
            </a:r>
            <a:r>
              <a:rPr lang="en-US" baseline="0"/>
              <a:t> en secondes selon le nombre de symboles des messages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Sheet2!$A$3</c:f>
              <c:strCache>
                <c:ptCount val="1"/>
                <c:pt idx="0">
                  <c:v>Paires d'octets</c:v>
                </c:pt>
              </c:strCache>
            </c:strRef>
          </c:tx>
          <c:spPr>
            <a:ln w="19050" cap="rnd">
              <a:solidFill>
                <a:schemeClr val="accent1"/>
              </a:solidFill>
              <a:round/>
            </a:ln>
            <a:effectLst/>
          </c:spPr>
          <c:marker>
            <c:symbol val="none"/>
          </c:marker>
          <c:xVal>
            <c:numRef>
              <c:f>Sheet2!$B$3:$B$13</c:f>
              <c:numCache>
                <c:formatCode>General</c:formatCode>
                <c:ptCount val="11"/>
                <c:pt idx="0">
                  <c:v>2</c:v>
                </c:pt>
                <c:pt idx="1">
                  <c:v>102</c:v>
                </c:pt>
                <c:pt idx="2">
                  <c:v>202</c:v>
                </c:pt>
                <c:pt idx="3">
                  <c:v>302</c:v>
                </c:pt>
                <c:pt idx="4">
                  <c:v>402</c:v>
                </c:pt>
                <c:pt idx="5">
                  <c:v>502</c:v>
                </c:pt>
                <c:pt idx="6">
                  <c:v>602</c:v>
                </c:pt>
                <c:pt idx="7">
                  <c:v>702</c:v>
                </c:pt>
                <c:pt idx="8">
                  <c:v>802</c:v>
                </c:pt>
                <c:pt idx="9">
                  <c:v>902</c:v>
                </c:pt>
                <c:pt idx="10">
                  <c:v>1002</c:v>
                </c:pt>
              </c:numCache>
            </c:numRef>
          </c:xVal>
          <c:yVal>
            <c:numRef>
              <c:f>Sheet2!$C$3:$C$13</c:f>
              <c:numCache>
                <c:formatCode>General</c:formatCode>
                <c:ptCount val="11"/>
                <c:pt idx="0">
                  <c:v>0</c:v>
                </c:pt>
                <c:pt idx="1">
                  <c:v>9.9973678588867101E-3</c:v>
                </c:pt>
                <c:pt idx="2">
                  <c:v>9.1001272201538003E-2</c:v>
                </c:pt>
                <c:pt idx="3">
                  <c:v>0.26299571990966703</c:v>
                </c:pt>
                <c:pt idx="4">
                  <c:v>0.493000268936157</c:v>
                </c:pt>
                <c:pt idx="5">
                  <c:v>0.77399396896362305</c:v>
                </c:pt>
                <c:pt idx="6">
                  <c:v>1.3009996414184499</c:v>
                </c:pt>
                <c:pt idx="7">
                  <c:v>1.53200006484985</c:v>
                </c:pt>
                <c:pt idx="8">
                  <c:v>2.1270012855529701</c:v>
                </c:pt>
                <c:pt idx="9">
                  <c:v>2.6169972419738698</c:v>
                </c:pt>
                <c:pt idx="10">
                  <c:v>3.2879986763000399</c:v>
                </c:pt>
              </c:numCache>
            </c:numRef>
          </c:yVal>
          <c:smooth val="1"/>
          <c:extLst>
            <c:ext xmlns:c16="http://schemas.microsoft.com/office/drawing/2014/chart" uri="{C3380CC4-5D6E-409C-BE32-E72D297353CC}">
              <c16:uniqueId val="{00000000-7741-41BA-A06D-F71B1FA33351}"/>
            </c:ext>
          </c:extLst>
        </c:ser>
        <c:ser>
          <c:idx val="1"/>
          <c:order val="1"/>
          <c:tx>
            <c:strRef>
              <c:f>Sheet2!$A$14</c:f>
              <c:strCache>
                <c:ptCount val="1"/>
                <c:pt idx="0">
                  <c:v>Arithmétique</c:v>
                </c:pt>
              </c:strCache>
            </c:strRef>
          </c:tx>
          <c:spPr>
            <a:ln w="19050" cap="rnd">
              <a:solidFill>
                <a:schemeClr val="accent2"/>
              </a:solidFill>
              <a:round/>
            </a:ln>
            <a:effectLst/>
          </c:spPr>
          <c:marker>
            <c:symbol val="none"/>
          </c:marker>
          <c:xVal>
            <c:numRef>
              <c:f>Sheet2!$B$14:$B$24</c:f>
              <c:numCache>
                <c:formatCode>General</c:formatCode>
                <c:ptCount val="11"/>
                <c:pt idx="0">
                  <c:v>2</c:v>
                </c:pt>
                <c:pt idx="1">
                  <c:v>102</c:v>
                </c:pt>
                <c:pt idx="2">
                  <c:v>202</c:v>
                </c:pt>
                <c:pt idx="3">
                  <c:v>302</c:v>
                </c:pt>
                <c:pt idx="4">
                  <c:v>402</c:v>
                </c:pt>
                <c:pt idx="5">
                  <c:v>502</c:v>
                </c:pt>
                <c:pt idx="6">
                  <c:v>602</c:v>
                </c:pt>
                <c:pt idx="7">
                  <c:v>702</c:v>
                </c:pt>
                <c:pt idx="8">
                  <c:v>802</c:v>
                </c:pt>
                <c:pt idx="9">
                  <c:v>902</c:v>
                </c:pt>
                <c:pt idx="10">
                  <c:v>1002</c:v>
                </c:pt>
              </c:numCache>
            </c:numRef>
          </c:xVal>
          <c:yVal>
            <c:numRef>
              <c:f>Sheet2!$C$14:$C$24</c:f>
              <c:numCache>
                <c:formatCode>General</c:formatCode>
                <c:ptCount val="11"/>
                <c:pt idx="0">
                  <c:v>1.0001659393310499E-3</c:v>
                </c:pt>
                <c:pt idx="1">
                  <c:v>5.00249862670898E-3</c:v>
                </c:pt>
                <c:pt idx="2">
                  <c:v>7.9994201660156198E-3</c:v>
                </c:pt>
                <c:pt idx="3">
                  <c:v>8.0039501190185495E-3</c:v>
                </c:pt>
                <c:pt idx="4">
                  <c:v>1.6999483108520501E-2</c:v>
                </c:pt>
                <c:pt idx="5">
                  <c:v>1.30007266998291E-2</c:v>
                </c:pt>
                <c:pt idx="6">
                  <c:v>1.3980388641357399E-2</c:v>
                </c:pt>
                <c:pt idx="7">
                  <c:v>1.5999555587768499E-2</c:v>
                </c:pt>
                <c:pt idx="8">
                  <c:v>1.8998861312866201E-2</c:v>
                </c:pt>
                <c:pt idx="9">
                  <c:v>2.39989757537841E-2</c:v>
                </c:pt>
                <c:pt idx="10">
                  <c:v>2.3999214172363201E-2</c:v>
                </c:pt>
              </c:numCache>
            </c:numRef>
          </c:yVal>
          <c:smooth val="1"/>
          <c:extLst>
            <c:ext xmlns:c16="http://schemas.microsoft.com/office/drawing/2014/chart" uri="{C3380CC4-5D6E-409C-BE32-E72D297353CC}">
              <c16:uniqueId val="{00000001-7741-41BA-A06D-F71B1FA33351}"/>
            </c:ext>
          </c:extLst>
        </c:ser>
        <c:dLbls>
          <c:showLegendKey val="0"/>
          <c:showVal val="0"/>
          <c:showCatName val="0"/>
          <c:showSerName val="0"/>
          <c:showPercent val="0"/>
          <c:showBubbleSize val="0"/>
        </c:dLbls>
        <c:axId val="35131887"/>
        <c:axId val="181805711"/>
      </c:scatterChart>
      <c:valAx>
        <c:axId val="351318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Nombre de symboles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805711"/>
        <c:crosses val="autoZero"/>
        <c:crossBetween val="midCat"/>
      </c:valAx>
      <c:valAx>
        <c:axId val="181805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Temps</a:t>
                </a:r>
                <a:r>
                  <a:rPr lang="en-US" baseline="0"/>
                  <a:t> d'exécution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318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318AC-B3FF-4D67-8916-58BA32F44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6</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Élisa Martins</dc:creator>
  <cp:keywords/>
  <dc:description/>
  <cp:lastModifiedBy>Élisa Martins</cp:lastModifiedBy>
  <cp:revision>19</cp:revision>
  <cp:lastPrinted>2020-09-28T06:44:00Z</cp:lastPrinted>
  <dcterms:created xsi:type="dcterms:W3CDTF">2020-09-20T16:42:00Z</dcterms:created>
  <dcterms:modified xsi:type="dcterms:W3CDTF">2020-09-28T06:44:00Z</dcterms:modified>
</cp:coreProperties>
</file>