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0A6C1" w14:textId="77777777" w:rsidR="00A4588C" w:rsidRPr="00767F62" w:rsidRDefault="00A4588C" w:rsidP="00A4588C">
      <w:pPr>
        <w:pStyle w:val="Titolo1"/>
        <w:numPr>
          <w:ilvl w:val="0"/>
          <w:numId w:val="2"/>
        </w:numPr>
        <w:tabs>
          <w:tab w:val="num" w:pos="360"/>
        </w:tabs>
        <w:ind w:left="360" w:firstLine="0"/>
        <w:jc w:val="both"/>
        <w:rPr>
          <w:lang w:val="en-US"/>
        </w:rPr>
      </w:pPr>
      <w:bookmarkStart w:id="0" w:name="_Toc204368039"/>
      <w:bookmarkStart w:id="1" w:name="_Toc204368041"/>
      <w:r w:rsidRPr="00767F62">
        <w:rPr>
          <w:lang w:val="en-US"/>
        </w:rPr>
        <w:t>Experimental design and hypotheses</w:t>
      </w:r>
      <w:bookmarkEnd w:id="0"/>
    </w:p>
    <w:p w14:paraId="22D9F36F" w14:textId="77777777" w:rsidR="00A4588C" w:rsidRPr="0091013C" w:rsidRDefault="00A4588C" w:rsidP="00A4588C">
      <w:pPr>
        <w:jc w:val="both"/>
        <w:rPr>
          <w:sz w:val="22"/>
          <w:szCs w:val="22"/>
          <w:lang w:val="en-US"/>
        </w:rPr>
      </w:pPr>
      <w:r w:rsidRPr="0091013C">
        <w:rPr>
          <w:sz w:val="22"/>
          <w:szCs w:val="22"/>
          <w:lang w:val="en-US"/>
        </w:rPr>
        <w:t xml:space="preserve">To investigate the </w:t>
      </w:r>
      <w:r w:rsidRPr="004E4A62">
        <w:rPr>
          <w:sz w:val="22"/>
          <w:szCs w:val="22"/>
          <w:lang w:val="en-US"/>
        </w:rPr>
        <w:t>interaction between default effects and intrinsic environmental motivation</w:t>
      </w:r>
      <w:r w:rsidRPr="0091013C">
        <w:rPr>
          <w:sz w:val="22"/>
          <w:szCs w:val="22"/>
          <w:lang w:val="en-US"/>
        </w:rPr>
        <w:t xml:space="preserve">, we designed a 2×2×2 between-subjects experiment manipulating three key factors: </w:t>
      </w:r>
      <w:r w:rsidRPr="004E4A62">
        <w:rPr>
          <w:sz w:val="22"/>
          <w:szCs w:val="22"/>
          <w:lang w:val="en-US"/>
        </w:rPr>
        <w:t>default option (bioplastic vs. plastic),</w:t>
      </w:r>
      <w:r w:rsidRPr="0091013C">
        <w:rPr>
          <w:sz w:val="22"/>
          <w:szCs w:val="22"/>
          <w:lang w:val="en-US"/>
        </w:rPr>
        <w:t xml:space="preserve"> </w:t>
      </w:r>
      <w:commentRangeStart w:id="2"/>
      <w:r w:rsidRPr="004E4A62">
        <w:rPr>
          <w:sz w:val="22"/>
          <w:szCs w:val="22"/>
          <w:lang w:val="en-US"/>
        </w:rPr>
        <w:t>externality salience</w:t>
      </w:r>
      <w:r w:rsidRPr="0091013C">
        <w:rPr>
          <w:sz w:val="22"/>
          <w:szCs w:val="22"/>
          <w:lang w:val="en-US"/>
        </w:rPr>
        <w:t xml:space="preserve"> </w:t>
      </w:r>
      <w:commentRangeEnd w:id="2"/>
      <w:r>
        <w:rPr>
          <w:rStyle w:val="Rimandocommento"/>
        </w:rPr>
        <w:commentReference w:id="2"/>
      </w:r>
      <w:r w:rsidRPr="0091013C">
        <w:rPr>
          <w:sz w:val="22"/>
          <w:szCs w:val="22"/>
          <w:lang w:val="en-US"/>
        </w:rPr>
        <w:t xml:space="preserve">(low vs. high), and </w:t>
      </w:r>
      <w:r w:rsidRPr="004E4A62">
        <w:rPr>
          <w:sz w:val="22"/>
          <w:szCs w:val="22"/>
          <w:lang w:val="en-US"/>
        </w:rPr>
        <w:t>default randomness</w:t>
      </w:r>
      <w:r w:rsidRPr="0091013C">
        <w:rPr>
          <w:sz w:val="22"/>
          <w:szCs w:val="22"/>
          <w:lang w:val="en-US"/>
        </w:rPr>
        <w:t xml:space="preserve"> (intentional vs. random).</w:t>
      </w:r>
    </w:p>
    <w:p w14:paraId="1E5CC171" w14:textId="77777777" w:rsidR="00A4588C" w:rsidRPr="00767F62" w:rsidRDefault="00A4588C" w:rsidP="00A4588C">
      <w:pPr>
        <w:pStyle w:val="Titolo2"/>
        <w:jc w:val="both"/>
        <w:rPr>
          <w:sz w:val="28"/>
          <w:szCs w:val="28"/>
          <w:lang w:val="en-US"/>
        </w:rPr>
      </w:pPr>
      <w:bookmarkStart w:id="3" w:name="_Toc204368040"/>
      <w:r w:rsidRPr="00767F62">
        <w:rPr>
          <w:sz w:val="28"/>
          <w:szCs w:val="28"/>
          <w:lang w:val="en-US"/>
        </w:rPr>
        <w:t>2.1 Experimental Setup</w:t>
      </w:r>
      <w:bookmarkEnd w:id="3"/>
      <w:r>
        <w:rPr>
          <w:sz w:val="28"/>
          <w:szCs w:val="28"/>
          <w:lang w:val="en-US"/>
        </w:rPr>
        <w:br/>
      </w:r>
    </w:p>
    <w:p w14:paraId="6775D6E7" w14:textId="77777777" w:rsidR="00A4588C" w:rsidRPr="0091013C" w:rsidRDefault="00A4588C" w:rsidP="00A4588C">
      <w:pPr>
        <w:jc w:val="both"/>
        <w:rPr>
          <w:sz w:val="22"/>
          <w:szCs w:val="22"/>
          <w:lang w:val="en-US"/>
        </w:rPr>
      </w:pPr>
      <w:r w:rsidRPr="0091013C">
        <w:rPr>
          <w:sz w:val="22"/>
          <w:szCs w:val="22"/>
          <w:lang w:val="en-US"/>
        </w:rPr>
        <w:t xml:space="preserve">Participants are presented with a choice between two pen types: a conventional </w:t>
      </w:r>
      <w:commentRangeStart w:id="4"/>
      <w:r w:rsidRPr="0091013C">
        <w:rPr>
          <w:sz w:val="22"/>
          <w:szCs w:val="22"/>
          <w:lang w:val="en-US"/>
        </w:rPr>
        <w:t>plastic pen and a more expensive bioplastic pen</w:t>
      </w:r>
      <w:commentRangeEnd w:id="4"/>
      <w:r>
        <w:rPr>
          <w:rStyle w:val="Rimandocommento"/>
        </w:rPr>
        <w:commentReference w:id="4"/>
      </w:r>
      <w:r w:rsidRPr="0091013C">
        <w:rPr>
          <w:sz w:val="22"/>
          <w:szCs w:val="22"/>
          <w:lang w:val="en-US"/>
        </w:rPr>
        <w:t xml:space="preserve">. The experimental design creates different choice architectures around this decision while manipulating the </w:t>
      </w:r>
      <w:r w:rsidRPr="004E4A62">
        <w:rPr>
          <w:sz w:val="22"/>
          <w:szCs w:val="22"/>
          <w:lang w:val="en-US"/>
        </w:rPr>
        <w:t>salience of environmental consequences</w:t>
      </w:r>
      <w:r w:rsidRPr="0091013C">
        <w:rPr>
          <w:sz w:val="22"/>
          <w:szCs w:val="22"/>
          <w:lang w:val="en-US"/>
        </w:rPr>
        <w:t xml:space="preserve"> and the </w:t>
      </w:r>
      <w:r w:rsidRPr="004E4A62">
        <w:rPr>
          <w:sz w:val="22"/>
          <w:szCs w:val="22"/>
          <w:lang w:val="en-US"/>
        </w:rPr>
        <w:t>perceived intentionality of the default.</w:t>
      </w:r>
    </w:p>
    <w:p w14:paraId="2EC2475E" w14:textId="77777777" w:rsidR="00A4588C" w:rsidRPr="0091013C" w:rsidRDefault="00A4588C" w:rsidP="00A4588C">
      <w:pPr>
        <w:jc w:val="both"/>
        <w:rPr>
          <w:sz w:val="22"/>
          <w:szCs w:val="22"/>
          <w:lang w:val="en-US"/>
        </w:rPr>
      </w:pPr>
      <w:r w:rsidRPr="0091013C">
        <w:rPr>
          <w:sz w:val="22"/>
          <w:szCs w:val="22"/>
          <w:lang w:val="en-US"/>
        </w:rPr>
        <w:t xml:space="preserve">The </w:t>
      </w:r>
      <w:r w:rsidRPr="00626DE2">
        <w:rPr>
          <w:b/>
          <w:bCs/>
          <w:sz w:val="22"/>
          <w:szCs w:val="22"/>
          <w:lang w:val="en-US"/>
        </w:rPr>
        <w:t xml:space="preserve">default manipulation </w:t>
      </w:r>
      <w:r w:rsidRPr="0091013C">
        <w:rPr>
          <w:sz w:val="22"/>
          <w:szCs w:val="22"/>
          <w:lang w:val="en-US"/>
        </w:rPr>
        <w:t xml:space="preserve">operates through an endowment mechanism. In the plastic default condition, participants receive €2.50 and a voucher for a plastic pen, then indicate their willingness to pay (WTP) between </w:t>
      </w:r>
      <w:commentRangeStart w:id="5"/>
      <w:r w:rsidRPr="0091013C">
        <w:rPr>
          <w:sz w:val="22"/>
          <w:szCs w:val="22"/>
          <w:lang w:val="en-US"/>
        </w:rPr>
        <w:t xml:space="preserve">€0.00 and €0.50 </w:t>
      </w:r>
      <w:commentRangeEnd w:id="5"/>
      <w:r>
        <w:rPr>
          <w:rStyle w:val="Rimandocommento"/>
        </w:rPr>
        <w:commentReference w:id="5"/>
      </w:r>
      <w:r w:rsidRPr="0091013C">
        <w:rPr>
          <w:sz w:val="22"/>
          <w:szCs w:val="22"/>
          <w:lang w:val="en-US"/>
        </w:rPr>
        <w:t>to upgrade to a bioplastic pen. In the bioplastic default condition, participants receive €2.00 and a voucher for a bioplastic pen, then indicate their willingness to accept (WTA) between €0.00 and €0.50 to downgrade to a plastic pen. To ensure incentive compatibility, we employ the Becker-DeGroot-</w:t>
      </w:r>
      <w:proofErr w:type="spellStart"/>
      <w:r w:rsidRPr="0091013C">
        <w:rPr>
          <w:sz w:val="22"/>
          <w:szCs w:val="22"/>
          <w:lang w:val="en-US"/>
        </w:rPr>
        <w:t>Marschak</w:t>
      </w:r>
      <w:proofErr w:type="spellEnd"/>
      <w:r w:rsidRPr="0091013C">
        <w:rPr>
          <w:sz w:val="22"/>
          <w:szCs w:val="22"/>
          <w:lang w:val="en-US"/>
        </w:rPr>
        <w:t xml:space="preserve"> (BDM) mechanism: participants' stated values are compared against a randomly drawn price that is identical for all participants. If a participant's WTP exceeds the drawn price, they pay the drawn price and receive the bioplastic pen; if their WTA is below the drawn price, they accept the drawn price and receive the plastic pen. This mechanism ensures that truthful reporting is the optimal strategy for participants.</w:t>
      </w:r>
    </w:p>
    <w:p w14:paraId="6E38A6C1" w14:textId="77777777" w:rsidR="00A4588C" w:rsidRPr="0091013C" w:rsidRDefault="00A4588C" w:rsidP="00A4588C">
      <w:pPr>
        <w:jc w:val="both"/>
        <w:rPr>
          <w:sz w:val="22"/>
          <w:szCs w:val="22"/>
          <w:lang w:val="en-US"/>
        </w:rPr>
      </w:pPr>
      <w:r w:rsidRPr="0091013C">
        <w:rPr>
          <w:sz w:val="22"/>
          <w:szCs w:val="22"/>
          <w:lang w:val="en-US"/>
        </w:rPr>
        <w:t xml:space="preserve">The </w:t>
      </w:r>
      <w:r w:rsidRPr="0091013C">
        <w:rPr>
          <w:b/>
          <w:bCs/>
          <w:sz w:val="22"/>
          <w:szCs w:val="22"/>
          <w:lang w:val="en-US"/>
        </w:rPr>
        <w:t>externality manipulation</w:t>
      </w:r>
      <w:r w:rsidRPr="0091013C">
        <w:rPr>
          <w:sz w:val="22"/>
          <w:szCs w:val="22"/>
          <w:lang w:val="en-US"/>
        </w:rPr>
        <w:t xml:space="preserve"> varies the information provided about environmental consequences. In </w:t>
      </w:r>
      <w:r w:rsidRPr="004E4A62">
        <w:rPr>
          <w:sz w:val="22"/>
          <w:szCs w:val="22"/>
          <w:lang w:val="en-US"/>
        </w:rPr>
        <w:t>the low externality condition, participants receive minimal information about environmental impacts.</w:t>
      </w:r>
      <w:r w:rsidRPr="0091013C">
        <w:rPr>
          <w:sz w:val="22"/>
          <w:szCs w:val="22"/>
          <w:lang w:val="en-US"/>
        </w:rPr>
        <w:t xml:space="preserve"> In the high externality condition, participants receive detailed information about the environmental benefits of bioplastic alternatives, designed to </w:t>
      </w:r>
      <w:commentRangeStart w:id="6"/>
      <w:r w:rsidRPr="0091013C">
        <w:rPr>
          <w:sz w:val="22"/>
          <w:szCs w:val="22"/>
          <w:lang w:val="en-US"/>
        </w:rPr>
        <w:t xml:space="preserve">activate environmental self-identity </w:t>
      </w:r>
      <w:commentRangeEnd w:id="6"/>
      <w:r>
        <w:rPr>
          <w:rStyle w:val="Rimandocommento"/>
        </w:rPr>
        <w:commentReference w:id="6"/>
      </w:r>
      <w:r w:rsidRPr="0091013C">
        <w:rPr>
          <w:sz w:val="22"/>
          <w:szCs w:val="22"/>
          <w:lang w:val="en-US"/>
        </w:rPr>
        <w:t>and associated moral obligations.</w:t>
      </w:r>
    </w:p>
    <w:p w14:paraId="0E623081" w14:textId="77777777" w:rsidR="00A4588C" w:rsidRPr="0091013C" w:rsidRDefault="00A4588C" w:rsidP="00A4588C">
      <w:pPr>
        <w:jc w:val="both"/>
        <w:rPr>
          <w:sz w:val="22"/>
          <w:szCs w:val="22"/>
          <w:lang w:val="en-US"/>
        </w:rPr>
      </w:pPr>
      <w:r w:rsidRPr="0091013C">
        <w:rPr>
          <w:sz w:val="22"/>
          <w:szCs w:val="22"/>
          <w:lang w:val="en-US"/>
        </w:rPr>
        <w:t xml:space="preserve">The </w:t>
      </w:r>
      <w:commentRangeStart w:id="7"/>
      <w:r w:rsidRPr="004E4A62">
        <w:rPr>
          <w:b/>
          <w:bCs/>
          <w:sz w:val="22"/>
          <w:szCs w:val="22"/>
          <w:lang w:val="en-US"/>
        </w:rPr>
        <w:t xml:space="preserve">randomness </w:t>
      </w:r>
      <w:commentRangeEnd w:id="7"/>
      <w:r>
        <w:rPr>
          <w:rStyle w:val="Rimandocommento"/>
        </w:rPr>
        <w:commentReference w:id="7"/>
      </w:r>
      <w:r w:rsidRPr="004E4A62">
        <w:rPr>
          <w:b/>
          <w:bCs/>
          <w:sz w:val="22"/>
          <w:szCs w:val="22"/>
          <w:lang w:val="en-US"/>
        </w:rPr>
        <w:t>manipulation</w:t>
      </w:r>
      <w:r w:rsidRPr="0091013C">
        <w:rPr>
          <w:sz w:val="22"/>
          <w:szCs w:val="22"/>
          <w:lang w:val="en-US"/>
        </w:rPr>
        <w:t xml:space="preserve"> affects participants' perception of how the default was selected. In the intentional condition, participants understand that the default option was deliberately chosen by the experimenters. In the random condition, participants are informed that the default was randomly assigned, designed to minimize the informational signal value of the default as described by </w:t>
      </w:r>
      <w:hyperlink r:id="rId9" w:history="1">
        <w:r w:rsidRPr="0091013C">
          <w:rPr>
            <w:rStyle w:val="Collegamentoipertestuale"/>
            <w:sz w:val="24"/>
            <w:szCs w:val="24"/>
            <w:lang w:val="en-US"/>
          </w:rPr>
          <w:t xml:space="preserve">McKenzie et al. </w:t>
        </w:r>
        <w:r w:rsidRPr="0091013C">
          <w:rPr>
            <w:rStyle w:val="Collegamentoipertestuale"/>
            <w:sz w:val="24"/>
            <w:szCs w:val="24"/>
          </w:rPr>
          <w:t>(2006).</w:t>
        </w:r>
      </w:hyperlink>
    </w:p>
    <w:p w14:paraId="67EB780A" w14:textId="77777777" w:rsidR="00A4588C" w:rsidRPr="00767F62" w:rsidRDefault="00A4588C" w:rsidP="00A4588C">
      <w:pPr>
        <w:jc w:val="both"/>
        <w:rPr>
          <w:sz w:val="22"/>
          <w:szCs w:val="22"/>
        </w:rPr>
      </w:pPr>
    </w:p>
    <w:tbl>
      <w:tblPr>
        <w:tblStyle w:val="Tabellasemplice-2"/>
        <w:tblW w:w="0" w:type="auto"/>
        <w:tblLook w:val="04A0" w:firstRow="1" w:lastRow="0" w:firstColumn="1" w:lastColumn="0" w:noHBand="0" w:noVBand="1"/>
      </w:tblPr>
      <w:tblGrid>
        <w:gridCol w:w="1455"/>
        <w:gridCol w:w="1456"/>
        <w:gridCol w:w="1559"/>
        <w:gridCol w:w="1682"/>
        <w:gridCol w:w="1666"/>
        <w:gridCol w:w="1585"/>
      </w:tblGrid>
      <w:tr w:rsidR="00A4588C" w:rsidRPr="00767F62" w14:paraId="3F4335EC" w14:textId="77777777" w:rsidTr="00D82E5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455" w:type="dxa"/>
          </w:tcPr>
          <w:p w14:paraId="4F68F3CB" w14:textId="77777777" w:rsidR="00A4588C" w:rsidRPr="00767F62" w:rsidRDefault="00A4588C" w:rsidP="00D82E53">
            <w:pPr>
              <w:jc w:val="both"/>
              <w:rPr>
                <w:sz w:val="22"/>
                <w:szCs w:val="22"/>
              </w:rPr>
            </w:pPr>
          </w:p>
        </w:tc>
        <w:tc>
          <w:tcPr>
            <w:tcW w:w="1456" w:type="dxa"/>
          </w:tcPr>
          <w:p w14:paraId="085D9CA0" w14:textId="77777777" w:rsidR="00A4588C" w:rsidRPr="00767F62" w:rsidRDefault="00A4588C" w:rsidP="00D82E53">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3241" w:type="dxa"/>
            <w:gridSpan w:val="2"/>
          </w:tcPr>
          <w:p w14:paraId="0A4E4C7E" w14:textId="77777777" w:rsidR="00A4588C" w:rsidRPr="004E4A62" w:rsidRDefault="00A4588C" w:rsidP="00D82E53">
            <w:pPr>
              <w:jc w:val="center"/>
              <w:cnfStyle w:val="100000000000" w:firstRow="1" w:lastRow="0" w:firstColumn="0" w:lastColumn="0" w:oddVBand="0" w:evenVBand="0" w:oddHBand="0" w:evenHBand="0" w:firstRowFirstColumn="0" w:firstRowLastColumn="0" w:lastRowFirstColumn="0" w:lastRowLastColumn="0"/>
              <w:rPr>
                <w:sz w:val="22"/>
                <w:szCs w:val="22"/>
              </w:rPr>
            </w:pPr>
            <w:commentRangeStart w:id="8"/>
            <w:r w:rsidRPr="004E4A62">
              <w:rPr>
                <w:sz w:val="22"/>
                <w:szCs w:val="22"/>
              </w:rPr>
              <w:t>NOT RANDOM</w:t>
            </w:r>
          </w:p>
        </w:tc>
        <w:tc>
          <w:tcPr>
            <w:tcW w:w="3251" w:type="dxa"/>
            <w:gridSpan w:val="2"/>
          </w:tcPr>
          <w:p w14:paraId="78D9313F" w14:textId="77777777" w:rsidR="00A4588C" w:rsidRPr="004E4A62" w:rsidRDefault="00A4588C" w:rsidP="00D82E53">
            <w:pPr>
              <w:ind w:firstLine="708"/>
              <w:jc w:val="center"/>
              <w:cnfStyle w:val="100000000000" w:firstRow="1" w:lastRow="0" w:firstColumn="0" w:lastColumn="0" w:oddVBand="0" w:evenVBand="0" w:oddHBand="0" w:evenHBand="0" w:firstRowFirstColumn="0" w:firstRowLastColumn="0" w:lastRowFirstColumn="0" w:lastRowLastColumn="0"/>
              <w:rPr>
                <w:sz w:val="22"/>
                <w:szCs w:val="22"/>
              </w:rPr>
            </w:pPr>
            <w:r w:rsidRPr="004E4A62">
              <w:rPr>
                <w:sz w:val="22"/>
                <w:szCs w:val="22"/>
              </w:rPr>
              <w:t>RANDOM</w:t>
            </w:r>
            <w:commentRangeEnd w:id="8"/>
            <w:r w:rsidRPr="004E4A62">
              <w:rPr>
                <w:rStyle w:val="Rimandocommento"/>
              </w:rPr>
              <w:commentReference w:id="8"/>
            </w:r>
          </w:p>
        </w:tc>
      </w:tr>
      <w:tr w:rsidR="00A4588C" w:rsidRPr="00767F62" w14:paraId="08E68E31" w14:textId="77777777" w:rsidTr="00D82E53">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455" w:type="dxa"/>
          </w:tcPr>
          <w:p w14:paraId="10787847" w14:textId="77777777" w:rsidR="00A4588C" w:rsidRPr="00767F62" w:rsidRDefault="00A4588C" w:rsidP="00D82E53">
            <w:pPr>
              <w:jc w:val="both"/>
              <w:rPr>
                <w:sz w:val="22"/>
                <w:szCs w:val="22"/>
              </w:rPr>
            </w:pPr>
          </w:p>
        </w:tc>
        <w:tc>
          <w:tcPr>
            <w:tcW w:w="1456" w:type="dxa"/>
          </w:tcPr>
          <w:p w14:paraId="78AAF197"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510317BA" w14:textId="77777777" w:rsidR="00A4588C" w:rsidRPr="00626DE2" w:rsidRDefault="00A4588C" w:rsidP="00D82E53">
            <w:pPr>
              <w:jc w:val="center"/>
              <w:cnfStyle w:val="000000100000" w:firstRow="0" w:lastRow="0" w:firstColumn="0" w:lastColumn="0" w:oddVBand="0" w:evenVBand="0" w:oddHBand="1" w:evenHBand="0" w:firstRowFirstColumn="0" w:firstRowLastColumn="0" w:lastRowFirstColumn="0" w:lastRowLastColumn="0"/>
              <w:rPr>
                <w:b/>
                <w:bCs/>
                <w:sz w:val="22"/>
                <w:szCs w:val="22"/>
              </w:rPr>
            </w:pPr>
            <w:proofErr w:type="spellStart"/>
            <w:r w:rsidRPr="00626DE2">
              <w:rPr>
                <w:b/>
                <w:bCs/>
                <w:sz w:val="22"/>
                <w:szCs w:val="22"/>
              </w:rPr>
              <w:t>Externality</w:t>
            </w:r>
            <w:proofErr w:type="spellEnd"/>
            <w:r w:rsidRPr="00626DE2">
              <w:rPr>
                <w:b/>
                <w:bCs/>
                <w:sz w:val="22"/>
                <w:szCs w:val="22"/>
              </w:rPr>
              <w:t xml:space="preserve"> LOW</w:t>
            </w:r>
          </w:p>
        </w:tc>
        <w:tc>
          <w:tcPr>
            <w:tcW w:w="1681" w:type="dxa"/>
          </w:tcPr>
          <w:p w14:paraId="7EB22DBB" w14:textId="77777777" w:rsidR="00A4588C" w:rsidRPr="00626DE2" w:rsidRDefault="00A4588C" w:rsidP="00D82E53">
            <w:pPr>
              <w:jc w:val="center"/>
              <w:cnfStyle w:val="000000100000" w:firstRow="0" w:lastRow="0" w:firstColumn="0" w:lastColumn="0" w:oddVBand="0" w:evenVBand="0" w:oddHBand="1" w:evenHBand="0" w:firstRowFirstColumn="0" w:firstRowLastColumn="0" w:lastRowFirstColumn="0" w:lastRowLastColumn="0"/>
              <w:rPr>
                <w:b/>
                <w:bCs/>
                <w:sz w:val="22"/>
                <w:szCs w:val="22"/>
              </w:rPr>
            </w:pPr>
            <w:proofErr w:type="spellStart"/>
            <w:r w:rsidRPr="00626DE2">
              <w:rPr>
                <w:b/>
                <w:bCs/>
                <w:sz w:val="22"/>
                <w:szCs w:val="22"/>
              </w:rPr>
              <w:t>Ext</w:t>
            </w:r>
            <w:r>
              <w:rPr>
                <w:b/>
                <w:bCs/>
                <w:sz w:val="22"/>
                <w:szCs w:val="22"/>
              </w:rPr>
              <w:t>e</w:t>
            </w:r>
            <w:r w:rsidRPr="00626DE2">
              <w:rPr>
                <w:b/>
                <w:bCs/>
                <w:sz w:val="22"/>
                <w:szCs w:val="22"/>
              </w:rPr>
              <w:t>rnality</w:t>
            </w:r>
            <w:proofErr w:type="spellEnd"/>
            <w:r w:rsidRPr="00626DE2">
              <w:rPr>
                <w:b/>
                <w:bCs/>
                <w:sz w:val="22"/>
                <w:szCs w:val="22"/>
              </w:rPr>
              <w:t xml:space="preserve"> HIGH</w:t>
            </w:r>
          </w:p>
        </w:tc>
        <w:tc>
          <w:tcPr>
            <w:tcW w:w="1666" w:type="dxa"/>
          </w:tcPr>
          <w:p w14:paraId="1491661B" w14:textId="77777777" w:rsidR="00A4588C" w:rsidRPr="00626DE2" w:rsidRDefault="00A4588C" w:rsidP="00D82E53">
            <w:pPr>
              <w:jc w:val="center"/>
              <w:cnfStyle w:val="000000100000" w:firstRow="0" w:lastRow="0" w:firstColumn="0" w:lastColumn="0" w:oddVBand="0" w:evenVBand="0" w:oddHBand="1" w:evenHBand="0" w:firstRowFirstColumn="0" w:firstRowLastColumn="0" w:lastRowFirstColumn="0" w:lastRowLastColumn="0"/>
              <w:rPr>
                <w:b/>
                <w:bCs/>
                <w:sz w:val="22"/>
                <w:szCs w:val="22"/>
              </w:rPr>
            </w:pPr>
            <w:proofErr w:type="spellStart"/>
            <w:r w:rsidRPr="00626DE2">
              <w:rPr>
                <w:b/>
                <w:bCs/>
                <w:sz w:val="22"/>
                <w:szCs w:val="22"/>
              </w:rPr>
              <w:t>Externality</w:t>
            </w:r>
            <w:proofErr w:type="spellEnd"/>
            <w:r w:rsidRPr="00626DE2">
              <w:rPr>
                <w:b/>
                <w:bCs/>
                <w:sz w:val="22"/>
                <w:szCs w:val="22"/>
              </w:rPr>
              <w:t xml:space="preserve"> LOW</w:t>
            </w:r>
          </w:p>
        </w:tc>
        <w:tc>
          <w:tcPr>
            <w:tcW w:w="1584" w:type="dxa"/>
          </w:tcPr>
          <w:p w14:paraId="2906E75C" w14:textId="77777777" w:rsidR="00A4588C" w:rsidRPr="00626DE2" w:rsidRDefault="00A4588C" w:rsidP="00D82E53">
            <w:pPr>
              <w:jc w:val="center"/>
              <w:cnfStyle w:val="000000100000" w:firstRow="0" w:lastRow="0" w:firstColumn="0" w:lastColumn="0" w:oddVBand="0" w:evenVBand="0" w:oddHBand="1" w:evenHBand="0" w:firstRowFirstColumn="0" w:firstRowLastColumn="0" w:lastRowFirstColumn="0" w:lastRowLastColumn="0"/>
              <w:rPr>
                <w:b/>
                <w:bCs/>
                <w:sz w:val="22"/>
                <w:szCs w:val="22"/>
              </w:rPr>
            </w:pPr>
            <w:proofErr w:type="spellStart"/>
            <w:r w:rsidRPr="00626DE2">
              <w:rPr>
                <w:b/>
                <w:bCs/>
                <w:sz w:val="22"/>
                <w:szCs w:val="22"/>
              </w:rPr>
              <w:t>Externality</w:t>
            </w:r>
            <w:proofErr w:type="spellEnd"/>
            <w:r w:rsidRPr="00626DE2">
              <w:rPr>
                <w:b/>
                <w:bCs/>
                <w:sz w:val="22"/>
                <w:szCs w:val="22"/>
              </w:rPr>
              <w:t xml:space="preserve"> HIGH</w:t>
            </w:r>
          </w:p>
        </w:tc>
      </w:tr>
      <w:tr w:rsidR="00A4588C" w:rsidRPr="00767F62" w14:paraId="4C30D8FA" w14:textId="77777777" w:rsidTr="00D82E53">
        <w:trPr>
          <w:trHeight w:val="412"/>
        </w:trPr>
        <w:tc>
          <w:tcPr>
            <w:cnfStyle w:val="001000000000" w:firstRow="0" w:lastRow="0" w:firstColumn="1" w:lastColumn="0" w:oddVBand="0" w:evenVBand="0" w:oddHBand="0" w:evenHBand="0" w:firstRowFirstColumn="0" w:firstRowLastColumn="0" w:lastRowFirstColumn="0" w:lastRowLastColumn="0"/>
            <w:tcW w:w="1455" w:type="dxa"/>
            <w:vMerge w:val="restart"/>
          </w:tcPr>
          <w:p w14:paraId="0FE99225" w14:textId="77777777" w:rsidR="00A4588C" w:rsidRPr="00767F62" w:rsidRDefault="00A4588C" w:rsidP="00D82E53">
            <w:pPr>
              <w:jc w:val="both"/>
              <w:rPr>
                <w:sz w:val="22"/>
                <w:szCs w:val="22"/>
              </w:rPr>
            </w:pPr>
            <w:r w:rsidRPr="00767F62">
              <w:rPr>
                <w:sz w:val="22"/>
                <w:szCs w:val="22"/>
              </w:rPr>
              <w:t>DEFAULT</w:t>
            </w:r>
          </w:p>
        </w:tc>
        <w:tc>
          <w:tcPr>
            <w:tcW w:w="1456" w:type="dxa"/>
          </w:tcPr>
          <w:p w14:paraId="0E984C98" w14:textId="77777777" w:rsidR="00A4588C" w:rsidRPr="00767F62" w:rsidRDefault="00A4588C" w:rsidP="00D82E53">
            <w:pPr>
              <w:jc w:val="both"/>
              <w:cnfStyle w:val="000000000000" w:firstRow="0" w:lastRow="0" w:firstColumn="0" w:lastColumn="0" w:oddVBand="0" w:evenVBand="0" w:oddHBand="0" w:evenHBand="0" w:firstRowFirstColumn="0" w:firstRowLastColumn="0" w:lastRowFirstColumn="0" w:lastRowLastColumn="0"/>
              <w:rPr>
                <w:sz w:val="22"/>
                <w:szCs w:val="22"/>
              </w:rPr>
            </w:pPr>
            <w:r w:rsidRPr="00767F62">
              <w:rPr>
                <w:sz w:val="22"/>
                <w:szCs w:val="22"/>
              </w:rPr>
              <w:t>BIO</w:t>
            </w:r>
          </w:p>
        </w:tc>
        <w:tc>
          <w:tcPr>
            <w:tcW w:w="1559" w:type="dxa"/>
          </w:tcPr>
          <w:p w14:paraId="03BF0AB6" w14:textId="77777777" w:rsidR="00A4588C" w:rsidRPr="00767F62" w:rsidRDefault="00A4588C" w:rsidP="00D82E53">
            <w:pPr>
              <w:jc w:val="both"/>
              <w:cnfStyle w:val="000000000000" w:firstRow="0" w:lastRow="0" w:firstColumn="0" w:lastColumn="0" w:oddVBand="0" w:evenVBand="0" w:oddHBand="0" w:evenHBand="0" w:firstRowFirstColumn="0" w:firstRowLastColumn="0" w:lastRowFirstColumn="0" w:lastRowLastColumn="0"/>
              <w:rPr>
                <w:sz w:val="22"/>
                <w:szCs w:val="22"/>
              </w:rPr>
            </w:pPr>
            <w:r w:rsidRPr="00767F62">
              <w:rPr>
                <w:sz w:val="22"/>
                <w:szCs w:val="22"/>
              </w:rPr>
              <w:t>WTA</w:t>
            </w:r>
            <w:r w:rsidRPr="00767F62">
              <w:rPr>
                <w:sz w:val="22"/>
                <w:szCs w:val="22"/>
                <w:vertAlign w:val="subscript"/>
              </w:rPr>
              <w:t>NL</w:t>
            </w:r>
          </w:p>
        </w:tc>
        <w:tc>
          <w:tcPr>
            <w:tcW w:w="1681" w:type="dxa"/>
          </w:tcPr>
          <w:p w14:paraId="530A9107" w14:textId="77777777" w:rsidR="00A4588C" w:rsidRPr="00767F62" w:rsidRDefault="00A4588C" w:rsidP="00D82E53">
            <w:pPr>
              <w:jc w:val="both"/>
              <w:cnfStyle w:val="000000000000" w:firstRow="0" w:lastRow="0" w:firstColumn="0" w:lastColumn="0" w:oddVBand="0" w:evenVBand="0" w:oddHBand="0" w:evenHBand="0" w:firstRowFirstColumn="0" w:firstRowLastColumn="0" w:lastRowFirstColumn="0" w:lastRowLastColumn="0"/>
              <w:rPr>
                <w:sz w:val="22"/>
                <w:szCs w:val="22"/>
              </w:rPr>
            </w:pPr>
            <w:r w:rsidRPr="00767F62">
              <w:rPr>
                <w:sz w:val="22"/>
                <w:szCs w:val="22"/>
              </w:rPr>
              <w:t>WTA</w:t>
            </w:r>
            <w:r w:rsidRPr="00767F62">
              <w:rPr>
                <w:sz w:val="22"/>
                <w:szCs w:val="22"/>
                <w:vertAlign w:val="subscript"/>
              </w:rPr>
              <w:t>NH</w:t>
            </w:r>
          </w:p>
        </w:tc>
        <w:tc>
          <w:tcPr>
            <w:tcW w:w="1666" w:type="dxa"/>
          </w:tcPr>
          <w:p w14:paraId="576A9A20" w14:textId="77777777" w:rsidR="00A4588C" w:rsidRPr="00767F62" w:rsidRDefault="00A4588C" w:rsidP="00D82E53">
            <w:pPr>
              <w:jc w:val="both"/>
              <w:cnfStyle w:val="000000000000" w:firstRow="0" w:lastRow="0" w:firstColumn="0" w:lastColumn="0" w:oddVBand="0" w:evenVBand="0" w:oddHBand="0" w:evenHBand="0" w:firstRowFirstColumn="0" w:firstRowLastColumn="0" w:lastRowFirstColumn="0" w:lastRowLastColumn="0"/>
              <w:rPr>
                <w:sz w:val="22"/>
                <w:szCs w:val="22"/>
              </w:rPr>
            </w:pPr>
            <w:r w:rsidRPr="00767F62">
              <w:rPr>
                <w:sz w:val="22"/>
                <w:szCs w:val="22"/>
              </w:rPr>
              <w:t>WTA</w:t>
            </w:r>
            <w:r w:rsidRPr="00767F62">
              <w:rPr>
                <w:sz w:val="22"/>
                <w:szCs w:val="22"/>
                <w:vertAlign w:val="subscript"/>
              </w:rPr>
              <w:t>RL</w:t>
            </w:r>
          </w:p>
        </w:tc>
        <w:tc>
          <w:tcPr>
            <w:tcW w:w="1584" w:type="dxa"/>
          </w:tcPr>
          <w:p w14:paraId="2FA79CA3" w14:textId="77777777" w:rsidR="00A4588C" w:rsidRPr="00767F62" w:rsidRDefault="00A4588C" w:rsidP="00D82E53">
            <w:pPr>
              <w:jc w:val="both"/>
              <w:cnfStyle w:val="000000000000" w:firstRow="0" w:lastRow="0" w:firstColumn="0" w:lastColumn="0" w:oddVBand="0" w:evenVBand="0" w:oddHBand="0" w:evenHBand="0" w:firstRowFirstColumn="0" w:firstRowLastColumn="0" w:lastRowFirstColumn="0" w:lastRowLastColumn="0"/>
              <w:rPr>
                <w:sz w:val="22"/>
                <w:szCs w:val="22"/>
              </w:rPr>
            </w:pPr>
            <w:r w:rsidRPr="00767F62">
              <w:rPr>
                <w:sz w:val="22"/>
                <w:szCs w:val="22"/>
              </w:rPr>
              <w:t>WTA</w:t>
            </w:r>
            <w:r w:rsidRPr="00767F62">
              <w:rPr>
                <w:sz w:val="22"/>
                <w:szCs w:val="22"/>
                <w:vertAlign w:val="subscript"/>
              </w:rPr>
              <w:t>RH</w:t>
            </w:r>
          </w:p>
        </w:tc>
      </w:tr>
      <w:tr w:rsidR="00A4588C" w:rsidRPr="00767F62" w14:paraId="0FDD6C99" w14:textId="77777777" w:rsidTr="00D82E5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55" w:type="dxa"/>
            <w:vMerge/>
          </w:tcPr>
          <w:p w14:paraId="0900DEC4" w14:textId="77777777" w:rsidR="00A4588C" w:rsidRPr="00767F62" w:rsidRDefault="00A4588C" w:rsidP="00D82E53">
            <w:pPr>
              <w:jc w:val="both"/>
              <w:rPr>
                <w:sz w:val="22"/>
                <w:szCs w:val="22"/>
              </w:rPr>
            </w:pPr>
          </w:p>
        </w:tc>
        <w:tc>
          <w:tcPr>
            <w:tcW w:w="1456" w:type="dxa"/>
          </w:tcPr>
          <w:p w14:paraId="016EC6EB"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r w:rsidRPr="00767F62">
              <w:rPr>
                <w:sz w:val="22"/>
                <w:szCs w:val="22"/>
              </w:rPr>
              <w:t>PLA</w:t>
            </w:r>
          </w:p>
        </w:tc>
        <w:tc>
          <w:tcPr>
            <w:tcW w:w="1559" w:type="dxa"/>
          </w:tcPr>
          <w:p w14:paraId="11D1E450"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r w:rsidRPr="00767F62">
              <w:rPr>
                <w:sz w:val="22"/>
                <w:szCs w:val="22"/>
              </w:rPr>
              <w:t>WTP</w:t>
            </w:r>
            <w:r w:rsidRPr="00767F62">
              <w:rPr>
                <w:sz w:val="22"/>
                <w:szCs w:val="22"/>
                <w:vertAlign w:val="subscript"/>
              </w:rPr>
              <w:t>NL</w:t>
            </w:r>
          </w:p>
        </w:tc>
        <w:tc>
          <w:tcPr>
            <w:tcW w:w="1681" w:type="dxa"/>
          </w:tcPr>
          <w:p w14:paraId="3C309AB8"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r w:rsidRPr="00767F62">
              <w:rPr>
                <w:sz w:val="22"/>
                <w:szCs w:val="22"/>
              </w:rPr>
              <w:t>WTP</w:t>
            </w:r>
            <w:r w:rsidRPr="00767F62">
              <w:rPr>
                <w:sz w:val="22"/>
                <w:szCs w:val="22"/>
                <w:vertAlign w:val="subscript"/>
              </w:rPr>
              <w:t>NH</w:t>
            </w:r>
          </w:p>
        </w:tc>
        <w:tc>
          <w:tcPr>
            <w:tcW w:w="1666" w:type="dxa"/>
          </w:tcPr>
          <w:p w14:paraId="2FAC5907"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r w:rsidRPr="00767F62">
              <w:rPr>
                <w:sz w:val="22"/>
                <w:szCs w:val="22"/>
              </w:rPr>
              <w:t>WTP</w:t>
            </w:r>
            <w:r w:rsidRPr="00767F62">
              <w:rPr>
                <w:sz w:val="22"/>
                <w:szCs w:val="22"/>
                <w:vertAlign w:val="subscript"/>
              </w:rPr>
              <w:t>RL</w:t>
            </w:r>
          </w:p>
        </w:tc>
        <w:tc>
          <w:tcPr>
            <w:tcW w:w="1584" w:type="dxa"/>
          </w:tcPr>
          <w:p w14:paraId="01E02AFA" w14:textId="77777777" w:rsidR="00A4588C" w:rsidRPr="00767F62" w:rsidRDefault="00A4588C" w:rsidP="00D82E53">
            <w:pPr>
              <w:jc w:val="both"/>
              <w:cnfStyle w:val="000000100000" w:firstRow="0" w:lastRow="0" w:firstColumn="0" w:lastColumn="0" w:oddVBand="0" w:evenVBand="0" w:oddHBand="1" w:evenHBand="0" w:firstRowFirstColumn="0" w:firstRowLastColumn="0" w:lastRowFirstColumn="0" w:lastRowLastColumn="0"/>
              <w:rPr>
                <w:sz w:val="22"/>
                <w:szCs w:val="22"/>
              </w:rPr>
            </w:pPr>
            <w:r w:rsidRPr="00767F62">
              <w:rPr>
                <w:sz w:val="22"/>
                <w:szCs w:val="22"/>
              </w:rPr>
              <w:t>WTP</w:t>
            </w:r>
            <w:r w:rsidRPr="00767F62">
              <w:rPr>
                <w:sz w:val="22"/>
                <w:szCs w:val="22"/>
                <w:vertAlign w:val="subscript"/>
              </w:rPr>
              <w:t>RH</w:t>
            </w:r>
          </w:p>
        </w:tc>
      </w:tr>
    </w:tbl>
    <w:p w14:paraId="3C9BF0C4" w14:textId="77777777" w:rsidR="00A4588C" w:rsidRPr="00767F62" w:rsidRDefault="00A4588C" w:rsidP="00A4588C">
      <w:pPr>
        <w:jc w:val="both"/>
        <w:rPr>
          <w:sz w:val="22"/>
          <w:szCs w:val="22"/>
        </w:rPr>
      </w:pPr>
    </w:p>
    <w:p w14:paraId="111C36FF" w14:textId="77777777" w:rsidR="00A4588C" w:rsidRPr="00767F62" w:rsidRDefault="00A4588C" w:rsidP="00A4588C">
      <w:pPr>
        <w:pStyle w:val="Titolo2"/>
        <w:jc w:val="both"/>
        <w:rPr>
          <w:sz w:val="28"/>
          <w:szCs w:val="28"/>
          <w:lang w:val="en-US"/>
        </w:rPr>
      </w:pPr>
      <w:r w:rsidRPr="00767F62">
        <w:rPr>
          <w:sz w:val="28"/>
          <w:szCs w:val="28"/>
          <w:lang w:val="en-US"/>
        </w:rPr>
        <w:t>2.2 Hypotheses</w:t>
      </w:r>
      <w:bookmarkEnd w:id="1"/>
      <w:r w:rsidRPr="00767F62">
        <w:rPr>
          <w:sz w:val="28"/>
          <w:szCs w:val="28"/>
          <w:lang w:val="en-US"/>
        </w:rPr>
        <w:t xml:space="preserve"> </w:t>
      </w:r>
    </w:p>
    <w:p w14:paraId="02767F33" w14:textId="77777777" w:rsidR="00A4588C" w:rsidRPr="0091013C" w:rsidRDefault="00A4588C" w:rsidP="00A4588C">
      <w:pPr>
        <w:jc w:val="both"/>
        <w:rPr>
          <w:sz w:val="22"/>
          <w:szCs w:val="22"/>
          <w:lang w:val="en-US"/>
        </w:rPr>
      </w:pPr>
      <w:r w:rsidRPr="0091013C">
        <w:rPr>
          <w:sz w:val="22"/>
          <w:szCs w:val="22"/>
          <w:lang w:val="en-US"/>
        </w:rPr>
        <w:t>This experimental design allows us to test four key hypotheses about the relationship between default effects, environmental identity activation, and implicit recommendations:</w:t>
      </w:r>
    </w:p>
    <w:p w14:paraId="16FA8199" w14:textId="77777777" w:rsidR="00A4588C" w:rsidRPr="0091013C" w:rsidRDefault="00A4588C" w:rsidP="00A4588C">
      <w:pPr>
        <w:jc w:val="both"/>
        <w:rPr>
          <w:sz w:val="22"/>
          <w:szCs w:val="22"/>
          <w:lang w:val="en-US"/>
        </w:rPr>
      </w:pPr>
      <w:r w:rsidRPr="0091013C">
        <w:rPr>
          <w:b/>
          <w:bCs/>
          <w:sz w:val="22"/>
          <w:szCs w:val="22"/>
          <w:lang w:val="en-US"/>
        </w:rPr>
        <w:t>H1 (Default Effect)</w:t>
      </w:r>
      <w:r w:rsidRPr="0091013C">
        <w:rPr>
          <w:sz w:val="22"/>
          <w:szCs w:val="22"/>
          <w:lang w:val="en-US"/>
        </w:rPr>
        <w:t>: building on extensive literature showing that defaults increase uptake of the default option (</w:t>
      </w:r>
      <w:hyperlink r:id="rId10" w:history="1">
        <w:r w:rsidRPr="0091013C">
          <w:rPr>
            <w:rStyle w:val="Collegamentoipertestuale"/>
            <w:sz w:val="24"/>
            <w:szCs w:val="24"/>
            <w:lang w:val="en-US"/>
          </w:rPr>
          <w:t>Johnson &amp; Goldstein, 2003</w:t>
        </w:r>
      </w:hyperlink>
      <w:r w:rsidRPr="0091013C">
        <w:rPr>
          <w:sz w:val="22"/>
          <w:szCs w:val="22"/>
          <w:lang w:val="en-US"/>
        </w:rPr>
        <w:t xml:space="preserve">; </w:t>
      </w:r>
      <w:hyperlink r:id="rId11" w:history="1">
        <w:proofErr w:type="spellStart"/>
        <w:r w:rsidRPr="0091013C">
          <w:rPr>
            <w:rStyle w:val="Collegamentoipertestuale"/>
            <w:sz w:val="24"/>
            <w:szCs w:val="24"/>
            <w:lang w:val="en-US"/>
          </w:rPr>
          <w:t>Madrian</w:t>
        </w:r>
        <w:proofErr w:type="spellEnd"/>
        <w:r w:rsidRPr="0091013C">
          <w:rPr>
            <w:rStyle w:val="Collegamentoipertestuale"/>
            <w:sz w:val="24"/>
            <w:szCs w:val="24"/>
            <w:lang w:val="en-US"/>
          </w:rPr>
          <w:t xml:space="preserve"> &amp; Shea, 2001</w:t>
        </w:r>
      </w:hyperlink>
      <w:r w:rsidRPr="0091013C">
        <w:rPr>
          <w:sz w:val="22"/>
          <w:szCs w:val="22"/>
          <w:lang w:val="en-US"/>
        </w:rPr>
        <w:t>), we predict that participants will make more sustainable choices when bioplastic is the default option. Specifically, we expect:</w:t>
      </w:r>
    </w:p>
    <w:p w14:paraId="234A9BA9"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18EA7969" wp14:editId="76406238">
                <wp:extent cx="5502910" cy="293298"/>
                <wp:effectExtent l="0" t="0" r="21590" b="12065"/>
                <wp:docPr id="691152858" name="Rettangolo 1"/>
                <wp:cNvGraphicFramePr/>
                <a:graphic xmlns:a="http://schemas.openxmlformats.org/drawingml/2006/main">
                  <a:graphicData uri="http://schemas.microsoft.com/office/word/2010/wordprocessingShape">
                    <wps:wsp>
                      <wps:cNvSpPr/>
                      <wps:spPr>
                        <a:xfrm>
                          <a:off x="0" y="0"/>
                          <a:ext cx="5502910" cy="293298"/>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B142E3" w14:textId="77777777" w:rsidR="00A4588C" w:rsidRPr="00901EE4" w:rsidRDefault="00A4588C" w:rsidP="00A4588C">
                            <w:pPr>
                              <w:rPr>
                                <w:sz w:val="22"/>
                                <w:szCs w:val="22"/>
                                <w:lang w:val="en-US"/>
                              </w:rPr>
                            </w:pPr>
                            <w:r w:rsidRPr="00767F62">
                              <w:rPr>
                                <w:sz w:val="22"/>
                                <w:szCs w:val="22"/>
                                <w:lang w:val="en-US"/>
                              </w:rPr>
                              <w:t>WTA</w:t>
                            </w:r>
                            <w:r w:rsidRPr="00767F62">
                              <w:rPr>
                                <w:sz w:val="22"/>
                                <w:szCs w:val="22"/>
                                <w:vertAlign w:val="subscript"/>
                                <w:lang w:val="en-US"/>
                              </w:rPr>
                              <w:t xml:space="preserve">XY </w:t>
                            </w:r>
                            <w:r w:rsidRPr="00767F62">
                              <w:rPr>
                                <w:sz w:val="22"/>
                                <w:szCs w:val="22"/>
                                <w:lang w:val="en-US"/>
                              </w:rPr>
                              <w:t>&gt; WTP</w:t>
                            </w:r>
                            <w:r w:rsidRPr="00767F62">
                              <w:rPr>
                                <w:sz w:val="22"/>
                                <w:szCs w:val="22"/>
                                <w:vertAlign w:val="subscript"/>
                                <w:lang w:val="en-US"/>
                              </w:rPr>
                              <w:t xml:space="preserve">XY   </w:t>
                            </w:r>
                            <w:r w:rsidRPr="00901EE4">
                              <w:rPr>
                                <w:sz w:val="22"/>
                                <w:szCs w:val="22"/>
                                <w:lang w:val="en-US"/>
                              </w:rPr>
                              <w:t>where X = N,R (randomness condition) and Y = L,H (externality condition)</w:t>
                            </w:r>
                          </w:p>
                          <w:p w14:paraId="355FCA38"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EA7969" id="Rettangolo 1" o:spid="_x0000_s1026" style="width:433.3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" fillcolor="#c1e4f5 [660]" strokecolor="#030e13 [484]" strokeweight="1pt">
                <v:textbox>
                  <w:txbxContent>
                    <w:p w14:paraId="12B142E3" w14:textId="77777777" w:rsidR="00A4588C" w:rsidRPr="00901EE4" w:rsidRDefault="00A4588C" w:rsidP="00A4588C">
                      <w:pPr>
                        <w:rPr>
                          <w:sz w:val="22"/>
                          <w:szCs w:val="22"/>
                          <w:lang w:val="en-US"/>
                        </w:rPr>
                      </w:pPr>
                      <w:r w:rsidRPr="00767F62">
                        <w:rPr>
                          <w:sz w:val="22"/>
                          <w:szCs w:val="22"/>
                          <w:lang w:val="en-US"/>
                        </w:rPr>
                        <w:t>WTA</w:t>
                      </w:r>
                      <w:r w:rsidRPr="00767F62">
                        <w:rPr>
                          <w:sz w:val="22"/>
                          <w:szCs w:val="22"/>
                          <w:vertAlign w:val="subscript"/>
                          <w:lang w:val="en-US"/>
                        </w:rPr>
                        <w:t xml:space="preserve">XY </w:t>
                      </w:r>
                      <w:r w:rsidRPr="00767F62">
                        <w:rPr>
                          <w:sz w:val="22"/>
                          <w:szCs w:val="22"/>
                          <w:lang w:val="en-US"/>
                        </w:rPr>
                        <w:t>&gt; WTP</w:t>
                      </w:r>
                      <w:r w:rsidRPr="00767F62">
                        <w:rPr>
                          <w:sz w:val="22"/>
                          <w:szCs w:val="22"/>
                          <w:vertAlign w:val="subscript"/>
                          <w:lang w:val="en-US"/>
                        </w:rPr>
                        <w:t xml:space="preserve">XY   </w:t>
                      </w:r>
                      <w:r w:rsidRPr="00901EE4">
                        <w:rPr>
                          <w:sz w:val="22"/>
                          <w:szCs w:val="22"/>
                          <w:lang w:val="en-US"/>
                        </w:rPr>
                        <w:t>where X = N,R (randomness condition) and Y = L,H (externality condition)</w:t>
                      </w:r>
                    </w:p>
                    <w:p w14:paraId="355FCA38" w14:textId="77777777" w:rsidR="00A4588C" w:rsidRPr="00767F62" w:rsidRDefault="00A4588C" w:rsidP="00A4588C">
                      <w:pPr>
                        <w:jc w:val="center"/>
                        <w:rPr>
                          <w:lang w:val="en-US"/>
                        </w:rPr>
                      </w:pPr>
                    </w:p>
                  </w:txbxContent>
                </v:textbox>
                <w10:anchorlock/>
              </v:rect>
            </w:pict>
          </mc:Fallback>
        </mc:AlternateContent>
      </w:r>
    </w:p>
    <w:p w14:paraId="00425B0B" w14:textId="77777777" w:rsidR="00A4588C" w:rsidRPr="0091013C" w:rsidRDefault="00A4588C" w:rsidP="00A4588C">
      <w:pPr>
        <w:jc w:val="both"/>
        <w:rPr>
          <w:sz w:val="22"/>
          <w:szCs w:val="22"/>
          <w:lang w:val="en-US"/>
        </w:rPr>
      </w:pPr>
      <w:r w:rsidRPr="0091013C">
        <w:rPr>
          <w:sz w:val="22"/>
          <w:szCs w:val="22"/>
          <w:lang w:val="en-US"/>
        </w:rPr>
        <w:t xml:space="preserve">This </w:t>
      </w:r>
      <w:r w:rsidRPr="004E4A62">
        <w:rPr>
          <w:sz w:val="22"/>
          <w:szCs w:val="22"/>
          <w:lang w:val="en-US"/>
        </w:rPr>
        <w:t>reflects both status quo bias and the implicit recommendation conveyed by the default choice across all experimental conditions.</w:t>
      </w:r>
    </w:p>
    <w:p w14:paraId="0CAB74C3" w14:textId="77777777" w:rsidR="00A4588C" w:rsidRPr="0091013C" w:rsidRDefault="00A4588C" w:rsidP="00A4588C">
      <w:pPr>
        <w:rPr>
          <w:sz w:val="22"/>
          <w:szCs w:val="22"/>
          <w:lang w:val="en-US"/>
        </w:rPr>
      </w:pPr>
      <w:r w:rsidRPr="0091013C">
        <w:rPr>
          <w:b/>
          <w:bCs/>
          <w:sz w:val="22"/>
          <w:szCs w:val="22"/>
          <w:lang w:val="en-US"/>
        </w:rPr>
        <w:t>H2 (Externality Effect)</w:t>
      </w:r>
      <w:r w:rsidRPr="0091013C">
        <w:rPr>
          <w:sz w:val="22"/>
          <w:szCs w:val="22"/>
          <w:lang w:val="en-US"/>
        </w:rPr>
        <w:t xml:space="preserve">: following </w:t>
      </w:r>
      <w:hyperlink r:id="rId12" w:history="1">
        <w:r w:rsidRPr="0091013C">
          <w:rPr>
            <w:rStyle w:val="Collegamentoipertestuale"/>
            <w:sz w:val="24"/>
            <w:szCs w:val="24"/>
            <w:lang w:val="en-US"/>
          </w:rPr>
          <w:t>Van der Werff et al.'s (2013)</w:t>
        </w:r>
      </w:hyperlink>
      <w:r w:rsidRPr="0091013C">
        <w:rPr>
          <w:sz w:val="22"/>
          <w:szCs w:val="22"/>
          <w:lang w:val="en-US"/>
        </w:rPr>
        <w:t xml:space="preserve"> demonstration that environmental self-identity operates through moral obligation to increase pro-environmental behavior, and that environmental identity can be experimentally manipulated, we predict that high </w:t>
      </w:r>
      <w:r w:rsidRPr="004E4A62">
        <w:rPr>
          <w:sz w:val="22"/>
          <w:szCs w:val="22"/>
          <w:lang w:val="en-US"/>
        </w:rPr>
        <w:t xml:space="preserve">externality salience will activate </w:t>
      </w:r>
      <w:commentRangeStart w:id="9"/>
      <w:r w:rsidRPr="004E4A62">
        <w:rPr>
          <w:sz w:val="22"/>
          <w:szCs w:val="22"/>
          <w:lang w:val="en-US"/>
        </w:rPr>
        <w:t>environmental self-identity</w:t>
      </w:r>
      <w:r w:rsidRPr="0091013C">
        <w:rPr>
          <w:sz w:val="22"/>
          <w:szCs w:val="22"/>
          <w:lang w:val="en-US"/>
        </w:rPr>
        <w:t xml:space="preserve"> </w:t>
      </w:r>
      <w:commentRangeEnd w:id="9"/>
      <w:r>
        <w:rPr>
          <w:rStyle w:val="Rimandocommento"/>
        </w:rPr>
        <w:commentReference w:id="9"/>
      </w:r>
      <w:r w:rsidRPr="0091013C">
        <w:rPr>
          <w:sz w:val="22"/>
          <w:szCs w:val="22"/>
          <w:lang w:val="en-US"/>
        </w:rPr>
        <w:t>and associated moral concerns, thereby increasing sustainable choices regardless of default condition:</w:t>
      </w:r>
    </w:p>
    <w:p w14:paraId="28AB266C"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1F04FD93" wp14:editId="1D80B45D">
                <wp:extent cx="5502910" cy="905774"/>
                <wp:effectExtent l="0" t="0" r="21590" b="27940"/>
                <wp:docPr id="2042899730" name="Rettangolo 1"/>
                <wp:cNvGraphicFramePr/>
                <a:graphic xmlns:a="http://schemas.openxmlformats.org/drawingml/2006/main">
                  <a:graphicData uri="http://schemas.microsoft.com/office/word/2010/wordprocessingShape">
                    <wps:wsp>
                      <wps:cNvSpPr/>
                      <wps:spPr>
                        <a:xfrm>
                          <a:off x="0" y="0"/>
                          <a:ext cx="5502910" cy="905774"/>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4334AB" w14:textId="77777777" w:rsidR="00A4588C" w:rsidRPr="00767F62" w:rsidRDefault="00A4588C" w:rsidP="00A4588C">
                            <w:pPr>
                              <w:jc w:val="center"/>
                              <w:rPr>
                                <w:sz w:val="22"/>
                                <w:szCs w:val="22"/>
                                <w:lang w:val="en-US"/>
                              </w:rPr>
                            </w:pPr>
                            <w:r w:rsidRPr="00767F62">
                              <w:rPr>
                                <w:sz w:val="22"/>
                                <w:szCs w:val="22"/>
                                <w:lang w:val="en-US"/>
                              </w:rPr>
                              <w:t>WTA</w:t>
                            </w:r>
                            <w:r w:rsidRPr="00767F62">
                              <w:rPr>
                                <w:sz w:val="22"/>
                                <w:szCs w:val="22"/>
                                <w:vertAlign w:val="subscript"/>
                                <w:lang w:val="en-US"/>
                              </w:rPr>
                              <w:t xml:space="preserve">XH </w:t>
                            </w:r>
                            <w:r w:rsidRPr="00767F62">
                              <w:rPr>
                                <w:sz w:val="22"/>
                                <w:szCs w:val="22"/>
                                <w:lang w:val="en-US"/>
                              </w:rPr>
                              <w:t>&gt; WTA</w:t>
                            </w:r>
                            <w:r w:rsidRPr="00767F62">
                              <w:rPr>
                                <w:sz w:val="22"/>
                                <w:szCs w:val="22"/>
                                <w:vertAlign w:val="subscript"/>
                                <w:lang w:val="en-US"/>
                              </w:rPr>
                              <w:t xml:space="preserve">XL   </w:t>
                            </w:r>
                            <w:r w:rsidRPr="00767F62">
                              <w:rPr>
                                <w:sz w:val="22"/>
                                <w:szCs w:val="22"/>
                                <w:vertAlign w:val="subscript"/>
                                <w:lang w:val="en-US"/>
                              </w:rPr>
                              <w:br/>
                            </w:r>
                            <w:r w:rsidRPr="00767F62">
                              <w:rPr>
                                <w:sz w:val="22"/>
                                <w:szCs w:val="22"/>
                                <w:lang w:val="en-US"/>
                              </w:rPr>
                              <w:t>WTP</w:t>
                            </w:r>
                            <w:r w:rsidRPr="00767F62">
                              <w:rPr>
                                <w:sz w:val="22"/>
                                <w:szCs w:val="22"/>
                                <w:vertAlign w:val="subscript"/>
                                <w:lang w:val="en-US"/>
                              </w:rPr>
                              <w:t xml:space="preserve">XH </w:t>
                            </w:r>
                            <w:r w:rsidRPr="00767F62">
                              <w:rPr>
                                <w:sz w:val="22"/>
                                <w:szCs w:val="22"/>
                                <w:lang w:val="en-US"/>
                              </w:rPr>
                              <w:t>&gt; WTP</w:t>
                            </w:r>
                            <w:r w:rsidRPr="00767F62">
                              <w:rPr>
                                <w:sz w:val="22"/>
                                <w:szCs w:val="22"/>
                                <w:vertAlign w:val="subscript"/>
                                <w:lang w:val="en-US"/>
                              </w:rPr>
                              <w:t>XL</w:t>
                            </w:r>
                          </w:p>
                          <w:p w14:paraId="46487F01" w14:textId="77777777" w:rsidR="00A4588C" w:rsidRPr="00901EE4" w:rsidRDefault="00A4588C" w:rsidP="00A4588C">
                            <w:pPr>
                              <w:spacing w:after="160" w:line="259" w:lineRule="auto"/>
                              <w:jc w:val="center"/>
                              <w:rPr>
                                <w:sz w:val="22"/>
                                <w:szCs w:val="22"/>
                                <w:lang w:val="en-US"/>
                              </w:rPr>
                            </w:pPr>
                            <w:r w:rsidRPr="00901EE4">
                              <w:rPr>
                                <w:sz w:val="22"/>
                                <w:szCs w:val="22"/>
                                <w:lang w:val="en-US"/>
                              </w:rPr>
                              <w:t>where X = N,R</w:t>
                            </w:r>
                          </w:p>
                          <w:p w14:paraId="663D1F01"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04FD93" id="_x0000_s1027" style="width:433.3pt;height:7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" fillcolor="#c1e4f5 [660]" strokecolor="#030e13 [484]" strokeweight="1pt">
                <v:textbox>
                  <w:txbxContent>
                    <w:p w14:paraId="6D4334AB" w14:textId="77777777" w:rsidR="00A4588C" w:rsidRPr="00767F62" w:rsidRDefault="00A4588C" w:rsidP="00A4588C">
                      <w:pPr>
                        <w:jc w:val="center"/>
                        <w:rPr>
                          <w:sz w:val="22"/>
                          <w:szCs w:val="22"/>
                          <w:lang w:val="en-US"/>
                        </w:rPr>
                      </w:pPr>
                      <w:r w:rsidRPr="00767F62">
                        <w:rPr>
                          <w:sz w:val="22"/>
                          <w:szCs w:val="22"/>
                          <w:lang w:val="en-US"/>
                        </w:rPr>
                        <w:t>WTA</w:t>
                      </w:r>
                      <w:r w:rsidRPr="00767F62">
                        <w:rPr>
                          <w:sz w:val="22"/>
                          <w:szCs w:val="22"/>
                          <w:vertAlign w:val="subscript"/>
                          <w:lang w:val="en-US"/>
                        </w:rPr>
                        <w:t xml:space="preserve">XH </w:t>
                      </w:r>
                      <w:r w:rsidRPr="00767F62">
                        <w:rPr>
                          <w:sz w:val="22"/>
                          <w:szCs w:val="22"/>
                          <w:lang w:val="en-US"/>
                        </w:rPr>
                        <w:t>&gt; WTA</w:t>
                      </w:r>
                      <w:r w:rsidRPr="00767F62">
                        <w:rPr>
                          <w:sz w:val="22"/>
                          <w:szCs w:val="22"/>
                          <w:vertAlign w:val="subscript"/>
                          <w:lang w:val="en-US"/>
                        </w:rPr>
                        <w:t xml:space="preserve">XL   </w:t>
                      </w:r>
                      <w:r w:rsidRPr="00767F62">
                        <w:rPr>
                          <w:sz w:val="22"/>
                          <w:szCs w:val="22"/>
                          <w:vertAlign w:val="subscript"/>
                          <w:lang w:val="en-US"/>
                        </w:rPr>
                        <w:br/>
                      </w:r>
                      <w:r w:rsidRPr="00767F62">
                        <w:rPr>
                          <w:sz w:val="22"/>
                          <w:szCs w:val="22"/>
                          <w:lang w:val="en-US"/>
                        </w:rPr>
                        <w:t>WTP</w:t>
                      </w:r>
                      <w:r w:rsidRPr="00767F62">
                        <w:rPr>
                          <w:sz w:val="22"/>
                          <w:szCs w:val="22"/>
                          <w:vertAlign w:val="subscript"/>
                          <w:lang w:val="en-US"/>
                        </w:rPr>
                        <w:t xml:space="preserve">XH </w:t>
                      </w:r>
                      <w:r w:rsidRPr="00767F62">
                        <w:rPr>
                          <w:sz w:val="22"/>
                          <w:szCs w:val="22"/>
                          <w:lang w:val="en-US"/>
                        </w:rPr>
                        <w:t>&gt; WTP</w:t>
                      </w:r>
                      <w:r w:rsidRPr="00767F62">
                        <w:rPr>
                          <w:sz w:val="22"/>
                          <w:szCs w:val="22"/>
                          <w:vertAlign w:val="subscript"/>
                          <w:lang w:val="en-US"/>
                        </w:rPr>
                        <w:t>XL</w:t>
                      </w:r>
                    </w:p>
                    <w:p w14:paraId="46487F01" w14:textId="77777777" w:rsidR="00A4588C" w:rsidRPr="00901EE4" w:rsidRDefault="00A4588C" w:rsidP="00A4588C">
                      <w:pPr>
                        <w:spacing w:after="160" w:line="259" w:lineRule="auto"/>
                        <w:jc w:val="center"/>
                        <w:rPr>
                          <w:sz w:val="22"/>
                          <w:szCs w:val="22"/>
                          <w:lang w:val="en-US"/>
                        </w:rPr>
                      </w:pPr>
                      <w:r w:rsidRPr="00901EE4">
                        <w:rPr>
                          <w:sz w:val="22"/>
                          <w:szCs w:val="22"/>
                          <w:lang w:val="en-US"/>
                        </w:rPr>
                        <w:t>where X = N,R</w:t>
                      </w:r>
                    </w:p>
                    <w:p w14:paraId="663D1F01" w14:textId="77777777" w:rsidR="00A4588C" w:rsidRPr="00767F62" w:rsidRDefault="00A4588C" w:rsidP="00A4588C">
                      <w:pPr>
                        <w:jc w:val="center"/>
                        <w:rPr>
                          <w:lang w:val="en-US"/>
                        </w:rPr>
                      </w:pPr>
                    </w:p>
                  </w:txbxContent>
                </v:textbox>
                <w10:anchorlock/>
              </v:rect>
            </w:pict>
          </mc:Fallback>
        </mc:AlternateContent>
      </w:r>
    </w:p>
    <w:p w14:paraId="48EDCD53" w14:textId="77777777" w:rsidR="00A4588C" w:rsidRPr="0091013C" w:rsidRDefault="00A4588C" w:rsidP="00A4588C">
      <w:pPr>
        <w:jc w:val="both"/>
        <w:rPr>
          <w:sz w:val="22"/>
          <w:szCs w:val="22"/>
          <w:lang w:val="en-US"/>
        </w:rPr>
      </w:pPr>
      <w:r w:rsidRPr="0091013C">
        <w:rPr>
          <w:sz w:val="22"/>
          <w:szCs w:val="22"/>
          <w:lang w:val="en-US"/>
        </w:rPr>
        <w:t>This should manifest as higher willingness to accept compensation to switch away from the bioplastic default and higher willingness to pay to upgrade to bioplastic from the plastic default when environmental consequences are salient.</w:t>
      </w:r>
    </w:p>
    <w:p w14:paraId="65EABA69" w14:textId="77777777" w:rsidR="00A4588C" w:rsidRPr="0091013C" w:rsidRDefault="00A4588C" w:rsidP="00A4588C">
      <w:pPr>
        <w:jc w:val="both"/>
        <w:rPr>
          <w:sz w:val="22"/>
          <w:szCs w:val="22"/>
          <w:lang w:val="en-US"/>
        </w:rPr>
      </w:pPr>
      <w:r w:rsidRPr="0091013C">
        <w:rPr>
          <w:b/>
          <w:bCs/>
          <w:sz w:val="22"/>
          <w:szCs w:val="22"/>
          <w:lang w:val="en-US"/>
        </w:rPr>
        <w:lastRenderedPageBreak/>
        <w:t>H3 (Critical Interaction)</w:t>
      </w:r>
      <w:r w:rsidRPr="0091013C">
        <w:rPr>
          <w:sz w:val="22"/>
          <w:szCs w:val="22"/>
          <w:lang w:val="en-US"/>
        </w:rPr>
        <w:t xml:space="preserve">: The most theoretically important hypothesis concerns how activated environmental identity interacts with default effects. We maintain a </w:t>
      </w:r>
      <w:r w:rsidRPr="0091013C">
        <w:rPr>
          <w:b/>
          <w:bCs/>
          <w:sz w:val="22"/>
          <w:szCs w:val="22"/>
          <w:lang w:val="en-US"/>
        </w:rPr>
        <w:t>two-direction</w:t>
      </w:r>
      <w:r w:rsidRPr="0091013C">
        <w:rPr>
          <w:sz w:val="22"/>
          <w:szCs w:val="22"/>
          <w:lang w:val="en-US"/>
        </w:rPr>
        <w:t xml:space="preserve"> approach, testing whether:</w:t>
      </w:r>
    </w:p>
    <w:p w14:paraId="78FE3ACA"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6D9423F5" wp14:editId="6734557A">
                <wp:extent cx="5502910" cy="292735"/>
                <wp:effectExtent l="0" t="0" r="21590" b="12065"/>
                <wp:docPr id="1980358736" name="Rettangolo 1"/>
                <wp:cNvGraphicFramePr/>
                <a:graphic xmlns:a="http://schemas.openxmlformats.org/drawingml/2006/main">
                  <a:graphicData uri="http://schemas.microsoft.com/office/word/2010/wordprocessingShape">
                    <wps:wsp>
                      <wps:cNvSpPr/>
                      <wps:spPr>
                        <a:xfrm>
                          <a:off x="0" y="0"/>
                          <a:ext cx="5502910" cy="2927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376AD3" w14:textId="77777777" w:rsidR="00A4588C" w:rsidRPr="00901EE4" w:rsidRDefault="00A4588C" w:rsidP="00A4588C">
                            <w:pPr>
                              <w:spacing w:after="160" w:line="259" w:lineRule="auto"/>
                              <w:jc w:val="center"/>
                              <w:rPr>
                                <w:sz w:val="22"/>
                                <w:szCs w:val="22"/>
                                <w:lang w:val="en-US"/>
                              </w:rPr>
                            </w:pPr>
                            <w:r w:rsidRPr="00767F62">
                              <w:rPr>
                                <w:sz w:val="22"/>
                                <w:szCs w:val="22"/>
                                <w:lang w:val="en-US"/>
                              </w:rPr>
                              <w:t>WTA</w:t>
                            </w:r>
                            <w:r w:rsidRPr="00767F62">
                              <w:rPr>
                                <w:sz w:val="22"/>
                                <w:szCs w:val="22"/>
                                <w:vertAlign w:val="subscript"/>
                                <w:lang w:val="en-US"/>
                              </w:rPr>
                              <w:t xml:space="preserve">XH </w:t>
                            </w:r>
                            <w:r w:rsidRPr="00767F62">
                              <w:rPr>
                                <w:sz w:val="22"/>
                                <w:szCs w:val="22"/>
                                <w:lang w:val="en-US"/>
                              </w:rPr>
                              <w:t>- WTP</w:t>
                            </w:r>
                            <w:r w:rsidRPr="00767F62">
                              <w:rPr>
                                <w:sz w:val="22"/>
                                <w:szCs w:val="22"/>
                                <w:vertAlign w:val="subscript"/>
                                <w:lang w:val="en-US"/>
                              </w:rPr>
                              <w:t>XH</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WTA</w:t>
                            </w:r>
                            <w:r w:rsidRPr="00767F62">
                              <w:rPr>
                                <w:sz w:val="22"/>
                                <w:szCs w:val="22"/>
                                <w:vertAlign w:val="subscript"/>
                                <w:lang w:val="en-US"/>
                              </w:rPr>
                              <w:t xml:space="preserve">XL   </w:t>
                            </w:r>
                            <w:r w:rsidRPr="00767F62">
                              <w:rPr>
                                <w:sz w:val="22"/>
                                <w:szCs w:val="22"/>
                                <w:lang w:val="en-US"/>
                              </w:rPr>
                              <w:t>- WTP</w:t>
                            </w:r>
                            <w:r w:rsidRPr="00767F62">
                              <w:rPr>
                                <w:sz w:val="22"/>
                                <w:szCs w:val="22"/>
                                <w:vertAlign w:val="subscript"/>
                                <w:lang w:val="en-US"/>
                              </w:rPr>
                              <w:t>XL</w:t>
                            </w:r>
                          </w:p>
                          <w:p w14:paraId="540A0043"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9423F5" id="_x0000_s1028" style="width:433.3pt;height: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" fillcolor="#c1e4f5 [660]" strokecolor="#030e13 [484]" strokeweight="1pt">
                <v:textbox>
                  <w:txbxContent>
                    <w:p w14:paraId="67376AD3" w14:textId="77777777" w:rsidR="00A4588C" w:rsidRPr="00901EE4" w:rsidRDefault="00A4588C" w:rsidP="00A4588C">
                      <w:pPr>
                        <w:spacing w:after="160" w:line="259" w:lineRule="auto"/>
                        <w:jc w:val="center"/>
                        <w:rPr>
                          <w:sz w:val="22"/>
                          <w:szCs w:val="22"/>
                          <w:lang w:val="en-US"/>
                        </w:rPr>
                      </w:pPr>
                      <w:r w:rsidRPr="00767F62">
                        <w:rPr>
                          <w:sz w:val="22"/>
                          <w:szCs w:val="22"/>
                          <w:lang w:val="en-US"/>
                        </w:rPr>
                        <w:t>WTA</w:t>
                      </w:r>
                      <w:r w:rsidRPr="00767F62">
                        <w:rPr>
                          <w:sz w:val="22"/>
                          <w:szCs w:val="22"/>
                          <w:vertAlign w:val="subscript"/>
                          <w:lang w:val="en-US"/>
                        </w:rPr>
                        <w:t xml:space="preserve">XH </w:t>
                      </w:r>
                      <w:r w:rsidRPr="00767F62">
                        <w:rPr>
                          <w:sz w:val="22"/>
                          <w:szCs w:val="22"/>
                          <w:lang w:val="en-US"/>
                        </w:rPr>
                        <w:t>- WTP</w:t>
                      </w:r>
                      <w:r w:rsidRPr="00767F62">
                        <w:rPr>
                          <w:sz w:val="22"/>
                          <w:szCs w:val="22"/>
                          <w:vertAlign w:val="subscript"/>
                          <w:lang w:val="en-US"/>
                        </w:rPr>
                        <w:t>XH</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WTA</w:t>
                      </w:r>
                      <w:r w:rsidRPr="00767F62">
                        <w:rPr>
                          <w:sz w:val="22"/>
                          <w:szCs w:val="22"/>
                          <w:vertAlign w:val="subscript"/>
                          <w:lang w:val="en-US"/>
                        </w:rPr>
                        <w:t xml:space="preserve">XL   </w:t>
                      </w:r>
                      <w:r w:rsidRPr="00767F62">
                        <w:rPr>
                          <w:sz w:val="22"/>
                          <w:szCs w:val="22"/>
                          <w:lang w:val="en-US"/>
                        </w:rPr>
                        <w:t>- WTP</w:t>
                      </w:r>
                      <w:r w:rsidRPr="00767F62">
                        <w:rPr>
                          <w:sz w:val="22"/>
                          <w:szCs w:val="22"/>
                          <w:vertAlign w:val="subscript"/>
                          <w:lang w:val="en-US"/>
                        </w:rPr>
                        <w:t>XL</w:t>
                      </w:r>
                    </w:p>
                    <w:p w14:paraId="540A0043" w14:textId="77777777" w:rsidR="00A4588C" w:rsidRPr="00767F62" w:rsidRDefault="00A4588C" w:rsidP="00A4588C">
                      <w:pPr>
                        <w:jc w:val="center"/>
                        <w:rPr>
                          <w:lang w:val="en-US"/>
                        </w:rPr>
                      </w:pPr>
                    </w:p>
                  </w:txbxContent>
                </v:textbox>
                <w10:anchorlock/>
              </v:rect>
            </w:pict>
          </mc:Fallback>
        </mc:AlternateContent>
      </w:r>
    </w:p>
    <w:p w14:paraId="4C223FC2" w14:textId="77777777" w:rsidR="00A4588C" w:rsidRPr="0091013C" w:rsidRDefault="00A4588C" w:rsidP="00A4588C">
      <w:pPr>
        <w:jc w:val="both"/>
        <w:rPr>
          <w:sz w:val="22"/>
          <w:szCs w:val="22"/>
          <w:lang w:val="en-US"/>
        </w:rPr>
      </w:pPr>
      <w:r w:rsidRPr="0091013C">
        <w:rPr>
          <w:sz w:val="22"/>
          <w:szCs w:val="22"/>
          <w:lang w:val="en-US"/>
        </w:rPr>
        <w:t>Two competing predictions emerge from existing theory:</w:t>
      </w:r>
    </w:p>
    <w:p w14:paraId="58F4D05D" w14:textId="77777777" w:rsidR="00A4588C" w:rsidRPr="0091013C" w:rsidRDefault="00A4588C" w:rsidP="00A4588C">
      <w:pPr>
        <w:pStyle w:val="Paragrafoelenco"/>
        <w:numPr>
          <w:ilvl w:val="0"/>
          <w:numId w:val="1"/>
        </w:numPr>
        <w:jc w:val="both"/>
        <w:rPr>
          <w:sz w:val="22"/>
          <w:szCs w:val="22"/>
          <w:lang w:val="en-US"/>
        </w:rPr>
      </w:pPr>
      <w:r w:rsidRPr="0091013C">
        <w:rPr>
          <w:b/>
          <w:bCs/>
          <w:sz w:val="22"/>
          <w:szCs w:val="22"/>
          <w:lang w:val="en-US"/>
        </w:rPr>
        <w:t>H3a. Crowd-in scenario</w:t>
      </w:r>
      <w:r w:rsidRPr="0091013C">
        <w:rPr>
          <w:sz w:val="22"/>
          <w:szCs w:val="22"/>
          <w:lang w:val="en-US"/>
        </w:rPr>
        <w:t xml:space="preserve">: </w:t>
      </w:r>
    </w:p>
    <w:p w14:paraId="42EA664A"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5DC023AD" wp14:editId="2F259571">
                <wp:extent cx="5502910" cy="292735"/>
                <wp:effectExtent l="0" t="0" r="21590" b="12065"/>
                <wp:docPr id="524525929" name="Rettangolo 1"/>
                <wp:cNvGraphicFramePr/>
                <a:graphic xmlns:a="http://schemas.openxmlformats.org/drawingml/2006/main">
                  <a:graphicData uri="http://schemas.microsoft.com/office/word/2010/wordprocessingShape">
                    <wps:wsp>
                      <wps:cNvSpPr/>
                      <wps:spPr>
                        <a:xfrm>
                          <a:off x="0" y="0"/>
                          <a:ext cx="5502910" cy="2927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C91963" w14:textId="77777777" w:rsidR="00A4588C" w:rsidRPr="00767F62" w:rsidRDefault="00A4588C" w:rsidP="00A4588C">
                            <w:pPr>
                              <w:jc w:val="center"/>
                              <w:rPr>
                                <w:sz w:val="22"/>
                                <w:szCs w:val="22"/>
                                <w:lang w:val="en-US"/>
                              </w:rPr>
                            </w:pPr>
                            <w:r w:rsidRPr="00767F62">
                              <w:rPr>
                                <w:sz w:val="22"/>
                                <w:szCs w:val="22"/>
                              </w:rPr>
                              <w:t>WTA</w:t>
                            </w:r>
                            <w:r w:rsidRPr="00767F62">
                              <w:rPr>
                                <w:sz w:val="22"/>
                                <w:szCs w:val="22"/>
                                <w:vertAlign w:val="subscript"/>
                              </w:rPr>
                              <w:t>XH</w:t>
                            </w:r>
                            <w:r w:rsidRPr="00767F62">
                              <w:rPr>
                                <w:sz w:val="22"/>
                                <w:szCs w:val="22"/>
                              </w:rPr>
                              <w:t xml:space="preserve"> - WTA</w:t>
                            </w:r>
                            <w:r w:rsidRPr="00767F62">
                              <w:rPr>
                                <w:sz w:val="22"/>
                                <w:szCs w:val="22"/>
                                <w:vertAlign w:val="subscript"/>
                              </w:rPr>
                              <w:t xml:space="preserve">XL </w:t>
                            </w:r>
                            <w:r w:rsidRPr="00767F62">
                              <w:rPr>
                                <w:sz w:val="22"/>
                                <w:szCs w:val="22"/>
                              </w:rPr>
                              <w:t>&gt; WTP</w:t>
                            </w:r>
                            <w:r w:rsidRPr="00767F62">
                              <w:rPr>
                                <w:sz w:val="22"/>
                                <w:szCs w:val="22"/>
                                <w:vertAlign w:val="subscript"/>
                              </w:rPr>
                              <w:t xml:space="preserve">XH  </w:t>
                            </w:r>
                            <w:r w:rsidRPr="00767F62">
                              <w:rPr>
                                <w:sz w:val="22"/>
                                <w:szCs w:val="22"/>
                              </w:rPr>
                              <w:t>- WTP</w:t>
                            </w:r>
                            <w:r w:rsidRPr="00767F62">
                              <w:rPr>
                                <w:sz w:val="22"/>
                                <w:szCs w:val="22"/>
                                <w:vertAlign w:val="subscript"/>
                              </w:rPr>
                              <w:t>XL</w:t>
                            </w:r>
                          </w:p>
                          <w:p w14:paraId="21DFAFAD"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C023AD" id="_x0000_s1029" style="width:433.3pt;height: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" fillcolor="#c1e4f5 [660]" strokecolor="#030e13 [484]" strokeweight="1pt">
                <v:textbox>
                  <w:txbxContent>
                    <w:p w14:paraId="34C91963" w14:textId="77777777" w:rsidR="00A4588C" w:rsidRPr="00767F62" w:rsidRDefault="00A4588C" w:rsidP="00A4588C">
                      <w:pPr>
                        <w:jc w:val="center"/>
                        <w:rPr>
                          <w:sz w:val="22"/>
                          <w:szCs w:val="22"/>
                          <w:lang w:val="en-US"/>
                        </w:rPr>
                      </w:pPr>
                      <w:r w:rsidRPr="00767F62">
                        <w:rPr>
                          <w:sz w:val="22"/>
                          <w:szCs w:val="22"/>
                        </w:rPr>
                        <w:t>WTA</w:t>
                      </w:r>
                      <w:r w:rsidRPr="00767F62">
                        <w:rPr>
                          <w:sz w:val="22"/>
                          <w:szCs w:val="22"/>
                          <w:vertAlign w:val="subscript"/>
                        </w:rPr>
                        <w:t>XH</w:t>
                      </w:r>
                      <w:r w:rsidRPr="00767F62">
                        <w:rPr>
                          <w:sz w:val="22"/>
                          <w:szCs w:val="22"/>
                        </w:rPr>
                        <w:t xml:space="preserve"> - WTA</w:t>
                      </w:r>
                      <w:r w:rsidRPr="00767F62">
                        <w:rPr>
                          <w:sz w:val="22"/>
                          <w:szCs w:val="22"/>
                          <w:vertAlign w:val="subscript"/>
                        </w:rPr>
                        <w:t xml:space="preserve">XL </w:t>
                      </w:r>
                      <w:r w:rsidRPr="00767F62">
                        <w:rPr>
                          <w:sz w:val="22"/>
                          <w:szCs w:val="22"/>
                        </w:rPr>
                        <w:t>&gt; WTP</w:t>
                      </w:r>
                      <w:r w:rsidRPr="00767F62">
                        <w:rPr>
                          <w:sz w:val="22"/>
                          <w:szCs w:val="22"/>
                          <w:vertAlign w:val="subscript"/>
                        </w:rPr>
                        <w:t xml:space="preserve">XH  </w:t>
                      </w:r>
                      <w:r w:rsidRPr="00767F62">
                        <w:rPr>
                          <w:sz w:val="22"/>
                          <w:szCs w:val="22"/>
                        </w:rPr>
                        <w:t>- WTP</w:t>
                      </w:r>
                      <w:r w:rsidRPr="00767F62">
                        <w:rPr>
                          <w:sz w:val="22"/>
                          <w:szCs w:val="22"/>
                          <w:vertAlign w:val="subscript"/>
                        </w:rPr>
                        <w:t>XL</w:t>
                      </w:r>
                    </w:p>
                    <w:p w14:paraId="21DFAFAD" w14:textId="77777777" w:rsidR="00A4588C" w:rsidRPr="00767F62" w:rsidRDefault="00A4588C" w:rsidP="00A4588C">
                      <w:pPr>
                        <w:jc w:val="center"/>
                        <w:rPr>
                          <w:lang w:val="en-US"/>
                        </w:rPr>
                      </w:pPr>
                    </w:p>
                  </w:txbxContent>
                </v:textbox>
                <w10:anchorlock/>
              </v:rect>
            </w:pict>
          </mc:Fallback>
        </mc:AlternateContent>
      </w:r>
    </w:p>
    <w:p w14:paraId="3562EAF1" w14:textId="77777777" w:rsidR="00A4588C" w:rsidRPr="0091013C" w:rsidRDefault="00A4588C" w:rsidP="00A4588C">
      <w:pPr>
        <w:jc w:val="both"/>
        <w:rPr>
          <w:sz w:val="22"/>
          <w:szCs w:val="22"/>
          <w:lang w:val="en-US"/>
        </w:rPr>
      </w:pPr>
      <w:r w:rsidRPr="0091013C">
        <w:rPr>
          <w:sz w:val="22"/>
          <w:szCs w:val="22"/>
          <w:lang w:val="en-US"/>
        </w:rPr>
        <w:t xml:space="preserve">If defaults and </w:t>
      </w:r>
      <w:commentRangeStart w:id="10"/>
      <w:r w:rsidRPr="004E4A62">
        <w:rPr>
          <w:sz w:val="22"/>
          <w:szCs w:val="22"/>
          <w:lang w:val="en-US"/>
        </w:rPr>
        <w:t xml:space="preserve">intrinsic motivation </w:t>
      </w:r>
      <w:commentRangeEnd w:id="10"/>
      <w:r w:rsidRPr="004E4A62">
        <w:rPr>
          <w:rStyle w:val="Rimandocommento"/>
        </w:rPr>
        <w:commentReference w:id="10"/>
      </w:r>
      <w:r w:rsidRPr="004E4A62">
        <w:rPr>
          <w:sz w:val="22"/>
          <w:szCs w:val="22"/>
          <w:lang w:val="en-US"/>
        </w:rPr>
        <w:t xml:space="preserve">complement </w:t>
      </w:r>
      <w:r w:rsidRPr="0091013C">
        <w:rPr>
          <w:sz w:val="22"/>
          <w:szCs w:val="22"/>
          <w:lang w:val="en-US"/>
        </w:rPr>
        <w:t xml:space="preserve">each other, the default effect should be stronger when </w:t>
      </w:r>
      <w:r w:rsidRPr="004E4A62">
        <w:rPr>
          <w:sz w:val="22"/>
          <w:szCs w:val="22"/>
          <w:lang w:val="en-US"/>
        </w:rPr>
        <w:t>environmental identity</w:t>
      </w:r>
      <w:r w:rsidRPr="0091013C">
        <w:rPr>
          <w:sz w:val="22"/>
          <w:szCs w:val="22"/>
          <w:lang w:val="en-US"/>
        </w:rPr>
        <w:t xml:space="preserve"> is activated. The WTA-WTP gap should be larger in high externality conditions, as the default becomes both a behavioral nudge and a signal that aligns with (or conflicts with) activated moral convictions.</w:t>
      </w:r>
    </w:p>
    <w:p w14:paraId="2EDBF306" w14:textId="77777777" w:rsidR="00A4588C" w:rsidRPr="0091013C" w:rsidRDefault="00A4588C" w:rsidP="00A4588C">
      <w:pPr>
        <w:pStyle w:val="Paragrafoelenco"/>
        <w:numPr>
          <w:ilvl w:val="0"/>
          <w:numId w:val="1"/>
        </w:numPr>
        <w:jc w:val="both"/>
        <w:rPr>
          <w:sz w:val="22"/>
          <w:szCs w:val="22"/>
          <w:lang w:val="en-US"/>
        </w:rPr>
      </w:pPr>
      <w:r w:rsidRPr="0091013C">
        <w:rPr>
          <w:b/>
          <w:bCs/>
          <w:sz w:val="22"/>
          <w:szCs w:val="22"/>
          <w:lang w:val="en-US"/>
        </w:rPr>
        <w:t>H3b. Crowd-out scenario</w:t>
      </w:r>
      <w:r w:rsidRPr="0091013C">
        <w:rPr>
          <w:sz w:val="22"/>
          <w:szCs w:val="22"/>
          <w:lang w:val="en-US"/>
        </w:rPr>
        <w:t>:</w:t>
      </w:r>
    </w:p>
    <w:p w14:paraId="4706EDFE"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4FE2D19D" wp14:editId="4B904B67">
                <wp:extent cx="5502910" cy="292735"/>
                <wp:effectExtent l="0" t="0" r="21590" b="12065"/>
                <wp:docPr id="1349578508" name="Rettangolo 1"/>
                <wp:cNvGraphicFramePr/>
                <a:graphic xmlns:a="http://schemas.openxmlformats.org/drawingml/2006/main">
                  <a:graphicData uri="http://schemas.microsoft.com/office/word/2010/wordprocessingShape">
                    <wps:wsp>
                      <wps:cNvSpPr/>
                      <wps:spPr>
                        <a:xfrm>
                          <a:off x="0" y="0"/>
                          <a:ext cx="5502910" cy="2927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F38374" w14:textId="77777777" w:rsidR="00A4588C" w:rsidRPr="00767F62" w:rsidRDefault="00A4588C" w:rsidP="00A4588C">
                            <w:pPr>
                              <w:jc w:val="center"/>
                              <w:rPr>
                                <w:sz w:val="22"/>
                                <w:szCs w:val="22"/>
                                <w:lang w:val="en-US"/>
                              </w:rPr>
                            </w:pPr>
                            <w:r w:rsidRPr="00767F62">
                              <w:rPr>
                                <w:sz w:val="22"/>
                                <w:szCs w:val="22"/>
                              </w:rPr>
                              <w:t>WTA</w:t>
                            </w:r>
                            <w:r w:rsidRPr="00767F62">
                              <w:rPr>
                                <w:sz w:val="22"/>
                                <w:szCs w:val="22"/>
                                <w:vertAlign w:val="subscript"/>
                              </w:rPr>
                              <w:t>XH</w:t>
                            </w:r>
                            <w:r w:rsidRPr="00767F62">
                              <w:rPr>
                                <w:sz w:val="22"/>
                                <w:szCs w:val="22"/>
                              </w:rPr>
                              <w:t xml:space="preserve"> - WTA</w:t>
                            </w:r>
                            <w:r w:rsidRPr="00767F62">
                              <w:rPr>
                                <w:sz w:val="22"/>
                                <w:szCs w:val="22"/>
                                <w:vertAlign w:val="subscript"/>
                              </w:rPr>
                              <w:t xml:space="preserve">XL </w:t>
                            </w:r>
                            <w:r w:rsidRPr="00767F62">
                              <w:rPr>
                                <w:sz w:val="22"/>
                                <w:szCs w:val="22"/>
                              </w:rPr>
                              <w:t>&lt; WTP</w:t>
                            </w:r>
                            <w:r w:rsidRPr="00767F62">
                              <w:rPr>
                                <w:sz w:val="22"/>
                                <w:szCs w:val="22"/>
                                <w:vertAlign w:val="subscript"/>
                              </w:rPr>
                              <w:t xml:space="preserve">XH  </w:t>
                            </w:r>
                            <w:r w:rsidRPr="00767F62">
                              <w:rPr>
                                <w:sz w:val="22"/>
                                <w:szCs w:val="22"/>
                              </w:rPr>
                              <w:t>- WTP</w:t>
                            </w:r>
                            <w:r w:rsidRPr="00767F62">
                              <w:rPr>
                                <w:sz w:val="22"/>
                                <w:szCs w:val="22"/>
                                <w:vertAlign w:val="subscript"/>
                              </w:rPr>
                              <w:t>XL</w:t>
                            </w:r>
                          </w:p>
                          <w:p w14:paraId="0D06AA72"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E2D19D" id="_x0000_s1030" style="width:433.3pt;height: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" fillcolor="#c1e4f5 [660]" strokecolor="#030e13 [484]" strokeweight="1pt">
                <v:textbox>
                  <w:txbxContent>
                    <w:p w14:paraId="04F38374" w14:textId="77777777" w:rsidR="00A4588C" w:rsidRPr="00767F62" w:rsidRDefault="00A4588C" w:rsidP="00A4588C">
                      <w:pPr>
                        <w:jc w:val="center"/>
                        <w:rPr>
                          <w:sz w:val="22"/>
                          <w:szCs w:val="22"/>
                          <w:lang w:val="en-US"/>
                        </w:rPr>
                      </w:pPr>
                      <w:r w:rsidRPr="00767F62">
                        <w:rPr>
                          <w:sz w:val="22"/>
                          <w:szCs w:val="22"/>
                        </w:rPr>
                        <w:t>WTA</w:t>
                      </w:r>
                      <w:r w:rsidRPr="00767F62">
                        <w:rPr>
                          <w:sz w:val="22"/>
                          <w:szCs w:val="22"/>
                          <w:vertAlign w:val="subscript"/>
                        </w:rPr>
                        <w:t>XH</w:t>
                      </w:r>
                      <w:r w:rsidRPr="00767F62">
                        <w:rPr>
                          <w:sz w:val="22"/>
                          <w:szCs w:val="22"/>
                        </w:rPr>
                        <w:t xml:space="preserve"> - WTA</w:t>
                      </w:r>
                      <w:r w:rsidRPr="00767F62">
                        <w:rPr>
                          <w:sz w:val="22"/>
                          <w:szCs w:val="22"/>
                          <w:vertAlign w:val="subscript"/>
                        </w:rPr>
                        <w:t xml:space="preserve">XL </w:t>
                      </w:r>
                      <w:r w:rsidRPr="00767F62">
                        <w:rPr>
                          <w:sz w:val="22"/>
                          <w:szCs w:val="22"/>
                        </w:rPr>
                        <w:t>&lt; WTP</w:t>
                      </w:r>
                      <w:r w:rsidRPr="00767F62">
                        <w:rPr>
                          <w:sz w:val="22"/>
                          <w:szCs w:val="22"/>
                          <w:vertAlign w:val="subscript"/>
                        </w:rPr>
                        <w:t xml:space="preserve">XH  </w:t>
                      </w:r>
                      <w:r w:rsidRPr="00767F62">
                        <w:rPr>
                          <w:sz w:val="22"/>
                          <w:szCs w:val="22"/>
                        </w:rPr>
                        <w:t>- WTP</w:t>
                      </w:r>
                      <w:r w:rsidRPr="00767F62">
                        <w:rPr>
                          <w:sz w:val="22"/>
                          <w:szCs w:val="22"/>
                          <w:vertAlign w:val="subscript"/>
                        </w:rPr>
                        <w:t>XL</w:t>
                      </w:r>
                    </w:p>
                    <w:p w14:paraId="0D06AA72" w14:textId="77777777" w:rsidR="00A4588C" w:rsidRPr="00767F62" w:rsidRDefault="00A4588C" w:rsidP="00A4588C">
                      <w:pPr>
                        <w:jc w:val="center"/>
                        <w:rPr>
                          <w:lang w:val="en-US"/>
                        </w:rPr>
                      </w:pPr>
                    </w:p>
                  </w:txbxContent>
                </v:textbox>
                <w10:anchorlock/>
              </v:rect>
            </w:pict>
          </mc:Fallback>
        </mc:AlternateContent>
      </w:r>
    </w:p>
    <w:p w14:paraId="6FE507AE" w14:textId="77777777" w:rsidR="00A4588C" w:rsidRPr="0091013C" w:rsidRDefault="00A4588C" w:rsidP="00A4588C">
      <w:pPr>
        <w:jc w:val="both"/>
        <w:rPr>
          <w:sz w:val="22"/>
          <w:szCs w:val="22"/>
          <w:lang w:val="en-US"/>
        </w:rPr>
      </w:pPr>
      <w:r w:rsidRPr="0091013C">
        <w:rPr>
          <w:sz w:val="22"/>
          <w:szCs w:val="22"/>
          <w:lang w:val="en-US"/>
        </w:rPr>
        <w:t>If strong intrinsic motivation reduces sensitivity to external signals, the default effect should be weaker when environmental identity is activated. The WTA-WTP gap should be smaller in high externality conditions, as moral convictions override the influence of choice architecture.</w:t>
      </w:r>
    </w:p>
    <w:p w14:paraId="40649952" w14:textId="77777777" w:rsidR="00A4588C" w:rsidRPr="0091013C" w:rsidRDefault="00A4588C" w:rsidP="00A4588C">
      <w:pPr>
        <w:jc w:val="both"/>
        <w:rPr>
          <w:sz w:val="22"/>
          <w:szCs w:val="22"/>
          <w:lang w:val="en-US"/>
        </w:rPr>
      </w:pPr>
      <w:r w:rsidRPr="0091013C">
        <w:rPr>
          <w:sz w:val="22"/>
          <w:szCs w:val="22"/>
          <w:lang w:val="en-US"/>
        </w:rPr>
        <w:t>Given the theoretical uncertainty, we contemplate in our preregistration the possibility that this result could emerge in either direction.</w:t>
      </w:r>
    </w:p>
    <w:p w14:paraId="6E5AA30C" w14:textId="77777777" w:rsidR="00A4588C" w:rsidRPr="0091013C" w:rsidRDefault="00A4588C" w:rsidP="00A4588C">
      <w:pPr>
        <w:jc w:val="both"/>
        <w:rPr>
          <w:sz w:val="22"/>
          <w:szCs w:val="22"/>
          <w:lang w:val="en-US"/>
        </w:rPr>
      </w:pPr>
      <w:r w:rsidRPr="0091013C">
        <w:rPr>
          <w:b/>
          <w:bCs/>
          <w:sz w:val="22"/>
          <w:szCs w:val="22"/>
          <w:lang w:val="en-US"/>
        </w:rPr>
        <w:t>Potential Issue</w:t>
      </w:r>
      <w:r w:rsidRPr="0091013C">
        <w:rPr>
          <w:sz w:val="22"/>
          <w:szCs w:val="22"/>
          <w:lang w:val="en-US"/>
        </w:rPr>
        <w:t>: we use an additional factor (externality) that increases intrinsic motivation. If the default intervenes on intrinsic motivation and WTP increases substantially, it might indicate that the intrinsic motivation given by externality is stronger than that given by the default. Could setting the default be counterproductive? This represents a potential concern if this effect grows very large.</w:t>
      </w:r>
    </w:p>
    <w:p w14:paraId="262DEF68" w14:textId="77777777" w:rsidR="00A4588C" w:rsidRPr="0091013C" w:rsidRDefault="00A4588C" w:rsidP="00A4588C">
      <w:pPr>
        <w:jc w:val="both"/>
        <w:rPr>
          <w:sz w:val="22"/>
          <w:szCs w:val="22"/>
          <w:lang w:val="en-US"/>
        </w:rPr>
      </w:pPr>
      <w:r w:rsidRPr="0091013C">
        <w:rPr>
          <w:b/>
          <w:bCs/>
          <w:sz w:val="22"/>
          <w:szCs w:val="22"/>
          <w:lang w:val="en-US"/>
        </w:rPr>
        <w:t>H4 (Intentionality Effect)</w:t>
      </w:r>
      <w:r w:rsidRPr="0091013C">
        <w:rPr>
          <w:sz w:val="22"/>
          <w:szCs w:val="22"/>
          <w:lang w:val="en-US"/>
        </w:rPr>
        <w:t xml:space="preserve">: based on </w:t>
      </w:r>
      <w:hyperlink r:id="rId13" w:history="1">
        <w:r w:rsidRPr="0091013C">
          <w:rPr>
            <w:rStyle w:val="Collegamentoipertestuale"/>
            <w:sz w:val="24"/>
            <w:szCs w:val="24"/>
            <w:lang w:val="en-US"/>
          </w:rPr>
          <w:t>McKenzie et al.'s (2006)</w:t>
        </w:r>
      </w:hyperlink>
      <w:r w:rsidRPr="0091013C">
        <w:rPr>
          <w:sz w:val="22"/>
          <w:szCs w:val="22"/>
          <w:lang w:val="en-US"/>
        </w:rPr>
        <w:t xml:space="preserve"> information leakage framework, we predict that the expressive role of defaults should be stronger when defaults are perceived as intentional rather than random. If the expressive role of the default is activated, this should increase the gap:</w:t>
      </w:r>
    </w:p>
    <w:p w14:paraId="4B463FEC" w14:textId="77777777" w:rsidR="00A4588C" w:rsidRPr="0091013C" w:rsidRDefault="00A4588C" w:rsidP="00A4588C">
      <w:pPr>
        <w:jc w:val="both"/>
        <w:rPr>
          <w:sz w:val="22"/>
          <w:szCs w:val="22"/>
          <w:lang w:val="en-US"/>
        </w:rPr>
      </w:pPr>
      <w:r w:rsidRPr="0091013C">
        <w:rPr>
          <w:noProof/>
          <w:sz w:val="22"/>
          <w:szCs w:val="22"/>
          <w:lang w:val="en-US"/>
        </w:rPr>
        <mc:AlternateContent>
          <mc:Choice Requires="wps">
            <w:drawing>
              <wp:inline distT="0" distB="0" distL="0" distR="0" wp14:anchorId="79A98050" wp14:editId="76AC6B5B">
                <wp:extent cx="5502910" cy="292735"/>
                <wp:effectExtent l="0" t="0" r="21590" b="12065"/>
                <wp:docPr id="1171884945" name="Rettangolo 1"/>
                <wp:cNvGraphicFramePr/>
                <a:graphic xmlns:a="http://schemas.openxmlformats.org/drawingml/2006/main">
                  <a:graphicData uri="http://schemas.microsoft.com/office/word/2010/wordprocessingShape">
                    <wps:wsp>
                      <wps:cNvSpPr/>
                      <wps:spPr>
                        <a:xfrm>
                          <a:off x="0" y="0"/>
                          <a:ext cx="5502910" cy="2927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6ABC19" w14:textId="77777777" w:rsidR="00A4588C" w:rsidRPr="00767F62" w:rsidRDefault="00A4588C" w:rsidP="00A4588C">
                            <w:pPr>
                              <w:jc w:val="center"/>
                              <w:rPr>
                                <w:sz w:val="22"/>
                                <w:szCs w:val="22"/>
                                <w:vertAlign w:val="subscript"/>
                                <w:lang w:val="en-US"/>
                              </w:rPr>
                            </w:pPr>
                            <w:r w:rsidRPr="00767F62">
                              <w:rPr>
                                <w:sz w:val="22"/>
                                <w:szCs w:val="22"/>
                                <w:lang w:val="en-US"/>
                              </w:rPr>
                              <w:t>WTA</w:t>
                            </w:r>
                            <w:r w:rsidRPr="00767F62">
                              <w:rPr>
                                <w:sz w:val="22"/>
                                <w:szCs w:val="22"/>
                                <w:vertAlign w:val="subscript"/>
                                <w:lang w:val="en-US"/>
                              </w:rPr>
                              <w:t xml:space="preserve">NH </w:t>
                            </w:r>
                            <w:r w:rsidRPr="00767F62">
                              <w:rPr>
                                <w:sz w:val="22"/>
                                <w:szCs w:val="22"/>
                                <w:lang w:val="en-US"/>
                              </w:rPr>
                              <w:t>– WTP</w:t>
                            </w:r>
                            <w:r w:rsidRPr="00767F62">
                              <w:rPr>
                                <w:sz w:val="22"/>
                                <w:szCs w:val="22"/>
                                <w:vertAlign w:val="subscript"/>
                                <w:lang w:val="en-US"/>
                              </w:rPr>
                              <w:t>NH</w:t>
                            </w:r>
                            <w:r w:rsidRPr="00767F62">
                              <w:rPr>
                                <w:sz w:val="22"/>
                                <w:szCs w:val="22"/>
                                <w:lang w:val="en-US"/>
                              </w:rPr>
                              <w:t xml:space="preserve"> &gt; WTA</w:t>
                            </w:r>
                            <w:r w:rsidRPr="00767F62">
                              <w:rPr>
                                <w:sz w:val="22"/>
                                <w:szCs w:val="22"/>
                                <w:vertAlign w:val="subscript"/>
                                <w:lang w:val="en-US"/>
                              </w:rPr>
                              <w:t xml:space="preserve">RH   </w:t>
                            </w:r>
                            <w:r w:rsidRPr="00767F62">
                              <w:rPr>
                                <w:sz w:val="22"/>
                                <w:szCs w:val="22"/>
                                <w:lang w:val="en-US"/>
                              </w:rPr>
                              <w:t>- WTP</w:t>
                            </w:r>
                            <w:r w:rsidRPr="00767F62">
                              <w:rPr>
                                <w:sz w:val="22"/>
                                <w:szCs w:val="22"/>
                                <w:vertAlign w:val="subscript"/>
                                <w:lang w:val="en-US"/>
                              </w:rPr>
                              <w:t>RH</w:t>
                            </w:r>
                          </w:p>
                          <w:p w14:paraId="1CBEF4CF" w14:textId="77777777" w:rsidR="00A4588C" w:rsidRPr="00767F62" w:rsidRDefault="00A4588C" w:rsidP="00A458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A98050" id="_x0000_s1031" style="width:433.3pt;height: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" fillcolor="#c1e4f5 [660]" strokecolor="#030e13 [484]" strokeweight="1pt">
                <v:textbox>
                  <w:txbxContent>
                    <w:p w14:paraId="5F6ABC19" w14:textId="77777777" w:rsidR="00A4588C" w:rsidRPr="00767F62" w:rsidRDefault="00A4588C" w:rsidP="00A4588C">
                      <w:pPr>
                        <w:jc w:val="center"/>
                        <w:rPr>
                          <w:sz w:val="22"/>
                          <w:szCs w:val="22"/>
                          <w:vertAlign w:val="subscript"/>
                          <w:lang w:val="en-US"/>
                        </w:rPr>
                      </w:pPr>
                      <w:r w:rsidRPr="00767F62">
                        <w:rPr>
                          <w:sz w:val="22"/>
                          <w:szCs w:val="22"/>
                          <w:lang w:val="en-US"/>
                        </w:rPr>
                        <w:t>WTA</w:t>
                      </w:r>
                      <w:r w:rsidRPr="00767F62">
                        <w:rPr>
                          <w:sz w:val="22"/>
                          <w:szCs w:val="22"/>
                          <w:vertAlign w:val="subscript"/>
                          <w:lang w:val="en-US"/>
                        </w:rPr>
                        <w:t xml:space="preserve">NH </w:t>
                      </w:r>
                      <w:r w:rsidRPr="00767F62">
                        <w:rPr>
                          <w:sz w:val="22"/>
                          <w:szCs w:val="22"/>
                          <w:lang w:val="en-US"/>
                        </w:rPr>
                        <w:t>– WTP</w:t>
                      </w:r>
                      <w:r w:rsidRPr="00767F62">
                        <w:rPr>
                          <w:sz w:val="22"/>
                          <w:szCs w:val="22"/>
                          <w:vertAlign w:val="subscript"/>
                          <w:lang w:val="en-US"/>
                        </w:rPr>
                        <w:t>NH</w:t>
                      </w:r>
                      <w:r w:rsidRPr="00767F62">
                        <w:rPr>
                          <w:sz w:val="22"/>
                          <w:szCs w:val="22"/>
                          <w:lang w:val="en-US"/>
                        </w:rPr>
                        <w:t xml:space="preserve"> &gt; WTA</w:t>
                      </w:r>
                      <w:r w:rsidRPr="00767F62">
                        <w:rPr>
                          <w:sz w:val="22"/>
                          <w:szCs w:val="22"/>
                          <w:vertAlign w:val="subscript"/>
                          <w:lang w:val="en-US"/>
                        </w:rPr>
                        <w:t xml:space="preserve">RH   </w:t>
                      </w:r>
                      <w:r w:rsidRPr="00767F62">
                        <w:rPr>
                          <w:sz w:val="22"/>
                          <w:szCs w:val="22"/>
                          <w:lang w:val="en-US"/>
                        </w:rPr>
                        <w:t>- WTP</w:t>
                      </w:r>
                      <w:r w:rsidRPr="00767F62">
                        <w:rPr>
                          <w:sz w:val="22"/>
                          <w:szCs w:val="22"/>
                          <w:vertAlign w:val="subscript"/>
                          <w:lang w:val="en-US"/>
                        </w:rPr>
                        <w:t>RH</w:t>
                      </w:r>
                    </w:p>
                    <w:p w14:paraId="1CBEF4CF" w14:textId="77777777" w:rsidR="00A4588C" w:rsidRPr="00767F62" w:rsidRDefault="00A4588C" w:rsidP="00A4588C">
                      <w:pPr>
                        <w:jc w:val="center"/>
                        <w:rPr>
                          <w:lang w:val="en-US"/>
                        </w:rPr>
                      </w:pPr>
                    </w:p>
                  </w:txbxContent>
                </v:textbox>
                <w10:anchorlock/>
              </v:rect>
            </w:pict>
          </mc:Fallback>
        </mc:AlternateContent>
      </w:r>
    </w:p>
    <w:p w14:paraId="610F2416" w14:textId="77777777" w:rsidR="00A4588C" w:rsidRPr="0091013C" w:rsidRDefault="00A4588C" w:rsidP="00A4588C">
      <w:pPr>
        <w:jc w:val="both"/>
        <w:rPr>
          <w:sz w:val="22"/>
          <w:szCs w:val="22"/>
          <w:lang w:val="en-US"/>
        </w:rPr>
      </w:pPr>
      <w:r w:rsidRPr="0091013C">
        <w:rPr>
          <w:sz w:val="22"/>
          <w:szCs w:val="22"/>
          <w:lang w:val="en-US"/>
        </w:rPr>
        <w:lastRenderedPageBreak/>
        <w:t>We test whether setting the default as random versus non-random affects its expressive power. When the default is non-random, it should carry greater weight as an implicit recommendation about appropriate behavior, particularly when environmental identity is activated through high externality salience.</w:t>
      </w:r>
    </w:p>
    <w:p w14:paraId="0BB1E5C0" w14:textId="77777777" w:rsidR="00F673F7" w:rsidRPr="00991400" w:rsidRDefault="00F673F7" w:rsidP="00F673F7">
      <w:pPr>
        <w:jc w:val="both"/>
        <w:rPr>
          <w:sz w:val="22"/>
          <w:szCs w:val="22"/>
          <w:lang w:val="en-US"/>
        </w:rPr>
      </w:pPr>
      <w:r w:rsidRPr="00991400">
        <w:rPr>
          <w:b/>
          <w:bCs/>
          <w:sz w:val="22"/>
          <w:szCs w:val="22"/>
          <w:lang w:val="en-US"/>
        </w:rPr>
        <w:t>H5 (Intentionality × Environmental Information Interaction):</w:t>
      </w:r>
      <w:r w:rsidRPr="00991400">
        <w:rPr>
          <w:sz w:val="22"/>
          <w:szCs w:val="22"/>
          <w:lang w:val="en-US"/>
        </w:rPr>
        <w:t xml:space="preserve"> </w:t>
      </w:r>
      <w:r>
        <w:rPr>
          <w:sz w:val="22"/>
          <w:szCs w:val="22"/>
          <w:lang w:val="en-US"/>
        </w:rPr>
        <w:t>b</w:t>
      </w:r>
      <w:r w:rsidRPr="00991400">
        <w:rPr>
          <w:sz w:val="22"/>
          <w:szCs w:val="22"/>
          <w:lang w:val="en-US"/>
        </w:rPr>
        <w:t>uilding on the information leakage framework (McKenzie et al., 2006) and extending hypotheses H3 and H4, we predict that the effect of environmental information systematically interacts with the perceived intentionality of defaults. This interaction occurs through the alignment or conflict between activated intrinsic motivation and the implicit signal conveyed by the default.</w:t>
      </w:r>
    </w:p>
    <w:p w14:paraId="42C7B6BD" w14:textId="77777777" w:rsidR="00F673F7" w:rsidRPr="00991400" w:rsidRDefault="00F673F7" w:rsidP="00F673F7">
      <w:pPr>
        <w:jc w:val="both"/>
        <w:rPr>
          <w:sz w:val="22"/>
          <w:szCs w:val="22"/>
          <w:lang w:val="en-US"/>
        </w:rPr>
      </w:pPr>
      <w:r w:rsidRPr="00991400">
        <w:rPr>
          <w:sz w:val="22"/>
          <w:szCs w:val="22"/>
          <w:lang w:val="en-US"/>
        </w:rPr>
        <w:t>When environmental self-identity is activated through high externality salience, the directional alignment between intrinsic motivation and the default's implicit recommendation should modulate behavior in predictable ways:</w:t>
      </w:r>
    </w:p>
    <w:p w14:paraId="02BA4F26" w14:textId="77777777" w:rsidR="00F673F7" w:rsidRPr="00991400" w:rsidRDefault="00F673F7" w:rsidP="00F673F7">
      <w:pPr>
        <w:numPr>
          <w:ilvl w:val="0"/>
          <w:numId w:val="5"/>
        </w:numPr>
        <w:jc w:val="both"/>
        <w:rPr>
          <w:sz w:val="22"/>
          <w:szCs w:val="22"/>
          <w:lang w:val="en-US"/>
        </w:rPr>
      </w:pPr>
      <w:r w:rsidRPr="00991400">
        <w:rPr>
          <w:b/>
          <w:bCs/>
          <w:sz w:val="22"/>
          <w:szCs w:val="22"/>
          <w:lang w:val="en-US"/>
        </w:rPr>
        <w:t>WTP</w:t>
      </w:r>
      <w:r>
        <w:rPr>
          <w:b/>
          <w:bCs/>
          <w:sz w:val="22"/>
          <w:szCs w:val="22"/>
          <w:vertAlign w:val="subscript"/>
          <w:lang w:val="en-US"/>
        </w:rPr>
        <w:t>RH</w:t>
      </w:r>
      <w:r w:rsidRPr="00991400">
        <w:rPr>
          <w:b/>
          <w:bCs/>
          <w:sz w:val="22"/>
          <w:szCs w:val="22"/>
          <w:lang w:val="en-US"/>
        </w:rPr>
        <w:t xml:space="preserve"> &gt; WTP</w:t>
      </w:r>
      <w:r w:rsidRPr="00C85A81">
        <w:rPr>
          <w:b/>
          <w:bCs/>
          <w:sz w:val="22"/>
          <w:szCs w:val="22"/>
          <w:vertAlign w:val="subscript"/>
          <w:lang w:val="en-US"/>
        </w:rPr>
        <w:t>NH</w:t>
      </w:r>
      <w:r w:rsidRPr="00991400">
        <w:rPr>
          <w:sz w:val="22"/>
          <w:szCs w:val="22"/>
          <w:lang w:val="en-US"/>
        </w:rPr>
        <w:t xml:space="preserve">: </w:t>
      </w:r>
      <w:r>
        <w:rPr>
          <w:sz w:val="22"/>
          <w:szCs w:val="22"/>
          <w:lang w:val="en-US"/>
        </w:rPr>
        <w:t>s</w:t>
      </w:r>
      <w:r w:rsidRPr="00991400">
        <w:rPr>
          <w:sz w:val="22"/>
          <w:szCs w:val="22"/>
          <w:lang w:val="en-US"/>
        </w:rPr>
        <w:t>tarting from a plastic default, high environmental salience creates greater willingness to pay when the default is random because it eliminates the anti-environmental implicit signal that would otherwise conflict with activated intrinsic motivation.</w:t>
      </w:r>
    </w:p>
    <w:p w14:paraId="407B1A27" w14:textId="77777777" w:rsidR="00F673F7" w:rsidRPr="00991400" w:rsidRDefault="00F673F7" w:rsidP="00F673F7">
      <w:pPr>
        <w:numPr>
          <w:ilvl w:val="0"/>
          <w:numId w:val="5"/>
        </w:numPr>
        <w:jc w:val="both"/>
        <w:rPr>
          <w:sz w:val="22"/>
          <w:szCs w:val="22"/>
          <w:lang w:val="en-US"/>
        </w:rPr>
      </w:pPr>
      <w:r w:rsidRPr="00991400">
        <w:rPr>
          <w:b/>
          <w:bCs/>
          <w:sz w:val="22"/>
          <w:szCs w:val="22"/>
          <w:lang w:val="en-US"/>
        </w:rPr>
        <w:t>WTA</w:t>
      </w:r>
      <w:r>
        <w:rPr>
          <w:b/>
          <w:bCs/>
          <w:sz w:val="22"/>
          <w:szCs w:val="22"/>
          <w:vertAlign w:val="subscript"/>
          <w:lang w:val="en-US"/>
        </w:rPr>
        <w:t>NH</w:t>
      </w:r>
      <w:r w:rsidRPr="00991400">
        <w:rPr>
          <w:b/>
          <w:bCs/>
          <w:sz w:val="22"/>
          <w:szCs w:val="22"/>
          <w:lang w:val="en-US"/>
        </w:rPr>
        <w:t xml:space="preserve"> &gt; WTA</w:t>
      </w:r>
      <w:r>
        <w:rPr>
          <w:b/>
          <w:bCs/>
          <w:sz w:val="22"/>
          <w:szCs w:val="22"/>
          <w:vertAlign w:val="subscript"/>
          <w:lang w:val="en-US"/>
        </w:rPr>
        <w:t>RH</w:t>
      </w:r>
      <w:r w:rsidRPr="00991400">
        <w:rPr>
          <w:sz w:val="22"/>
          <w:szCs w:val="22"/>
          <w:lang w:val="en-US"/>
        </w:rPr>
        <w:t xml:space="preserve">: </w:t>
      </w:r>
      <w:r>
        <w:rPr>
          <w:sz w:val="22"/>
          <w:szCs w:val="22"/>
          <w:lang w:val="en-US"/>
        </w:rPr>
        <w:t>s</w:t>
      </w:r>
      <w:r w:rsidRPr="00991400">
        <w:rPr>
          <w:sz w:val="22"/>
          <w:szCs w:val="22"/>
          <w:lang w:val="en-US"/>
        </w:rPr>
        <w:t>tarting from a bioplastic default, high environmental salience creates greater willingness to accept when the default is intentional because the pro-environmental implicit signal aligns with and reinforces activated intrinsic motivation.</w:t>
      </w:r>
    </w:p>
    <w:p w14:paraId="4DA73099" w14:textId="77777777" w:rsidR="00F673F7" w:rsidRPr="00991400" w:rsidRDefault="00F673F7" w:rsidP="00F673F7">
      <w:pPr>
        <w:jc w:val="both"/>
        <w:rPr>
          <w:sz w:val="22"/>
          <w:szCs w:val="22"/>
          <w:lang w:val="en-US"/>
        </w:rPr>
      </w:pPr>
      <w:r w:rsidRPr="00991400">
        <w:rPr>
          <w:sz w:val="22"/>
          <w:szCs w:val="22"/>
          <w:lang w:val="en-US"/>
        </w:rPr>
        <w:t>This hypothesis refines our understanding of the crowd-in versus crowd-out mechanisms explored in H3: intentional defaults facilitate crowd-in when aligned with activated values but may produce crowd-out when they create cognitive conflict. Similarly, it extends H4 by specifying that the expressive power of intentional defaults can be either beneficial or detrimental depending on motivational alignment, suggesting that the effectiveness of environmental choice architecture depends not only on default content but also on how defaults are perceived relative to activated environmental identity.</w:t>
      </w:r>
    </w:p>
    <w:p w14:paraId="220033AD" w14:textId="77777777" w:rsidR="00F673F7" w:rsidRDefault="00F673F7" w:rsidP="00F673F7">
      <w:pPr>
        <w:jc w:val="both"/>
        <w:rPr>
          <w:sz w:val="22"/>
          <w:szCs w:val="22"/>
          <w:lang w:val="en-US"/>
        </w:rPr>
      </w:pPr>
    </w:p>
    <w:p w14:paraId="7CCB425E" w14:textId="77777777" w:rsidR="00F673F7" w:rsidRDefault="00F673F7" w:rsidP="00F673F7">
      <w:pPr>
        <w:jc w:val="both"/>
        <w:rPr>
          <w:sz w:val="22"/>
          <w:szCs w:val="22"/>
          <w:lang w:val="en-US"/>
        </w:rPr>
      </w:pPr>
    </w:p>
    <w:p w14:paraId="1CBE1E24" w14:textId="77777777" w:rsidR="00F673F7" w:rsidRDefault="00F673F7" w:rsidP="00F673F7">
      <w:pPr>
        <w:jc w:val="both"/>
        <w:rPr>
          <w:sz w:val="22"/>
          <w:szCs w:val="22"/>
        </w:rPr>
      </w:pPr>
      <w:r w:rsidRPr="00D522AA">
        <w:rPr>
          <w:b/>
          <w:bCs/>
          <w:sz w:val="22"/>
          <w:szCs w:val="22"/>
          <w:lang w:val="en-US"/>
        </w:rPr>
        <w:t>H5 (Random-Externality Interaction)</w:t>
      </w:r>
      <w:r w:rsidRPr="00D522AA">
        <w:rPr>
          <w:sz w:val="22"/>
          <w:szCs w:val="22"/>
          <w:lang w:val="en-US"/>
        </w:rPr>
        <w:t xml:space="preserve">: The interaction between default randomness and externality salience represents a theoretically important but underexplored mechanism in choice architecture. </w:t>
      </w:r>
      <w:proofErr w:type="spellStart"/>
      <w:r w:rsidRPr="00D522AA">
        <w:rPr>
          <w:sz w:val="22"/>
          <w:szCs w:val="22"/>
        </w:rPr>
        <w:t>We</w:t>
      </w:r>
      <w:proofErr w:type="spellEnd"/>
      <w:r w:rsidRPr="00D522AA">
        <w:rPr>
          <w:sz w:val="22"/>
          <w:szCs w:val="22"/>
        </w:rPr>
        <w:t xml:space="preserve"> </w:t>
      </w:r>
      <w:proofErr w:type="spellStart"/>
      <w:r w:rsidRPr="00D522AA">
        <w:rPr>
          <w:sz w:val="22"/>
          <w:szCs w:val="22"/>
        </w:rPr>
        <w:t>maintain</w:t>
      </w:r>
      <w:proofErr w:type="spellEnd"/>
      <w:r w:rsidRPr="00D522AA">
        <w:rPr>
          <w:sz w:val="22"/>
          <w:szCs w:val="22"/>
        </w:rPr>
        <w:t xml:space="preserve"> a </w:t>
      </w:r>
      <w:proofErr w:type="spellStart"/>
      <w:r w:rsidRPr="00D522AA">
        <w:rPr>
          <w:b/>
          <w:bCs/>
          <w:sz w:val="22"/>
          <w:szCs w:val="22"/>
        </w:rPr>
        <w:t>two-direction</w:t>
      </w:r>
      <w:proofErr w:type="spellEnd"/>
      <w:r w:rsidRPr="00D522AA">
        <w:rPr>
          <w:sz w:val="22"/>
          <w:szCs w:val="22"/>
        </w:rPr>
        <w:t xml:space="preserve"> </w:t>
      </w:r>
      <w:proofErr w:type="spellStart"/>
      <w:r w:rsidRPr="00D522AA">
        <w:rPr>
          <w:sz w:val="22"/>
          <w:szCs w:val="22"/>
        </w:rPr>
        <w:t>approach</w:t>
      </w:r>
      <w:proofErr w:type="spellEnd"/>
      <w:r w:rsidRPr="00D522AA">
        <w:rPr>
          <w:sz w:val="22"/>
          <w:szCs w:val="22"/>
        </w:rPr>
        <w:t xml:space="preserve">, testing </w:t>
      </w:r>
      <w:proofErr w:type="spellStart"/>
      <w:r w:rsidRPr="00D522AA">
        <w:rPr>
          <w:sz w:val="22"/>
          <w:szCs w:val="22"/>
        </w:rPr>
        <w:t>whether</w:t>
      </w:r>
      <w:proofErr w:type="spellEnd"/>
      <w:r w:rsidRPr="00D522AA">
        <w:rPr>
          <w:sz w:val="22"/>
          <w:szCs w:val="22"/>
        </w:rPr>
        <w:t>:</w:t>
      </w:r>
    </w:p>
    <w:p w14:paraId="449706A5" w14:textId="77777777" w:rsidR="00F673F7" w:rsidRPr="0091013C" w:rsidRDefault="00F673F7" w:rsidP="00F673F7">
      <w:pPr>
        <w:jc w:val="both"/>
        <w:rPr>
          <w:sz w:val="22"/>
          <w:szCs w:val="22"/>
          <w:lang w:val="en-US"/>
        </w:rPr>
      </w:pPr>
      <w:r w:rsidRPr="0091013C">
        <w:rPr>
          <w:noProof/>
          <w:sz w:val="22"/>
          <w:szCs w:val="22"/>
          <w:lang w:val="en-US"/>
        </w:rPr>
        <mc:AlternateContent>
          <mc:Choice Requires="wps">
            <w:drawing>
              <wp:inline distT="0" distB="0" distL="0" distR="0" wp14:anchorId="38BDE0CD" wp14:editId="6765F382">
                <wp:extent cx="5502910" cy="526695"/>
                <wp:effectExtent l="0" t="0" r="21590" b="26035"/>
                <wp:docPr id="1036819449" name="Rettangolo 1"/>
                <wp:cNvGraphicFramePr/>
                <a:graphic xmlns:a="http://schemas.openxmlformats.org/drawingml/2006/main">
                  <a:graphicData uri="http://schemas.microsoft.com/office/word/2010/wordprocessingShape">
                    <wps:wsp>
                      <wps:cNvSpPr/>
                      <wps:spPr>
                        <a:xfrm>
                          <a:off x="0" y="0"/>
                          <a:ext cx="5502910" cy="52669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5C7897" w14:textId="77777777" w:rsidR="00F673F7" w:rsidRDefault="00F673F7" w:rsidP="00F673F7">
                            <w:pPr>
                              <w:jc w:val="center"/>
                              <w:rPr>
                                <w:sz w:val="22"/>
                                <w:szCs w:val="22"/>
                                <w:vertAlign w:val="subscript"/>
                                <w:lang w:val="en-US"/>
                              </w:rPr>
                            </w:pPr>
                            <w:r w:rsidRPr="00767F62">
                              <w:rPr>
                                <w:sz w:val="22"/>
                                <w:szCs w:val="22"/>
                                <w:lang w:val="en-US"/>
                              </w:rPr>
                              <w:t>WTA</w:t>
                            </w:r>
                            <w:r w:rsidRPr="00767F62">
                              <w:rPr>
                                <w:sz w:val="22"/>
                                <w:szCs w:val="22"/>
                                <w:vertAlign w:val="subscript"/>
                                <w:lang w:val="en-US"/>
                              </w:rPr>
                              <w:t xml:space="preserve">NH </w:t>
                            </w:r>
                            <w:r w:rsidRPr="00767F62">
                              <w:rPr>
                                <w:sz w:val="22"/>
                                <w:szCs w:val="22"/>
                                <w:lang w:val="en-US"/>
                              </w:rPr>
                              <w:t>– WT</w:t>
                            </w:r>
                            <w:r>
                              <w:rPr>
                                <w:sz w:val="22"/>
                                <w:szCs w:val="22"/>
                                <w:lang w:val="en-US"/>
                              </w:rPr>
                              <w:t>A</w:t>
                            </w:r>
                            <w:r w:rsidRPr="00767F62">
                              <w:rPr>
                                <w:sz w:val="22"/>
                                <w:szCs w:val="22"/>
                                <w:vertAlign w:val="subscript"/>
                                <w:lang w:val="en-US"/>
                              </w:rPr>
                              <w:t>N</w:t>
                            </w:r>
                            <w:r>
                              <w:rPr>
                                <w:sz w:val="22"/>
                                <w:szCs w:val="22"/>
                                <w:vertAlign w:val="subscript"/>
                                <w:lang w:val="en-US"/>
                              </w:rPr>
                              <w:t>L</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w:t>
                            </w:r>
                            <w:r>
                              <w:rPr>
                                <w:sz w:val="22"/>
                                <w:szCs w:val="22"/>
                                <w:lang w:val="en-US"/>
                              </w:rPr>
                              <w:t>A</w:t>
                            </w:r>
                            <w:r w:rsidRPr="00767F62">
                              <w:rPr>
                                <w:sz w:val="22"/>
                                <w:szCs w:val="22"/>
                                <w:vertAlign w:val="subscript"/>
                                <w:lang w:val="en-US"/>
                              </w:rPr>
                              <w:t xml:space="preserve">RH   </w:t>
                            </w:r>
                            <w:r w:rsidRPr="00767F62">
                              <w:rPr>
                                <w:sz w:val="22"/>
                                <w:szCs w:val="22"/>
                                <w:lang w:val="en-US"/>
                              </w:rPr>
                              <w:t>- WT</w:t>
                            </w:r>
                            <w:r>
                              <w:rPr>
                                <w:sz w:val="22"/>
                                <w:szCs w:val="22"/>
                                <w:lang w:val="en-US"/>
                              </w:rPr>
                              <w:t>A</w:t>
                            </w:r>
                            <w:r w:rsidRPr="00767F62">
                              <w:rPr>
                                <w:sz w:val="22"/>
                                <w:szCs w:val="22"/>
                                <w:vertAlign w:val="subscript"/>
                                <w:lang w:val="en-US"/>
                              </w:rPr>
                              <w:t>R</w:t>
                            </w:r>
                            <w:r>
                              <w:rPr>
                                <w:sz w:val="22"/>
                                <w:szCs w:val="22"/>
                                <w:vertAlign w:val="subscript"/>
                                <w:lang w:val="en-US"/>
                              </w:rPr>
                              <w:t>L</w:t>
                            </w:r>
                            <w:r>
                              <w:rPr>
                                <w:sz w:val="22"/>
                                <w:szCs w:val="22"/>
                                <w:vertAlign w:val="subscript"/>
                                <w:lang w:val="en-US"/>
                              </w:rPr>
                              <w:br/>
                            </w:r>
                            <w:r w:rsidRPr="00767F62">
                              <w:rPr>
                                <w:sz w:val="22"/>
                                <w:szCs w:val="22"/>
                                <w:lang w:val="en-US"/>
                              </w:rPr>
                              <w:t>WT</w:t>
                            </w:r>
                            <w:r>
                              <w:rPr>
                                <w:sz w:val="22"/>
                                <w:szCs w:val="22"/>
                                <w:lang w:val="en-US"/>
                              </w:rPr>
                              <w:t>P</w:t>
                            </w:r>
                            <w:r w:rsidRPr="00767F62">
                              <w:rPr>
                                <w:sz w:val="22"/>
                                <w:szCs w:val="22"/>
                                <w:vertAlign w:val="subscript"/>
                                <w:lang w:val="en-US"/>
                              </w:rPr>
                              <w:t xml:space="preserve">NH </w:t>
                            </w:r>
                            <w:r w:rsidRPr="00767F62">
                              <w:rPr>
                                <w:sz w:val="22"/>
                                <w:szCs w:val="22"/>
                                <w:lang w:val="en-US"/>
                              </w:rPr>
                              <w:t>– WT</w:t>
                            </w:r>
                            <w:r>
                              <w:rPr>
                                <w:sz w:val="22"/>
                                <w:szCs w:val="22"/>
                                <w:lang w:val="en-US"/>
                              </w:rPr>
                              <w:t>P</w:t>
                            </w:r>
                            <w:r w:rsidRPr="00767F62">
                              <w:rPr>
                                <w:sz w:val="22"/>
                                <w:szCs w:val="22"/>
                                <w:vertAlign w:val="subscript"/>
                                <w:lang w:val="en-US"/>
                              </w:rPr>
                              <w:t>N</w:t>
                            </w:r>
                            <w:r>
                              <w:rPr>
                                <w:sz w:val="22"/>
                                <w:szCs w:val="22"/>
                                <w:vertAlign w:val="subscript"/>
                                <w:lang w:val="en-US"/>
                              </w:rPr>
                              <w:t>L</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w:t>
                            </w:r>
                            <w:r>
                              <w:rPr>
                                <w:sz w:val="22"/>
                                <w:szCs w:val="22"/>
                                <w:lang w:val="en-US"/>
                              </w:rPr>
                              <w:t>P</w:t>
                            </w:r>
                            <w:r w:rsidRPr="00767F62">
                              <w:rPr>
                                <w:sz w:val="22"/>
                                <w:szCs w:val="22"/>
                                <w:vertAlign w:val="subscript"/>
                                <w:lang w:val="en-US"/>
                              </w:rPr>
                              <w:t xml:space="preserve">RH   </w:t>
                            </w:r>
                            <w:r w:rsidRPr="00767F62">
                              <w:rPr>
                                <w:sz w:val="22"/>
                                <w:szCs w:val="22"/>
                                <w:lang w:val="en-US"/>
                              </w:rPr>
                              <w:t>- WTP</w:t>
                            </w:r>
                            <w:r w:rsidRPr="00767F62">
                              <w:rPr>
                                <w:sz w:val="22"/>
                                <w:szCs w:val="22"/>
                                <w:vertAlign w:val="subscript"/>
                                <w:lang w:val="en-US"/>
                              </w:rPr>
                              <w:t>R</w:t>
                            </w:r>
                            <w:r>
                              <w:rPr>
                                <w:sz w:val="22"/>
                                <w:szCs w:val="22"/>
                                <w:vertAlign w:val="subscript"/>
                                <w:lang w:val="en-US"/>
                              </w:rPr>
                              <w:t>L</w:t>
                            </w:r>
                          </w:p>
                          <w:p w14:paraId="2B8AFD1E" w14:textId="77777777" w:rsidR="00F673F7" w:rsidRDefault="00F673F7" w:rsidP="00F673F7">
                            <w:pPr>
                              <w:jc w:val="center"/>
                              <w:rPr>
                                <w:sz w:val="22"/>
                                <w:szCs w:val="22"/>
                                <w:vertAlign w:val="subscript"/>
                                <w:lang w:val="en-US"/>
                              </w:rPr>
                            </w:pPr>
                          </w:p>
                          <w:p w14:paraId="0E1D2D96" w14:textId="77777777" w:rsidR="00F673F7" w:rsidRPr="00767F62" w:rsidRDefault="00F673F7" w:rsidP="00F673F7">
                            <w:pPr>
                              <w:jc w:val="center"/>
                              <w:rPr>
                                <w:sz w:val="22"/>
                                <w:szCs w:val="22"/>
                                <w:vertAlign w:val="subscript"/>
                                <w:lang w:val="en-US"/>
                              </w:rPr>
                            </w:pPr>
                          </w:p>
                          <w:p w14:paraId="106A8420" w14:textId="77777777" w:rsidR="00F673F7" w:rsidRPr="00767F62" w:rsidRDefault="00F673F7" w:rsidP="00F673F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DE0CD" id="_x0000_s1032" style="width:433.3pt;height:4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" fillcolor="#c1e4f5 [660]" strokecolor="#030e13 [484]" strokeweight="1pt">
                <v:textbox>
                  <w:txbxContent>
                    <w:p w14:paraId="395C7897" w14:textId="77777777" w:rsidR="00F673F7" w:rsidRDefault="00F673F7" w:rsidP="00F673F7">
                      <w:pPr>
                        <w:jc w:val="center"/>
                        <w:rPr>
                          <w:sz w:val="22"/>
                          <w:szCs w:val="22"/>
                          <w:vertAlign w:val="subscript"/>
                          <w:lang w:val="en-US"/>
                        </w:rPr>
                      </w:pPr>
                      <w:r w:rsidRPr="00767F62">
                        <w:rPr>
                          <w:sz w:val="22"/>
                          <w:szCs w:val="22"/>
                          <w:lang w:val="en-US"/>
                        </w:rPr>
                        <w:t>WTA</w:t>
                      </w:r>
                      <w:r w:rsidRPr="00767F62">
                        <w:rPr>
                          <w:sz w:val="22"/>
                          <w:szCs w:val="22"/>
                          <w:vertAlign w:val="subscript"/>
                          <w:lang w:val="en-US"/>
                        </w:rPr>
                        <w:t xml:space="preserve">NH </w:t>
                      </w:r>
                      <w:r w:rsidRPr="00767F62">
                        <w:rPr>
                          <w:sz w:val="22"/>
                          <w:szCs w:val="22"/>
                          <w:lang w:val="en-US"/>
                        </w:rPr>
                        <w:t>– WT</w:t>
                      </w:r>
                      <w:r>
                        <w:rPr>
                          <w:sz w:val="22"/>
                          <w:szCs w:val="22"/>
                          <w:lang w:val="en-US"/>
                        </w:rPr>
                        <w:t>A</w:t>
                      </w:r>
                      <w:r w:rsidRPr="00767F62">
                        <w:rPr>
                          <w:sz w:val="22"/>
                          <w:szCs w:val="22"/>
                          <w:vertAlign w:val="subscript"/>
                          <w:lang w:val="en-US"/>
                        </w:rPr>
                        <w:t>N</w:t>
                      </w:r>
                      <w:r>
                        <w:rPr>
                          <w:sz w:val="22"/>
                          <w:szCs w:val="22"/>
                          <w:vertAlign w:val="subscript"/>
                          <w:lang w:val="en-US"/>
                        </w:rPr>
                        <w:t>L</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w:t>
                      </w:r>
                      <w:r>
                        <w:rPr>
                          <w:sz w:val="22"/>
                          <w:szCs w:val="22"/>
                          <w:lang w:val="en-US"/>
                        </w:rPr>
                        <w:t>A</w:t>
                      </w:r>
                      <w:r w:rsidRPr="00767F62">
                        <w:rPr>
                          <w:sz w:val="22"/>
                          <w:szCs w:val="22"/>
                          <w:vertAlign w:val="subscript"/>
                          <w:lang w:val="en-US"/>
                        </w:rPr>
                        <w:t xml:space="preserve">RH   </w:t>
                      </w:r>
                      <w:r w:rsidRPr="00767F62">
                        <w:rPr>
                          <w:sz w:val="22"/>
                          <w:szCs w:val="22"/>
                          <w:lang w:val="en-US"/>
                        </w:rPr>
                        <w:t>- WT</w:t>
                      </w:r>
                      <w:r>
                        <w:rPr>
                          <w:sz w:val="22"/>
                          <w:szCs w:val="22"/>
                          <w:lang w:val="en-US"/>
                        </w:rPr>
                        <w:t>A</w:t>
                      </w:r>
                      <w:r w:rsidRPr="00767F62">
                        <w:rPr>
                          <w:sz w:val="22"/>
                          <w:szCs w:val="22"/>
                          <w:vertAlign w:val="subscript"/>
                          <w:lang w:val="en-US"/>
                        </w:rPr>
                        <w:t>R</w:t>
                      </w:r>
                      <w:r>
                        <w:rPr>
                          <w:sz w:val="22"/>
                          <w:szCs w:val="22"/>
                          <w:vertAlign w:val="subscript"/>
                          <w:lang w:val="en-US"/>
                        </w:rPr>
                        <w:t>L</w:t>
                      </w:r>
                      <w:r>
                        <w:rPr>
                          <w:sz w:val="22"/>
                          <w:szCs w:val="22"/>
                          <w:vertAlign w:val="subscript"/>
                          <w:lang w:val="en-US"/>
                        </w:rPr>
                        <w:br/>
                      </w:r>
                      <w:r w:rsidRPr="00767F62">
                        <w:rPr>
                          <w:sz w:val="22"/>
                          <w:szCs w:val="22"/>
                          <w:lang w:val="en-US"/>
                        </w:rPr>
                        <w:t>WT</w:t>
                      </w:r>
                      <w:r>
                        <w:rPr>
                          <w:sz w:val="22"/>
                          <w:szCs w:val="22"/>
                          <w:lang w:val="en-US"/>
                        </w:rPr>
                        <w:t>P</w:t>
                      </w:r>
                      <w:r w:rsidRPr="00767F62">
                        <w:rPr>
                          <w:sz w:val="22"/>
                          <w:szCs w:val="22"/>
                          <w:vertAlign w:val="subscript"/>
                          <w:lang w:val="en-US"/>
                        </w:rPr>
                        <w:t xml:space="preserve">NH </w:t>
                      </w:r>
                      <w:r w:rsidRPr="00767F62">
                        <w:rPr>
                          <w:sz w:val="22"/>
                          <w:szCs w:val="22"/>
                          <w:lang w:val="en-US"/>
                        </w:rPr>
                        <w:t>– WT</w:t>
                      </w:r>
                      <w:r>
                        <w:rPr>
                          <w:sz w:val="22"/>
                          <w:szCs w:val="22"/>
                          <w:lang w:val="en-US"/>
                        </w:rPr>
                        <w:t>P</w:t>
                      </w:r>
                      <w:r w:rsidRPr="00767F62">
                        <w:rPr>
                          <w:sz w:val="22"/>
                          <w:szCs w:val="22"/>
                          <w:vertAlign w:val="subscript"/>
                          <w:lang w:val="en-US"/>
                        </w:rPr>
                        <w:t>N</w:t>
                      </w:r>
                      <w:r>
                        <w:rPr>
                          <w:sz w:val="22"/>
                          <w:szCs w:val="22"/>
                          <w:vertAlign w:val="subscript"/>
                          <w:lang w:val="en-US"/>
                        </w:rPr>
                        <w:t>L</w:t>
                      </w:r>
                      <w:r w:rsidRPr="00767F62">
                        <w:rPr>
                          <w:sz w:val="22"/>
                          <w:szCs w:val="22"/>
                          <w:lang w:val="en-US"/>
                        </w:rPr>
                        <w:t xml:space="preserve"> </w:t>
                      </w:r>
                      <m:oMath>
                        <m:r>
                          <w:rPr>
                            <w:rFonts w:ascii="Cambria Math" w:hAnsi="Cambria Math"/>
                            <w:sz w:val="22"/>
                            <w:szCs w:val="22"/>
                            <w:lang w:val="en-US"/>
                          </w:rPr>
                          <m:t>≠</m:t>
                        </m:r>
                      </m:oMath>
                      <w:r w:rsidRPr="00767F62">
                        <w:rPr>
                          <w:sz w:val="22"/>
                          <w:szCs w:val="22"/>
                          <w:lang w:val="en-US"/>
                        </w:rPr>
                        <w:t xml:space="preserve"> WT</w:t>
                      </w:r>
                      <w:r>
                        <w:rPr>
                          <w:sz w:val="22"/>
                          <w:szCs w:val="22"/>
                          <w:lang w:val="en-US"/>
                        </w:rPr>
                        <w:t>P</w:t>
                      </w:r>
                      <w:r w:rsidRPr="00767F62">
                        <w:rPr>
                          <w:sz w:val="22"/>
                          <w:szCs w:val="22"/>
                          <w:vertAlign w:val="subscript"/>
                          <w:lang w:val="en-US"/>
                        </w:rPr>
                        <w:t xml:space="preserve">RH   </w:t>
                      </w:r>
                      <w:r w:rsidRPr="00767F62">
                        <w:rPr>
                          <w:sz w:val="22"/>
                          <w:szCs w:val="22"/>
                          <w:lang w:val="en-US"/>
                        </w:rPr>
                        <w:t>- WTP</w:t>
                      </w:r>
                      <w:r w:rsidRPr="00767F62">
                        <w:rPr>
                          <w:sz w:val="22"/>
                          <w:szCs w:val="22"/>
                          <w:vertAlign w:val="subscript"/>
                          <w:lang w:val="en-US"/>
                        </w:rPr>
                        <w:t>R</w:t>
                      </w:r>
                      <w:r>
                        <w:rPr>
                          <w:sz w:val="22"/>
                          <w:szCs w:val="22"/>
                          <w:vertAlign w:val="subscript"/>
                          <w:lang w:val="en-US"/>
                        </w:rPr>
                        <w:t>L</w:t>
                      </w:r>
                    </w:p>
                    <w:p w14:paraId="2B8AFD1E" w14:textId="77777777" w:rsidR="00F673F7" w:rsidRDefault="00F673F7" w:rsidP="00F673F7">
                      <w:pPr>
                        <w:jc w:val="center"/>
                        <w:rPr>
                          <w:sz w:val="22"/>
                          <w:szCs w:val="22"/>
                          <w:vertAlign w:val="subscript"/>
                          <w:lang w:val="en-US"/>
                        </w:rPr>
                      </w:pPr>
                    </w:p>
                    <w:p w14:paraId="0E1D2D96" w14:textId="77777777" w:rsidR="00F673F7" w:rsidRPr="00767F62" w:rsidRDefault="00F673F7" w:rsidP="00F673F7">
                      <w:pPr>
                        <w:jc w:val="center"/>
                        <w:rPr>
                          <w:sz w:val="22"/>
                          <w:szCs w:val="22"/>
                          <w:vertAlign w:val="subscript"/>
                          <w:lang w:val="en-US"/>
                        </w:rPr>
                      </w:pPr>
                    </w:p>
                    <w:p w14:paraId="106A8420" w14:textId="77777777" w:rsidR="00F673F7" w:rsidRPr="00767F62" w:rsidRDefault="00F673F7" w:rsidP="00F673F7">
                      <w:pPr>
                        <w:jc w:val="center"/>
                        <w:rPr>
                          <w:lang w:val="en-US"/>
                        </w:rPr>
                      </w:pPr>
                    </w:p>
                  </w:txbxContent>
                </v:textbox>
                <w10:anchorlock/>
              </v:rect>
            </w:pict>
          </mc:Fallback>
        </mc:AlternateContent>
      </w:r>
    </w:p>
    <w:p w14:paraId="70E6D14A" w14:textId="77777777" w:rsidR="00F673F7" w:rsidRDefault="00F673F7" w:rsidP="00F673F7">
      <w:pPr>
        <w:numPr>
          <w:ilvl w:val="0"/>
          <w:numId w:val="3"/>
        </w:numPr>
        <w:spacing w:after="160" w:line="259" w:lineRule="auto"/>
        <w:jc w:val="both"/>
        <w:rPr>
          <w:sz w:val="22"/>
          <w:szCs w:val="22"/>
        </w:rPr>
      </w:pPr>
      <w:r w:rsidRPr="00E05A13">
        <w:rPr>
          <w:b/>
          <w:bCs/>
          <w:sz w:val="22"/>
          <w:szCs w:val="22"/>
        </w:rPr>
        <w:t xml:space="preserve">H5a. </w:t>
      </w:r>
      <w:proofErr w:type="spellStart"/>
      <w:r w:rsidRPr="00E05A13">
        <w:rPr>
          <w:b/>
          <w:bCs/>
          <w:sz w:val="22"/>
          <w:szCs w:val="22"/>
        </w:rPr>
        <w:t>Institutional</w:t>
      </w:r>
      <w:proofErr w:type="spellEnd"/>
      <w:r w:rsidRPr="00E05A13">
        <w:rPr>
          <w:b/>
          <w:bCs/>
          <w:sz w:val="22"/>
          <w:szCs w:val="22"/>
        </w:rPr>
        <w:t xml:space="preserve"> </w:t>
      </w:r>
      <w:proofErr w:type="spellStart"/>
      <w:r w:rsidRPr="00E05A13">
        <w:rPr>
          <w:b/>
          <w:bCs/>
          <w:sz w:val="22"/>
          <w:szCs w:val="22"/>
        </w:rPr>
        <w:t>Legitimation</w:t>
      </w:r>
      <w:proofErr w:type="spellEnd"/>
      <w:r w:rsidRPr="00E05A13">
        <w:rPr>
          <w:b/>
          <w:bCs/>
          <w:sz w:val="22"/>
          <w:szCs w:val="22"/>
        </w:rPr>
        <w:t xml:space="preserve"> scenario</w:t>
      </w:r>
      <w:r w:rsidRPr="00E05A13">
        <w:rPr>
          <w:sz w:val="22"/>
          <w:szCs w:val="22"/>
        </w:rPr>
        <w:t>:</w:t>
      </w:r>
    </w:p>
    <w:p w14:paraId="61F7EC8E" w14:textId="77777777" w:rsidR="00F673F7" w:rsidRDefault="00F673F7" w:rsidP="00F673F7">
      <w:pPr>
        <w:spacing w:after="160" w:line="259" w:lineRule="auto"/>
        <w:jc w:val="both"/>
        <w:rPr>
          <w:sz w:val="22"/>
          <w:szCs w:val="22"/>
        </w:rPr>
      </w:pPr>
    </w:p>
    <w:p w14:paraId="7F3AFA58" w14:textId="77777777" w:rsidR="00F673F7" w:rsidRPr="00E05A13" w:rsidRDefault="00F673F7" w:rsidP="00F673F7">
      <w:pPr>
        <w:jc w:val="center"/>
        <w:rPr>
          <w:sz w:val="22"/>
          <w:szCs w:val="22"/>
          <w:vertAlign w:val="subscript"/>
        </w:rPr>
      </w:pPr>
      <w:r w:rsidRPr="00D6504A">
        <w:rPr>
          <w:sz w:val="22"/>
          <w:szCs w:val="22"/>
        </w:rPr>
        <w:t>WTA</w:t>
      </w:r>
      <w:r w:rsidRPr="00D6504A">
        <w:rPr>
          <w:sz w:val="22"/>
          <w:szCs w:val="22"/>
          <w:vertAlign w:val="subscript"/>
        </w:rPr>
        <w:t xml:space="preserve">NH </w:t>
      </w:r>
      <w:r w:rsidRPr="00D6504A">
        <w:rPr>
          <w:sz w:val="22"/>
          <w:szCs w:val="22"/>
        </w:rPr>
        <w:t>– WTA</w:t>
      </w:r>
      <w:r w:rsidRPr="00D6504A">
        <w:rPr>
          <w:sz w:val="22"/>
          <w:szCs w:val="22"/>
          <w:vertAlign w:val="subscript"/>
        </w:rPr>
        <w:t>NL</w:t>
      </w:r>
      <w:r w:rsidRPr="00D6504A">
        <w:rPr>
          <w:sz w:val="22"/>
          <w:szCs w:val="22"/>
        </w:rPr>
        <w:t xml:space="preserve"> </w:t>
      </w:r>
      <m:oMath>
        <m:r>
          <w:rPr>
            <w:rFonts w:ascii="Cambria Math" w:hAnsi="Cambria Math"/>
            <w:sz w:val="22"/>
            <w:szCs w:val="22"/>
          </w:rPr>
          <m:t>&gt;</m:t>
        </m:r>
      </m:oMath>
      <w:r w:rsidRPr="00D6504A">
        <w:rPr>
          <w:sz w:val="22"/>
          <w:szCs w:val="22"/>
        </w:rPr>
        <w:t xml:space="preserve"> WTA</w:t>
      </w:r>
      <w:r w:rsidRPr="00D6504A">
        <w:rPr>
          <w:sz w:val="22"/>
          <w:szCs w:val="22"/>
          <w:vertAlign w:val="subscript"/>
        </w:rPr>
        <w:t xml:space="preserve">RH   </w:t>
      </w:r>
      <w:r w:rsidRPr="00D6504A">
        <w:rPr>
          <w:sz w:val="22"/>
          <w:szCs w:val="22"/>
        </w:rPr>
        <w:t>- WTA</w:t>
      </w:r>
      <w:r w:rsidRPr="00D6504A">
        <w:rPr>
          <w:sz w:val="22"/>
          <w:szCs w:val="22"/>
          <w:vertAlign w:val="subscript"/>
        </w:rPr>
        <w:t>RL</w:t>
      </w:r>
      <w:r w:rsidRPr="00D6504A">
        <w:rPr>
          <w:sz w:val="22"/>
          <w:szCs w:val="22"/>
          <w:vertAlign w:val="subscript"/>
        </w:rPr>
        <w:br/>
      </w:r>
      <w:r w:rsidRPr="00D6504A">
        <w:rPr>
          <w:sz w:val="22"/>
          <w:szCs w:val="22"/>
        </w:rPr>
        <w:t>WTP</w:t>
      </w:r>
      <w:r w:rsidRPr="00D6504A">
        <w:rPr>
          <w:sz w:val="22"/>
          <w:szCs w:val="22"/>
          <w:vertAlign w:val="subscript"/>
        </w:rPr>
        <w:t xml:space="preserve">NH </w:t>
      </w:r>
      <w:r w:rsidRPr="00D6504A">
        <w:rPr>
          <w:sz w:val="22"/>
          <w:szCs w:val="22"/>
        </w:rPr>
        <w:t>– WTP</w:t>
      </w:r>
      <w:r w:rsidRPr="00D6504A">
        <w:rPr>
          <w:sz w:val="22"/>
          <w:szCs w:val="22"/>
          <w:vertAlign w:val="subscript"/>
        </w:rPr>
        <w:t>NL</w:t>
      </w:r>
      <w:r w:rsidRPr="00D6504A">
        <w:rPr>
          <w:sz w:val="22"/>
          <w:szCs w:val="22"/>
        </w:rPr>
        <w:t xml:space="preserve"> </w:t>
      </w:r>
      <m:oMath>
        <m:r>
          <w:rPr>
            <w:rFonts w:ascii="Cambria Math" w:hAnsi="Cambria Math"/>
            <w:sz w:val="22"/>
            <w:szCs w:val="22"/>
          </w:rPr>
          <m:t>&gt;</m:t>
        </m:r>
      </m:oMath>
      <w:r w:rsidRPr="00D6504A">
        <w:rPr>
          <w:sz w:val="22"/>
          <w:szCs w:val="22"/>
        </w:rPr>
        <w:t xml:space="preserve"> WTP</w:t>
      </w:r>
      <w:r w:rsidRPr="00D6504A">
        <w:rPr>
          <w:sz w:val="22"/>
          <w:szCs w:val="22"/>
          <w:vertAlign w:val="subscript"/>
        </w:rPr>
        <w:t xml:space="preserve">RH   </w:t>
      </w:r>
      <w:r w:rsidRPr="00D6504A">
        <w:rPr>
          <w:sz w:val="22"/>
          <w:szCs w:val="22"/>
        </w:rPr>
        <w:t>- WTP</w:t>
      </w:r>
      <w:r w:rsidRPr="00D6504A">
        <w:rPr>
          <w:sz w:val="22"/>
          <w:szCs w:val="22"/>
          <w:vertAlign w:val="subscript"/>
        </w:rPr>
        <w:t>RL</w:t>
      </w:r>
    </w:p>
    <w:p w14:paraId="14A2FE5A" w14:textId="77777777" w:rsidR="00F673F7" w:rsidRDefault="00F673F7" w:rsidP="00F673F7">
      <w:pPr>
        <w:spacing w:after="160" w:line="259" w:lineRule="auto"/>
        <w:jc w:val="both"/>
        <w:rPr>
          <w:sz w:val="22"/>
          <w:szCs w:val="22"/>
          <w:lang w:val="en-US"/>
        </w:rPr>
      </w:pPr>
      <w:r w:rsidRPr="00D6504A">
        <w:rPr>
          <w:sz w:val="22"/>
          <w:szCs w:val="22"/>
          <w:lang w:val="en-US"/>
        </w:rPr>
        <w:t>If intentional defaults signal institutional endorsement of environmental considerations, externality information should have stronger effects when defaults are perceived as deliberate choices. Intentional defaults communicate that the choice architect has considered relevant information (including environmental externalities), thereby amplifying the impact of externality salience. Random defaults, conversely, suggest arbitrary assignment independent of environmental considerations, weakening the influence of externality information due to lack of institutional legitimation.</w:t>
      </w:r>
    </w:p>
    <w:p w14:paraId="4C048A40" w14:textId="77777777" w:rsidR="00F673F7" w:rsidRDefault="00F673F7" w:rsidP="00F673F7">
      <w:pPr>
        <w:spacing w:after="160" w:line="259" w:lineRule="auto"/>
        <w:jc w:val="both"/>
        <w:rPr>
          <w:sz w:val="22"/>
          <w:szCs w:val="22"/>
          <w:lang w:val="en-US"/>
        </w:rPr>
      </w:pPr>
    </w:p>
    <w:p w14:paraId="6538A4FF" w14:textId="77777777" w:rsidR="00F673F7" w:rsidRPr="00F7345B" w:rsidRDefault="00F673F7" w:rsidP="00F673F7">
      <w:pPr>
        <w:numPr>
          <w:ilvl w:val="0"/>
          <w:numId w:val="4"/>
        </w:numPr>
        <w:spacing w:after="160" w:line="259" w:lineRule="auto"/>
        <w:jc w:val="both"/>
        <w:rPr>
          <w:sz w:val="22"/>
          <w:szCs w:val="22"/>
        </w:rPr>
      </w:pPr>
      <w:r w:rsidRPr="00F7345B">
        <w:rPr>
          <w:b/>
          <w:bCs/>
          <w:sz w:val="22"/>
          <w:szCs w:val="22"/>
        </w:rPr>
        <w:t>H5b. Pure Information Processing scenario</w:t>
      </w:r>
      <w:r w:rsidRPr="00F7345B">
        <w:rPr>
          <w:sz w:val="22"/>
          <w:szCs w:val="22"/>
        </w:rPr>
        <w:t>:</w:t>
      </w:r>
    </w:p>
    <w:p w14:paraId="491EAC1E" w14:textId="77777777" w:rsidR="00F673F7" w:rsidRPr="00494F49" w:rsidRDefault="00F673F7" w:rsidP="00F673F7">
      <w:pPr>
        <w:spacing w:after="160" w:line="259" w:lineRule="auto"/>
        <w:jc w:val="both"/>
        <w:rPr>
          <w:sz w:val="22"/>
          <w:szCs w:val="22"/>
          <w:lang w:val="en-US"/>
        </w:rPr>
      </w:pPr>
      <w:r w:rsidRPr="00494F49">
        <w:rPr>
          <w:sz w:val="22"/>
          <w:szCs w:val="22"/>
          <w:lang w:val="en-US"/>
        </w:rPr>
        <w:t>If intentional defaults create cognitive anchoring that divides attention between the default signal and other information, externality salience should have stronger effects when defaults are random. Random defaults liberate cognitive resources from processing implicit recommendations, allowing participants to focus more directly on externality information. This predicts that environmental consequences become more salient when defaults are perceived as arbitrary rather than deliberate.</w:t>
      </w:r>
    </w:p>
    <w:p w14:paraId="1CE85AA7" w14:textId="77777777" w:rsidR="00A4588C" w:rsidRPr="00901EE4" w:rsidRDefault="00A4588C" w:rsidP="00A4588C">
      <w:pPr>
        <w:spacing w:after="160" w:line="259" w:lineRule="auto"/>
        <w:jc w:val="both"/>
        <w:rPr>
          <w:sz w:val="22"/>
          <w:szCs w:val="22"/>
          <w:lang w:val="en-US"/>
        </w:rPr>
      </w:pPr>
    </w:p>
    <w:p w14:paraId="406258C3" w14:textId="77777777" w:rsidR="00780950" w:rsidRPr="00A4588C" w:rsidRDefault="00780950">
      <w:pPr>
        <w:rPr>
          <w:lang w:val="en-US"/>
        </w:rPr>
      </w:pPr>
    </w:p>
    <w:sectPr w:rsidR="00780950" w:rsidRPr="00A4588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ndrea Vezzulli" w:date="2025-07-26T19:52:00Z" w:initials="AV">
    <w:p w14:paraId="45706F1D" w14:textId="77777777" w:rsidR="00A4588C" w:rsidRDefault="00A4588C" w:rsidP="00A4588C">
      <w:r>
        <w:rPr>
          <w:rStyle w:val="Rimandocommento"/>
        </w:rPr>
        <w:annotationRef/>
      </w:r>
      <w:r>
        <w:t>Questo modera il self identity?</w:t>
      </w:r>
    </w:p>
  </w:comment>
  <w:comment w:id="4" w:author="Andrea Vezzulli" w:date="2025-07-26T17:54:00Z" w:initials="AV">
    <w:p w14:paraId="05637232" w14:textId="77777777" w:rsidR="00A4588C" w:rsidRDefault="00A4588C" w:rsidP="00A4588C">
      <w:r>
        <w:rPr>
          <w:rStyle w:val="Rimandocommento"/>
        </w:rPr>
        <w:annotationRef/>
      </w:r>
      <w:r>
        <w:rPr>
          <w:color w:val="4C483D"/>
        </w:rPr>
        <w:t>Questo implica che entrambe hanno un determinato prezzo!</w:t>
      </w:r>
      <w:r>
        <w:t xml:space="preserve"> Viene comunicato il valore ai partecipanti?</w:t>
      </w:r>
    </w:p>
  </w:comment>
  <w:comment w:id="5" w:author="Andrea Vezzulli" w:date="2025-07-26T18:11:00Z" w:initials="AV">
    <w:p w14:paraId="5320A6A7" w14:textId="77777777" w:rsidR="00A4588C" w:rsidRDefault="00A4588C" w:rsidP="00A4588C">
      <w:r>
        <w:rPr>
          <w:rStyle w:val="Rimandocommento"/>
        </w:rPr>
        <w:annotationRef/>
      </w:r>
      <w:r>
        <w:t>Is this range consistent with the literature or might be too constraining?</w:t>
      </w:r>
    </w:p>
    <w:p w14:paraId="26A6413E" w14:textId="77777777" w:rsidR="00A4588C" w:rsidRDefault="00A4588C" w:rsidP="00A4588C"/>
  </w:comment>
  <w:comment w:id="6" w:author="Andrea Vezzulli" w:date="2025-07-26T18:33:00Z" w:initials="AV">
    <w:p w14:paraId="5321A291" w14:textId="77777777" w:rsidR="00A4588C" w:rsidRDefault="00A4588C" w:rsidP="00A4588C">
      <w:r>
        <w:rPr>
          <w:rStyle w:val="Rimandocommento"/>
        </w:rPr>
        <w:annotationRef/>
      </w:r>
      <w:r>
        <w:t>Activate or reinforce?</w:t>
      </w:r>
    </w:p>
  </w:comment>
  <w:comment w:id="7" w:author="Andrea Vezzulli" w:date="2025-07-26T19:51:00Z" w:initials="AV">
    <w:p w14:paraId="4C66739C" w14:textId="77777777" w:rsidR="00A4588C" w:rsidRDefault="00A4588C" w:rsidP="00A4588C">
      <w:r>
        <w:rPr>
          <w:rStyle w:val="Rimandocommento"/>
        </w:rPr>
        <w:annotationRef/>
      </w:r>
      <w:r>
        <w:rPr>
          <w:color w:val="4C483D"/>
        </w:rPr>
        <w:t>Questo modera il default</w:t>
      </w:r>
      <w:r>
        <w:t>?</w:t>
      </w:r>
    </w:p>
  </w:comment>
  <w:comment w:id="8" w:author="Andrea Vezzulli" w:date="2025-07-26T19:50:00Z" w:initials="AV">
    <w:p w14:paraId="116E06D5" w14:textId="77777777" w:rsidR="00A4588C" w:rsidRDefault="00A4588C" w:rsidP="00A4588C">
      <w:r>
        <w:rPr>
          <w:rStyle w:val="Rimandocommento"/>
        </w:rPr>
        <w:annotationRef/>
      </w:r>
      <w:r>
        <w:rPr>
          <w:color w:val="4C483D"/>
        </w:rPr>
        <w:t>Questo modera il default?</w:t>
      </w:r>
    </w:p>
  </w:comment>
  <w:comment w:id="9" w:author="Andrea Vezzulli" w:date="2025-07-26T18:48:00Z" w:initials="AV">
    <w:p w14:paraId="4F9F6A49" w14:textId="77777777" w:rsidR="00A4588C" w:rsidRDefault="00A4588C" w:rsidP="00A4588C">
      <w:r>
        <w:rPr>
          <w:rStyle w:val="Rimandocommento"/>
        </w:rPr>
        <w:annotationRef/>
      </w:r>
      <w:r>
        <w:t>how measured?</w:t>
      </w:r>
    </w:p>
  </w:comment>
  <w:comment w:id="10" w:author="Andrea Vezzulli" w:date="2025-07-26T18:51:00Z" w:initials="AV">
    <w:p w14:paraId="31BD3F79" w14:textId="77777777" w:rsidR="00A4588C" w:rsidRDefault="00A4588C" w:rsidP="00A4588C">
      <w:r>
        <w:rPr>
          <w:rStyle w:val="Rimandocommento"/>
        </w:rPr>
        <w:annotationRef/>
      </w:r>
      <w:r>
        <w:t>how 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706F1D" w15:done="0"/>
  <w15:commentEx w15:paraId="05637232" w15:done="0"/>
  <w15:commentEx w15:paraId="26A6413E" w15:done="0"/>
  <w15:commentEx w15:paraId="5321A291" w15:done="0"/>
  <w15:commentEx w15:paraId="4C66739C" w15:done="0"/>
  <w15:commentEx w15:paraId="116E06D5" w15:done="0"/>
  <w15:commentEx w15:paraId="4F9F6A49" w15:done="0"/>
  <w15:commentEx w15:paraId="31BD3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2FAC9E" w16cex:dateUtc="2025-07-26T17:52:00Z"/>
  <w16cex:commentExtensible w16cex:durableId="0BFCB4B1" w16cex:dateUtc="2025-07-26T15:54:00Z"/>
  <w16cex:commentExtensible w16cex:durableId="46C28933" w16cex:dateUtc="2025-07-26T16:11:00Z"/>
  <w16cex:commentExtensible w16cex:durableId="489AE806" w16cex:dateUtc="2025-07-26T16:33:00Z"/>
  <w16cex:commentExtensible w16cex:durableId="27E86A62" w16cex:dateUtc="2025-07-26T17:51:00Z"/>
  <w16cex:commentExtensible w16cex:durableId="45621896" w16cex:dateUtc="2025-07-26T17:50:00Z"/>
  <w16cex:commentExtensible w16cex:durableId="02DFD68F" w16cex:dateUtc="2025-07-26T16:48:00Z"/>
  <w16cex:commentExtensible w16cex:durableId="12A201BB" w16cex:dateUtc="2025-07-26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706F1D" w16cid:durableId="412FAC9E"/>
  <w16cid:commentId w16cid:paraId="05637232" w16cid:durableId="0BFCB4B1"/>
  <w16cid:commentId w16cid:paraId="26A6413E" w16cid:durableId="46C28933"/>
  <w16cid:commentId w16cid:paraId="5321A291" w16cid:durableId="489AE806"/>
  <w16cid:commentId w16cid:paraId="4C66739C" w16cid:durableId="27E86A62"/>
  <w16cid:commentId w16cid:paraId="116E06D5" w16cid:durableId="45621896"/>
  <w16cid:commentId w16cid:paraId="4F9F6A49" w16cid:durableId="02DFD68F"/>
  <w16cid:commentId w16cid:paraId="31BD3F79" w16cid:durableId="12A201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B60"/>
    <w:multiLevelType w:val="multilevel"/>
    <w:tmpl w:val="409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7203"/>
    <w:multiLevelType w:val="hybridMultilevel"/>
    <w:tmpl w:val="EA88177E"/>
    <w:lvl w:ilvl="0" w:tplc="8474EE2E">
      <w:start w:val="1"/>
      <w:numFmt w:val="bullet"/>
      <w:lvlText w:val="-"/>
      <w:lvlJc w:val="left"/>
      <w:pPr>
        <w:ind w:left="720" w:hanging="360"/>
      </w:pPr>
      <w:rPr>
        <w:rFonts w:ascii="Garamond" w:eastAsiaTheme="minorEastAsia" w:hAnsi="Garamond"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FD03B9"/>
    <w:multiLevelType w:val="multilevel"/>
    <w:tmpl w:val="E39A331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1E13BC7"/>
    <w:multiLevelType w:val="multilevel"/>
    <w:tmpl w:val="EED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F561F"/>
    <w:multiLevelType w:val="multilevel"/>
    <w:tmpl w:val="545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258564">
    <w:abstractNumId w:val="1"/>
  </w:num>
  <w:num w:numId="2" w16cid:durableId="1273200566">
    <w:abstractNumId w:val="2"/>
  </w:num>
  <w:num w:numId="3" w16cid:durableId="1223565967">
    <w:abstractNumId w:val="0"/>
  </w:num>
  <w:num w:numId="4" w16cid:durableId="547107769">
    <w:abstractNumId w:val="4"/>
  </w:num>
  <w:num w:numId="5" w16cid:durableId="55589905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a Vezzulli">
    <w15:presenceInfo w15:providerId="Windows Live" w15:userId="7baa0715ba526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8C"/>
    <w:rsid w:val="000A1E5E"/>
    <w:rsid w:val="000B6224"/>
    <w:rsid w:val="0014080C"/>
    <w:rsid w:val="00641BC1"/>
    <w:rsid w:val="00780950"/>
    <w:rsid w:val="00826E9E"/>
    <w:rsid w:val="00832DDA"/>
    <w:rsid w:val="0090643B"/>
    <w:rsid w:val="00995517"/>
    <w:rsid w:val="00A4588C"/>
    <w:rsid w:val="00F673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8983"/>
  <w15:chartTrackingRefBased/>
  <w15:docId w15:val="{A11FAEEF-17AD-4849-929E-42248A6D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588C"/>
    <w:pPr>
      <w:spacing w:after="320" w:line="300" w:lineRule="auto"/>
    </w:pPr>
    <w:rPr>
      <w:rFonts w:eastAsiaTheme="minorEastAsia"/>
      <w:color w:val="0E2841" w:themeColor="text2"/>
      <w:sz w:val="20"/>
      <w:szCs w:val="20"/>
      <w:lang w:eastAsia="ja-JP"/>
    </w:rPr>
  </w:style>
  <w:style w:type="paragraph" w:styleId="Titolo1">
    <w:name w:val="heading 1"/>
    <w:basedOn w:val="Normale"/>
    <w:next w:val="Normale"/>
    <w:link w:val="Titolo1Carattere"/>
    <w:uiPriority w:val="9"/>
    <w:qFormat/>
    <w:rsid w:val="00A45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45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588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588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588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58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58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588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588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588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4588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588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588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588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58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58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58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58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5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58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588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58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588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588C"/>
    <w:rPr>
      <w:i/>
      <w:iCs/>
      <w:color w:val="404040" w:themeColor="text1" w:themeTint="BF"/>
    </w:rPr>
  </w:style>
  <w:style w:type="paragraph" w:styleId="Paragrafoelenco">
    <w:name w:val="List Paragraph"/>
    <w:basedOn w:val="Normale"/>
    <w:uiPriority w:val="34"/>
    <w:qFormat/>
    <w:rsid w:val="00A4588C"/>
    <w:pPr>
      <w:ind w:left="720"/>
      <w:contextualSpacing/>
    </w:pPr>
  </w:style>
  <w:style w:type="character" w:styleId="Enfasiintensa">
    <w:name w:val="Intense Emphasis"/>
    <w:basedOn w:val="Carpredefinitoparagrafo"/>
    <w:uiPriority w:val="21"/>
    <w:qFormat/>
    <w:rsid w:val="00A4588C"/>
    <w:rPr>
      <w:i/>
      <w:iCs/>
      <w:color w:val="0F4761" w:themeColor="accent1" w:themeShade="BF"/>
    </w:rPr>
  </w:style>
  <w:style w:type="paragraph" w:styleId="Citazioneintensa">
    <w:name w:val="Intense Quote"/>
    <w:basedOn w:val="Normale"/>
    <w:next w:val="Normale"/>
    <w:link w:val="CitazioneintensaCarattere"/>
    <w:uiPriority w:val="30"/>
    <w:qFormat/>
    <w:rsid w:val="00A45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588C"/>
    <w:rPr>
      <w:i/>
      <w:iCs/>
      <w:color w:val="0F4761" w:themeColor="accent1" w:themeShade="BF"/>
    </w:rPr>
  </w:style>
  <w:style w:type="character" w:styleId="Riferimentointenso">
    <w:name w:val="Intense Reference"/>
    <w:basedOn w:val="Carpredefinitoparagrafo"/>
    <w:uiPriority w:val="32"/>
    <w:qFormat/>
    <w:rsid w:val="00A4588C"/>
    <w:rPr>
      <w:b/>
      <w:bCs/>
      <w:smallCaps/>
      <w:color w:val="0F4761" w:themeColor="accent1" w:themeShade="BF"/>
      <w:spacing w:val="5"/>
    </w:rPr>
  </w:style>
  <w:style w:type="character" w:styleId="Collegamentoipertestuale">
    <w:name w:val="Hyperlink"/>
    <w:basedOn w:val="Carpredefinitoparagrafo"/>
    <w:uiPriority w:val="99"/>
    <w:unhideWhenUsed/>
    <w:rsid w:val="00A4588C"/>
    <w:rPr>
      <w:color w:val="074F6A" w:themeColor="accent4" w:themeShade="80"/>
      <w:u w:val="single"/>
    </w:rPr>
  </w:style>
  <w:style w:type="character" w:styleId="Rimandocommento">
    <w:name w:val="annotation reference"/>
    <w:basedOn w:val="Carpredefinitoparagrafo"/>
    <w:uiPriority w:val="99"/>
    <w:semiHidden/>
    <w:unhideWhenUsed/>
    <w:rsid w:val="00A4588C"/>
    <w:rPr>
      <w:sz w:val="16"/>
      <w:szCs w:val="16"/>
    </w:rPr>
  </w:style>
  <w:style w:type="table" w:styleId="Tabellasemplice-2">
    <w:name w:val="Plain Table 2"/>
    <w:basedOn w:val="Tabellanormale"/>
    <w:uiPriority w:val="42"/>
    <w:rsid w:val="00A4588C"/>
    <w:pPr>
      <w:spacing w:after="0" w:line="240" w:lineRule="auto"/>
    </w:pPr>
    <w:rPr>
      <w:rFonts w:eastAsiaTheme="minorEastAsia"/>
      <w:color w:val="0E2841" w:themeColor="text2"/>
      <w:sz w:val="20"/>
      <w:szCs w:val="20"/>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rPr>
      <w:rFonts w:eastAsiaTheme="minorEastAsia"/>
      <w:color w:val="0E2841"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j.1467-9280.2006.01721.x"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gloenvcha.2013.07.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62/003355301753265543"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science.org/doi/10.1126/science.1091721" TargetMode="External"/><Relationship Id="rId4" Type="http://schemas.openxmlformats.org/officeDocument/2006/relationships/webSettings" Target="webSettings.xml"/><Relationship Id="rId9" Type="http://schemas.openxmlformats.org/officeDocument/2006/relationships/hyperlink" Target="https://doi.org/10.1111/j.1467-9280.2006.01721.x"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PONTIVI ELISA</dc:creator>
  <cp:keywords/>
  <dc:description/>
  <cp:lastModifiedBy>PONTIVI ELISA</cp:lastModifiedBy>
  <cp:revision>2</cp:revision>
  <dcterms:created xsi:type="dcterms:W3CDTF">2025-09-01T20:52:00Z</dcterms:created>
  <dcterms:modified xsi:type="dcterms:W3CDTF">2025-09-01T20:52:00Z</dcterms:modified>
</cp:coreProperties>
</file>