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0120" w14:textId="77777777" w:rsidR="00F658A6" w:rsidRDefault="00F658A6" w:rsidP="00F658A6">
      <w:r>
        <w:t xml:space="preserve">[Universal Prompt Template: Industry Value Chain Dashboard </w:t>
      </w:r>
      <w:proofErr w:type="gramStart"/>
      <w:r>
        <w:t>Generator](</w:t>
      </w:r>
      <w:proofErr w:type="gramEnd"/>
      <w:r>
        <w:t>)</w:t>
      </w:r>
    </w:p>
    <w:p w14:paraId="6B640190" w14:textId="77777777" w:rsidR="00F658A6" w:rsidRDefault="00F658A6" w:rsidP="00F658A6"/>
    <w:p w14:paraId="769CE274" w14:textId="77777777" w:rsidR="00F658A6" w:rsidRDefault="00F658A6" w:rsidP="00F658A6">
      <w:r>
        <w:t>[Purpose</w:t>
      </w:r>
      <w:proofErr w:type="gramStart"/>
      <w:r>
        <w:t>](</w:t>
      </w:r>
      <w:proofErr w:type="gramEnd"/>
      <w:r>
        <w:t>)</w:t>
      </w:r>
    </w:p>
    <w:p w14:paraId="7BA860C4" w14:textId="77777777" w:rsidR="00F658A6" w:rsidRDefault="00F658A6" w:rsidP="00F658A6">
      <w:r>
        <w:t>This prompt generates interactive HTML dashboards that visualize complete industry value chains with concentration analysis, profitability screening, and investment insights. Simply replace {INDUSTRY_NAME} and {IM_CODE} with your target industry details to create a comprehensive strategic analysis dashboard.</w:t>
      </w:r>
    </w:p>
    <w:p w14:paraId="05953D50" w14:textId="77777777" w:rsidR="00F658A6" w:rsidRDefault="00F658A6" w:rsidP="00F658A6"/>
    <w:p w14:paraId="495DCE26" w14:textId="77777777" w:rsidR="00F658A6" w:rsidRDefault="00F658A6" w:rsidP="00F658A6">
      <w:r>
        <w:t xml:space="preserve">[The </w:t>
      </w:r>
      <w:proofErr w:type="gramStart"/>
      <w:r>
        <w:t>Prompt](</w:t>
      </w:r>
      <w:proofErr w:type="gramEnd"/>
      <w:r>
        <w:t>)</w:t>
      </w:r>
    </w:p>
    <w:p w14:paraId="2EBA6877" w14:textId="77777777" w:rsidR="00F658A6" w:rsidRDefault="00F658A6" w:rsidP="00F658A6">
      <w:r>
        <w:t>Create an interactive value chain dashboard for the Footwear industry (IM Code: C1-1020) following this exact structure:</w:t>
      </w:r>
    </w:p>
    <w:p w14:paraId="40465CD8" w14:textId="77777777" w:rsidR="00F658A6" w:rsidRDefault="00F658A6" w:rsidP="00F658A6"/>
    <w:p w14:paraId="6664AC79" w14:textId="77777777" w:rsidR="00F658A6" w:rsidRDefault="00F658A6" w:rsidP="00F658A6">
      <w:r>
        <w:t xml:space="preserve">[Required </w:t>
      </w:r>
      <w:proofErr w:type="gramStart"/>
      <w:r>
        <w:t>Components](</w:t>
      </w:r>
      <w:proofErr w:type="gramEnd"/>
      <w:r>
        <w:t>)</w:t>
      </w:r>
    </w:p>
    <w:p w14:paraId="3F398E46" w14:textId="77777777" w:rsidR="00F658A6" w:rsidRDefault="00F658A6" w:rsidP="00F658A6"/>
    <w:p w14:paraId="1E13F7FC" w14:textId="77777777" w:rsidR="00F658A6" w:rsidRDefault="00F658A6" w:rsidP="00F658A6">
      <w:r>
        <w:t xml:space="preserve">[1. Dashboard </w:t>
      </w:r>
      <w:proofErr w:type="gramStart"/>
      <w:r>
        <w:t>Header](</w:t>
      </w:r>
      <w:proofErr w:type="gramEnd"/>
      <w:r>
        <w:t>)</w:t>
      </w:r>
    </w:p>
    <w:p w14:paraId="7F1D4F3E" w14:textId="77777777" w:rsidR="00F658A6" w:rsidRDefault="00F658A6" w:rsidP="00F658A6">
      <w:r>
        <w:t>- Main Title: "Value Chain Dashboard"</w:t>
      </w:r>
    </w:p>
    <w:p w14:paraId="2275EF6B" w14:textId="77777777" w:rsidR="00F658A6" w:rsidRDefault="00F658A6" w:rsidP="00F658A6">
      <w:r>
        <w:t>- Subtitle 1: "Industry: {INDUSTRY_NAME}"</w:t>
      </w:r>
    </w:p>
    <w:p w14:paraId="216E92F2" w14:textId="77777777" w:rsidR="00F658A6" w:rsidRDefault="00F658A6" w:rsidP="00F658A6">
      <w:r>
        <w:t>- Subtitle 2: "IM Code: {IM_CODE}"</w:t>
      </w:r>
    </w:p>
    <w:p w14:paraId="2A0814CC" w14:textId="77777777" w:rsidR="00F658A6" w:rsidRDefault="00F658A6" w:rsidP="00F658A6"/>
    <w:p w14:paraId="1312A982" w14:textId="77777777" w:rsidR="00F658A6" w:rsidRDefault="00F658A6" w:rsidP="00F658A6">
      <w:r>
        <w:t>[2. Value Chain Sections (Vertical Layout</w:t>
      </w:r>
      <w:proofErr w:type="gramStart"/>
      <w:r>
        <w:t>)](</w:t>
      </w:r>
      <w:proofErr w:type="gramEnd"/>
      <w:r>
        <w:t>)</w:t>
      </w:r>
    </w:p>
    <w:p w14:paraId="4DFD9A12" w14:textId="77777777" w:rsidR="00F658A6" w:rsidRDefault="00F658A6" w:rsidP="00F658A6">
      <w:r>
        <w:t>Create content sections for each of the following 6 stages, arranged vertically from top to bottom:</w:t>
      </w:r>
    </w:p>
    <w:p w14:paraId="150C8713" w14:textId="77777777" w:rsidR="00F658A6" w:rsidRDefault="00F658A6" w:rsidP="00F658A6"/>
    <w:p w14:paraId="1CA691E9" w14:textId="77777777" w:rsidR="00F658A6" w:rsidRDefault="00F658A6" w:rsidP="00F658A6">
      <w:r>
        <w:t>1. **Upstream: Raw Materials &amp; Components**</w:t>
      </w:r>
    </w:p>
    <w:p w14:paraId="3D385F5A" w14:textId="77777777" w:rsidR="00F658A6" w:rsidRDefault="00F658A6" w:rsidP="00F658A6">
      <w:r>
        <w:t>2. **Processing: Refining &amp; Conversion**</w:t>
      </w:r>
    </w:p>
    <w:p w14:paraId="36AED304" w14:textId="77777777" w:rsidR="00F658A6" w:rsidRDefault="00F658A6" w:rsidP="00F658A6">
      <w:r>
        <w:t>3. **Manufacturing: Assembly &amp; Production**</w:t>
      </w:r>
    </w:p>
    <w:p w14:paraId="6BE219B1" w14:textId="77777777" w:rsidR="00F658A6" w:rsidRDefault="00F658A6" w:rsidP="00F658A6">
      <w:r>
        <w:t>4. **Distribution: Logistics &amp; Wholesale**</w:t>
      </w:r>
    </w:p>
    <w:p w14:paraId="5C0081F3" w14:textId="77777777" w:rsidR="00F658A6" w:rsidRDefault="00F658A6" w:rsidP="00F658A6">
      <w:r>
        <w:t>5. **Sales &amp; After-sales: Retail &amp; Service**</w:t>
      </w:r>
    </w:p>
    <w:p w14:paraId="1A8641CA" w14:textId="77777777" w:rsidR="00F658A6" w:rsidRDefault="00F658A6" w:rsidP="00F658A6">
      <w:r>
        <w:t>6. **Customer: End-users &amp; Demand**</w:t>
      </w:r>
    </w:p>
    <w:p w14:paraId="2B969530" w14:textId="77777777" w:rsidR="00F658A6" w:rsidRDefault="00F658A6" w:rsidP="00F658A6"/>
    <w:p w14:paraId="4AE60BC2" w14:textId="77777777" w:rsidR="00F658A6" w:rsidRDefault="00F658A6" w:rsidP="00F658A6">
      <w:r>
        <w:t>**Important**: Do NOT create clickable stage cards or navigation boxes. Simply display each stage as a section header followed immediately by its Concentration Screening Table.</w:t>
      </w:r>
    </w:p>
    <w:p w14:paraId="765DE997" w14:textId="77777777" w:rsidR="00F658A6" w:rsidRDefault="00F658A6" w:rsidP="00F658A6"/>
    <w:p w14:paraId="0BD73713" w14:textId="77777777" w:rsidR="00F658A6" w:rsidRDefault="00F658A6" w:rsidP="00F658A6">
      <w:r>
        <w:t xml:space="preserve">**Layout </w:t>
      </w:r>
      <w:proofErr w:type="gramStart"/>
      <w:r>
        <w:t>Structure:*</w:t>
      </w:r>
      <w:proofErr w:type="gramEnd"/>
      <w:r>
        <w:t>*</w:t>
      </w:r>
    </w:p>
    <w:p w14:paraId="5A68990F" w14:textId="77777777" w:rsidR="00F658A6" w:rsidRDefault="00F658A6" w:rsidP="00F658A6">
      <w:r>
        <w:t>Upstream: Raw Materials &amp; Components</w:t>
      </w:r>
    </w:p>
    <w:p w14:paraId="79C4C763" w14:textId="77777777" w:rsidR="00F658A6" w:rsidRDefault="00F658A6" w:rsidP="00F658A6">
      <w:r>
        <w:t>[Concentration Screening Table]</w:t>
      </w:r>
    </w:p>
    <w:p w14:paraId="0D22133C" w14:textId="0A923DB4" w:rsidR="00F658A6" w:rsidRDefault="00841900" w:rsidP="00841900">
      <w:r>
        <w:t>S</w:t>
      </w:r>
      <w:r>
        <w:rPr>
          <w:rFonts w:hint="eastAsia"/>
        </w:rPr>
        <w:t xml:space="preserve">mall </w:t>
      </w:r>
      <w:r w:rsidR="00F658A6">
        <w:t>[More button]</w:t>
      </w:r>
    </w:p>
    <w:p w14:paraId="6F48986B" w14:textId="77777777" w:rsidR="00F658A6" w:rsidRDefault="00F658A6" w:rsidP="00F658A6">
      <w:r>
        <w:t>Processing: Refining &amp; Conversion</w:t>
      </w:r>
    </w:p>
    <w:p w14:paraId="4F0C46D8" w14:textId="77777777" w:rsidR="00F658A6" w:rsidRDefault="00F658A6" w:rsidP="00F658A6">
      <w:r>
        <w:t>[Concentration Screening Table]</w:t>
      </w:r>
    </w:p>
    <w:p w14:paraId="25069D9E" w14:textId="3E5678E4" w:rsidR="00F658A6" w:rsidRDefault="00841900" w:rsidP="00F658A6">
      <w:r>
        <w:t>S</w:t>
      </w:r>
      <w:r>
        <w:rPr>
          <w:rFonts w:hint="eastAsia"/>
        </w:rPr>
        <w:t>mall</w:t>
      </w:r>
      <w:r>
        <w:t xml:space="preserve"> </w:t>
      </w:r>
      <w:r w:rsidR="00F658A6">
        <w:t>[More button]</w:t>
      </w:r>
    </w:p>
    <w:p w14:paraId="09D98560" w14:textId="77777777" w:rsidR="00F658A6" w:rsidRDefault="00F658A6" w:rsidP="00F658A6">
      <w:r>
        <w:t>Manufacturing: Assembly &amp; Production</w:t>
      </w:r>
    </w:p>
    <w:p w14:paraId="78DE7895" w14:textId="77777777" w:rsidR="00F658A6" w:rsidRDefault="00F658A6" w:rsidP="00F658A6">
      <w:r>
        <w:t>[Concentration Screening Table]</w:t>
      </w:r>
    </w:p>
    <w:p w14:paraId="09C4DBA0" w14:textId="45076C89" w:rsidR="00F658A6" w:rsidRDefault="00841900" w:rsidP="00F658A6">
      <w:r>
        <w:t>S</w:t>
      </w:r>
      <w:r>
        <w:rPr>
          <w:rFonts w:hint="eastAsia"/>
        </w:rPr>
        <w:t>mall</w:t>
      </w:r>
      <w:r>
        <w:t xml:space="preserve"> </w:t>
      </w:r>
      <w:r w:rsidR="00F658A6">
        <w:t>[More button]</w:t>
      </w:r>
    </w:p>
    <w:p w14:paraId="602A4764" w14:textId="77777777" w:rsidR="00F658A6" w:rsidRDefault="00F658A6" w:rsidP="00F658A6">
      <w:r>
        <w:t>... (continue for all 6 stages)</w:t>
      </w:r>
    </w:p>
    <w:p w14:paraId="51019EFE" w14:textId="77777777" w:rsidR="00F658A6" w:rsidRDefault="00F658A6" w:rsidP="00F658A6"/>
    <w:p w14:paraId="463D640B" w14:textId="77777777" w:rsidR="00F658A6" w:rsidRDefault="00F658A6" w:rsidP="00F658A6"/>
    <w:p w14:paraId="3C33D7CF" w14:textId="77777777" w:rsidR="00F658A6" w:rsidRDefault="00F658A6" w:rsidP="00F658A6">
      <w:r>
        <w:t>[3. Concentration Screening Tables (One Per Stage</w:t>
      </w:r>
      <w:proofErr w:type="gramStart"/>
      <w:r>
        <w:t>)](</w:t>
      </w:r>
      <w:proofErr w:type="gramEnd"/>
      <w:r>
        <w:t>)</w:t>
      </w:r>
    </w:p>
    <w:p w14:paraId="2BEAE390" w14:textId="77777777" w:rsidR="00F658A6" w:rsidRDefault="00F658A6" w:rsidP="00F658A6">
      <w:r>
        <w:t>For each value chain stage, create a table directly below the stage header with the following columns:</w:t>
      </w:r>
    </w:p>
    <w:p w14:paraId="6D28CA1A" w14:textId="77777777" w:rsidR="00F658A6" w:rsidRDefault="00F658A6" w:rsidP="00F658A6"/>
    <w:p w14:paraId="50DE2987" w14:textId="77777777" w:rsidR="00F658A6" w:rsidRDefault="00F658A6" w:rsidP="00F658A6">
      <w:r>
        <w:t xml:space="preserve">| Sub-Industry | CR4 (%) | </w:t>
      </w:r>
      <w:proofErr w:type="spellStart"/>
      <w:r>
        <w:t>ProBIT</w:t>
      </w:r>
      <w:proofErr w:type="spellEnd"/>
      <w:r>
        <w:t xml:space="preserve"> (E&amp;S) | CAGR (2023-2025) |</w:t>
      </w:r>
    </w:p>
    <w:p w14:paraId="75EBF10A" w14:textId="77777777" w:rsidR="00F658A6" w:rsidRDefault="00F658A6" w:rsidP="00F658A6">
      <w:r>
        <w:t>|--------------|---------|--------------|------------------|</w:t>
      </w:r>
    </w:p>
    <w:p w14:paraId="778AF408" w14:textId="77777777" w:rsidR="00F658A6" w:rsidRDefault="00F658A6" w:rsidP="00F658A6"/>
    <w:p w14:paraId="28C0CA39" w14:textId="77777777" w:rsidR="00F658A6" w:rsidRDefault="00F658A6" w:rsidP="00F658A6">
      <w:r>
        <w:t xml:space="preserve">**Column </w:t>
      </w:r>
      <w:proofErr w:type="gramStart"/>
      <w:r>
        <w:t>Definitions:*</w:t>
      </w:r>
      <w:proofErr w:type="gramEnd"/>
      <w:r>
        <w:t>*</w:t>
      </w:r>
    </w:p>
    <w:p w14:paraId="071AB52B" w14:textId="77777777" w:rsidR="00F658A6" w:rsidRDefault="00F658A6" w:rsidP="00F658A6">
      <w:r>
        <w:t>- **Sub-Industry**: Specific segment name</w:t>
      </w:r>
    </w:p>
    <w:p w14:paraId="26A4D889" w14:textId="1C706986" w:rsidR="00F658A6" w:rsidRDefault="00F658A6" w:rsidP="00F658A6">
      <w:r>
        <w:t>- **CR4 (</w:t>
      </w:r>
      <w:proofErr w:type="gramStart"/>
      <w:r>
        <w:t>%)*</w:t>
      </w:r>
      <w:proofErr w:type="gramEnd"/>
      <w:r>
        <w:t>*: Top 4 market share percentage (2025)</w:t>
      </w:r>
    </w:p>
    <w:p w14:paraId="1D13D62A" w14:textId="77777777" w:rsidR="00F658A6" w:rsidRDefault="00F658A6" w:rsidP="00F658A6">
      <w:r>
        <w:t>- **</w:t>
      </w:r>
      <w:proofErr w:type="spellStart"/>
      <w:r>
        <w:t>ProBIT</w:t>
      </w:r>
      <w:proofErr w:type="spellEnd"/>
      <w:r>
        <w:t xml:space="preserve"> (E&amp;</w:t>
      </w:r>
      <w:proofErr w:type="gramStart"/>
      <w:r>
        <w:t>S)*</w:t>
      </w:r>
      <w:proofErr w:type="gramEnd"/>
      <w:r>
        <w:t>*: Profitability and Sales growth assessment</w:t>
      </w:r>
    </w:p>
    <w:p w14:paraId="1D0BCD4C" w14:textId="77777777" w:rsidR="00F658A6" w:rsidRDefault="00F658A6" w:rsidP="00F658A6">
      <w:r>
        <w:lastRenderedPageBreak/>
        <w:t xml:space="preserve">  - **H** (High): </w:t>
      </w:r>
      <w:r w:rsidRPr="00BA0E7D">
        <w:rPr>
          <w:highlight w:val="yellow"/>
        </w:rPr>
        <w:t>Earnings profit &gt;industry median OR sales growth &gt;industry median</w:t>
      </w:r>
    </w:p>
    <w:p w14:paraId="68CF8D63" w14:textId="77777777" w:rsidR="00F658A6" w:rsidRDefault="00F658A6" w:rsidP="00F658A6">
      <w:r>
        <w:t xml:space="preserve">  - **L** (Low): </w:t>
      </w:r>
      <w:r w:rsidRPr="00BA0E7D">
        <w:rPr>
          <w:highlight w:val="yellow"/>
        </w:rPr>
        <w:t>Below median</w:t>
      </w:r>
    </w:p>
    <w:p w14:paraId="7D6FF251" w14:textId="77777777" w:rsidR="00F658A6" w:rsidRDefault="00F658A6" w:rsidP="00F658A6">
      <w:r>
        <w:t xml:space="preserve">  - **Format**: Two-letter code (First letter = Earnings, Second letter = Sales)</w:t>
      </w:r>
    </w:p>
    <w:p w14:paraId="4AB00815" w14:textId="77777777" w:rsidR="00F658A6" w:rsidRDefault="00F658A6" w:rsidP="00F658A6">
      <w:r>
        <w:t xml:space="preserve">    - "HH" = High profit, High sales growth</w:t>
      </w:r>
    </w:p>
    <w:p w14:paraId="5E32F4CE" w14:textId="77777777" w:rsidR="00F658A6" w:rsidRDefault="00F658A6" w:rsidP="00F658A6">
      <w:r>
        <w:t xml:space="preserve">    - "HL" = High profit, Low sales growth</w:t>
      </w:r>
    </w:p>
    <w:p w14:paraId="63E6613E" w14:textId="77777777" w:rsidR="00F658A6" w:rsidRDefault="00F658A6" w:rsidP="00F658A6">
      <w:r>
        <w:t xml:space="preserve">    - "LH" = Low profit, High sales growth</w:t>
      </w:r>
    </w:p>
    <w:p w14:paraId="182D82A2" w14:textId="77777777" w:rsidR="00F658A6" w:rsidRDefault="00F658A6" w:rsidP="00F658A6">
      <w:r>
        <w:t xml:space="preserve">    - "LL" = Low profit, Low sales growth</w:t>
      </w:r>
    </w:p>
    <w:p w14:paraId="24F9450A" w14:textId="77777777" w:rsidR="00F658A6" w:rsidRDefault="00F658A6" w:rsidP="00F658A6">
      <w:r>
        <w:t>- **CAGR (2023-</w:t>
      </w:r>
      <w:proofErr w:type="gramStart"/>
      <w:r>
        <w:t>2025)*</w:t>
      </w:r>
      <w:proofErr w:type="gramEnd"/>
      <w:r>
        <w:t>*: Compound annual growth rate (%)</w:t>
      </w:r>
    </w:p>
    <w:p w14:paraId="09DA4F5A" w14:textId="77777777" w:rsidR="00F658A6" w:rsidRDefault="00F658A6" w:rsidP="00F658A6"/>
    <w:p w14:paraId="1722E473" w14:textId="77777777" w:rsidR="00F658A6" w:rsidRDefault="00F658A6" w:rsidP="00F658A6">
      <w:r>
        <w:t xml:space="preserve">**Assessment Criteria for </w:t>
      </w:r>
      <w:proofErr w:type="spellStart"/>
      <w:proofErr w:type="gramStart"/>
      <w:r>
        <w:t>ProBIT</w:t>
      </w:r>
      <w:proofErr w:type="spellEnd"/>
      <w:r>
        <w:t>:*</w:t>
      </w:r>
      <w:proofErr w:type="gramEnd"/>
      <w:r>
        <w:t>*</w:t>
      </w:r>
    </w:p>
    <w:p w14:paraId="30A2BE75" w14:textId="77777777" w:rsidR="00F658A6" w:rsidRDefault="00F658A6" w:rsidP="00F658A6">
      <w:r>
        <w:t>- Earnings Profit</w:t>
      </w:r>
      <w:r w:rsidRPr="00BA0E7D">
        <w:rPr>
          <w:highlight w:val="yellow"/>
        </w:rPr>
        <w:t>: Compare net margin or EBITDA margin to industry median</w:t>
      </w:r>
    </w:p>
    <w:p w14:paraId="6E716E8F" w14:textId="77777777" w:rsidR="00F658A6" w:rsidRDefault="00F658A6" w:rsidP="00F658A6">
      <w:r>
        <w:t xml:space="preserve">- Sales Growth: </w:t>
      </w:r>
      <w:r w:rsidRPr="00BA0E7D">
        <w:rPr>
          <w:highlight w:val="yellow"/>
        </w:rPr>
        <w:t>Compare YoY revenue growth to industry median</w:t>
      </w:r>
    </w:p>
    <w:p w14:paraId="10AB5EE9" w14:textId="0B2D9E51" w:rsidR="00F658A6" w:rsidRDefault="00F658A6" w:rsidP="00F658A6">
      <w:r>
        <w:t>- Use latest available data (202</w:t>
      </w:r>
      <w:r w:rsidR="00BA0E7D">
        <w:rPr>
          <w:rFonts w:hint="eastAsia"/>
        </w:rPr>
        <w:t>4</w:t>
      </w:r>
      <w:r>
        <w:t>-</w:t>
      </w:r>
      <w:r w:rsidR="00BA0E7D">
        <w:rPr>
          <w:rFonts w:hint="eastAsia"/>
        </w:rPr>
        <w:t>NOW</w:t>
      </w:r>
      <w:r>
        <w:t xml:space="preserve"> financials)</w:t>
      </w:r>
    </w:p>
    <w:p w14:paraId="1964C6F8" w14:textId="77777777" w:rsidR="00F658A6" w:rsidRDefault="00F658A6" w:rsidP="00F658A6"/>
    <w:p w14:paraId="4A31E605" w14:textId="77777777" w:rsidR="00F658A6" w:rsidRDefault="00F658A6" w:rsidP="00F658A6">
      <w:r>
        <w:t xml:space="preserve">[4. "More" Button &amp; Side </w:t>
      </w:r>
      <w:proofErr w:type="gramStart"/>
      <w:r>
        <w:t>Panel](</w:t>
      </w:r>
      <w:proofErr w:type="gramEnd"/>
      <w:r>
        <w:t>)</w:t>
      </w:r>
    </w:p>
    <w:p w14:paraId="7752240E" w14:textId="1FD98C9F" w:rsidR="00F658A6" w:rsidRDefault="00F658A6" w:rsidP="00F658A6">
      <w:r>
        <w:t xml:space="preserve">Below each Concentration Screening Table, add a </w:t>
      </w:r>
      <w:r w:rsidR="00BA0E7D">
        <w:rPr>
          <w:rFonts w:hint="eastAsia"/>
        </w:rPr>
        <w:t xml:space="preserve">small </w:t>
      </w:r>
      <w:r>
        <w:t xml:space="preserve">**"More"** button </w:t>
      </w:r>
      <w:r w:rsidR="00BA0E7D">
        <w:rPr>
          <w:rFonts w:hint="eastAsia"/>
        </w:rPr>
        <w:t>at the right</w:t>
      </w:r>
      <w:r w:rsidR="00AF4E57">
        <w:rPr>
          <w:rFonts w:hint="eastAsia"/>
        </w:rPr>
        <w:t xml:space="preserve"> side </w:t>
      </w:r>
      <w:r>
        <w:t xml:space="preserve">that triggers a side panel overlay with the following </w:t>
      </w:r>
      <w:proofErr w:type="spellStart"/>
      <w:r>
        <w:t>behavior</w:t>
      </w:r>
      <w:proofErr w:type="spellEnd"/>
      <w:r>
        <w:t>:</w:t>
      </w:r>
    </w:p>
    <w:p w14:paraId="253E2FEA" w14:textId="77777777" w:rsidR="00F658A6" w:rsidRDefault="00F658A6" w:rsidP="00F658A6"/>
    <w:p w14:paraId="5DC0DD2D" w14:textId="77777777" w:rsidR="00F658A6" w:rsidRDefault="00F658A6" w:rsidP="00F658A6">
      <w:r>
        <w:t xml:space="preserve">**Side Panel </w:t>
      </w:r>
      <w:proofErr w:type="gramStart"/>
      <w:r>
        <w:t>Interaction:*</w:t>
      </w:r>
      <w:proofErr w:type="gramEnd"/>
      <w:r>
        <w:t>*</w:t>
      </w:r>
    </w:p>
    <w:p w14:paraId="4AF1F7E4" w14:textId="77777777" w:rsidR="00F658A6" w:rsidRDefault="00F658A6" w:rsidP="00F658A6">
      <w:r>
        <w:t>- When "More" is clicked, the table compresses to the left side of the screen (approximately 40% width)</w:t>
      </w:r>
    </w:p>
    <w:p w14:paraId="3FBFB8ED" w14:textId="77777777" w:rsidR="00F658A6" w:rsidRDefault="00F658A6" w:rsidP="00F658A6">
      <w:r>
        <w:t>- A side panel slides in from the right (approximately 60% width)</w:t>
      </w:r>
    </w:p>
    <w:p w14:paraId="3926206F" w14:textId="77777777" w:rsidR="00F658A6" w:rsidRDefault="00F658A6" w:rsidP="00F658A6">
      <w:r>
        <w:t>- The panel displays detailed information for all sub-industries in that stage</w:t>
      </w:r>
    </w:p>
    <w:p w14:paraId="06B70EFB" w14:textId="77777777" w:rsidR="00F658A6" w:rsidRDefault="00F658A6" w:rsidP="00F658A6">
      <w:r>
        <w:t>- Close button (X icon) in top-right corner of panel</w:t>
      </w:r>
    </w:p>
    <w:p w14:paraId="37C65FB1" w14:textId="77777777" w:rsidR="00F658A6" w:rsidRDefault="00F658A6" w:rsidP="00F658A6">
      <w:r>
        <w:t>- Click outside panel or press ESC to close and restore full table width</w:t>
      </w:r>
    </w:p>
    <w:p w14:paraId="5051DF18" w14:textId="77777777" w:rsidR="00F658A6" w:rsidRDefault="00F658A6" w:rsidP="00F658A6"/>
    <w:p w14:paraId="6FE874BB" w14:textId="77777777" w:rsidR="00F658A6" w:rsidRDefault="00F658A6" w:rsidP="00F658A6">
      <w:r>
        <w:t>**Side Panel Content Structure (for each sub-industry in that stage</w:t>
      </w:r>
      <w:proofErr w:type="gramStart"/>
      <w:r>
        <w:t>):*</w:t>
      </w:r>
      <w:proofErr w:type="gramEnd"/>
      <w:r>
        <w:t>*</w:t>
      </w:r>
    </w:p>
    <w:p w14:paraId="43D3220B" w14:textId="77777777" w:rsidR="00F658A6" w:rsidRDefault="00F658A6" w:rsidP="00F658A6"/>
    <w:p w14:paraId="15CDE06F" w14:textId="77777777" w:rsidR="00F658A6" w:rsidRDefault="00F658A6" w:rsidP="00F658A6">
      <w:r>
        <w:t xml:space="preserve">**[Sub-Industry Name </w:t>
      </w:r>
      <w:proofErr w:type="gramStart"/>
      <w:r>
        <w:t>Card]*</w:t>
      </w:r>
      <w:proofErr w:type="gramEnd"/>
      <w:r>
        <w:t>*</w:t>
      </w:r>
    </w:p>
    <w:p w14:paraId="1627AD09" w14:textId="77777777" w:rsidR="00F658A6" w:rsidRDefault="00F658A6" w:rsidP="00F658A6"/>
    <w:p w14:paraId="0B25FA47" w14:textId="77777777" w:rsidR="00F658A6" w:rsidRDefault="00F658A6" w:rsidP="00F658A6">
      <w:r>
        <w:t>**Leading Companies** (prominently displayed at top):</w:t>
      </w:r>
    </w:p>
    <w:p w14:paraId="4AFF3E9F" w14:textId="76424F67" w:rsidR="00F658A6" w:rsidRDefault="00F658A6" w:rsidP="00F658A6">
      <w:r>
        <w:t xml:space="preserve">1. Company Name (Ticker) </w:t>
      </w:r>
      <w:r w:rsidR="00891B45">
        <w:t>–</w:t>
      </w:r>
      <w:r>
        <w:t xml:space="preserve"> </w:t>
      </w:r>
      <w:r w:rsidR="00891B45">
        <w:t>“</w:t>
      </w:r>
      <w:r>
        <w:t>Market Share</w:t>
      </w:r>
      <w:r w:rsidR="00891B45">
        <w:t>”</w:t>
      </w:r>
      <w:r>
        <w:t xml:space="preserve"> %</w:t>
      </w:r>
    </w:p>
    <w:p w14:paraId="3D1248E2" w14:textId="77777777" w:rsidR="00F658A6" w:rsidRDefault="00F658A6" w:rsidP="00F658A6">
      <w:r>
        <w:t xml:space="preserve">   - Key Strength 1</w:t>
      </w:r>
    </w:p>
    <w:p w14:paraId="0182C7E5" w14:textId="77777777" w:rsidR="00F658A6" w:rsidRDefault="00F658A6" w:rsidP="00F658A6">
      <w:r>
        <w:t xml:space="preserve">   - Key Strength 2</w:t>
      </w:r>
    </w:p>
    <w:p w14:paraId="113B3BBD" w14:textId="66CF8E30" w:rsidR="00F658A6" w:rsidRDefault="00F658A6" w:rsidP="00F658A6">
      <w:r>
        <w:t xml:space="preserve">2. Company Name (Ticker) </w:t>
      </w:r>
      <w:r w:rsidR="00891B45">
        <w:t>–</w:t>
      </w:r>
      <w:r>
        <w:t xml:space="preserve"> </w:t>
      </w:r>
      <w:r w:rsidR="00891B45">
        <w:t>“</w:t>
      </w:r>
      <w:r>
        <w:t>Market Share</w:t>
      </w:r>
      <w:r w:rsidR="00891B45">
        <w:t>”</w:t>
      </w:r>
      <w:r>
        <w:t xml:space="preserve"> %</w:t>
      </w:r>
    </w:p>
    <w:p w14:paraId="286F8732" w14:textId="77777777" w:rsidR="00F658A6" w:rsidRDefault="00F658A6" w:rsidP="00F658A6">
      <w:r>
        <w:t xml:space="preserve">   - Key Strength 1</w:t>
      </w:r>
    </w:p>
    <w:p w14:paraId="59A25DB8" w14:textId="77777777" w:rsidR="00F658A6" w:rsidRDefault="00F658A6" w:rsidP="00F658A6">
      <w:r>
        <w:t xml:space="preserve">   - Key Strength 2</w:t>
      </w:r>
    </w:p>
    <w:p w14:paraId="44F24827" w14:textId="0805D7E1" w:rsidR="00F658A6" w:rsidRDefault="00F658A6" w:rsidP="00F658A6">
      <w:r>
        <w:t xml:space="preserve">3. Company Name (Ticker) </w:t>
      </w:r>
      <w:r w:rsidR="00891B45">
        <w:t>–</w:t>
      </w:r>
      <w:r>
        <w:t xml:space="preserve"> </w:t>
      </w:r>
      <w:r w:rsidR="00891B45">
        <w:t>“</w:t>
      </w:r>
      <w:r>
        <w:t>Market Share</w:t>
      </w:r>
      <w:r w:rsidR="00891B45">
        <w:t>”</w:t>
      </w:r>
      <w:r>
        <w:t xml:space="preserve"> %</w:t>
      </w:r>
    </w:p>
    <w:p w14:paraId="1DC6DC55" w14:textId="77777777" w:rsidR="00F658A6" w:rsidRDefault="00F658A6" w:rsidP="00F658A6">
      <w:r>
        <w:t xml:space="preserve">   - Key Strength 1</w:t>
      </w:r>
    </w:p>
    <w:p w14:paraId="70FF6C63" w14:textId="77777777" w:rsidR="00F658A6" w:rsidRDefault="00F658A6" w:rsidP="00F658A6">
      <w:r>
        <w:t xml:space="preserve">   - Key Strength 2</w:t>
      </w:r>
    </w:p>
    <w:p w14:paraId="11EE050F" w14:textId="77777777" w:rsidR="00F658A6" w:rsidRDefault="00F658A6" w:rsidP="00F658A6"/>
    <w:p w14:paraId="7344C3EC" w14:textId="77777777" w:rsidR="00F658A6" w:rsidRDefault="00F658A6" w:rsidP="00F658A6">
      <w:r>
        <w:t xml:space="preserve">**Key </w:t>
      </w:r>
      <w:proofErr w:type="gramStart"/>
      <w:r>
        <w:t>Features:*</w:t>
      </w:r>
      <w:proofErr w:type="gramEnd"/>
      <w:r>
        <w:t>*</w:t>
      </w:r>
    </w:p>
    <w:p w14:paraId="301D2CC5" w14:textId="77777777" w:rsidR="00F658A6" w:rsidRDefault="00F658A6" w:rsidP="00F658A6">
      <w:r>
        <w:t>- Feature 1: Description with quantitative detail</w:t>
      </w:r>
    </w:p>
    <w:p w14:paraId="6A4B5B1A" w14:textId="77777777" w:rsidR="00F658A6" w:rsidRDefault="00F658A6" w:rsidP="00F658A6">
      <w:r>
        <w:t>- Feature 2: Description with quantitative detail</w:t>
      </w:r>
    </w:p>
    <w:p w14:paraId="67F2F6F8" w14:textId="77777777" w:rsidR="00F658A6" w:rsidRDefault="00F658A6" w:rsidP="00F658A6">
      <w:r>
        <w:t>- Feature 3: Description with quantitative detail</w:t>
      </w:r>
    </w:p>
    <w:p w14:paraId="6EF971F7" w14:textId="77777777" w:rsidR="00F658A6" w:rsidRDefault="00F658A6" w:rsidP="00F658A6">
      <w:r>
        <w:t>(3-6 key industry characteristics, barriers, or competitive dynamics)</w:t>
      </w:r>
    </w:p>
    <w:p w14:paraId="0356E8BD" w14:textId="77777777" w:rsidR="00F658A6" w:rsidRDefault="00F658A6" w:rsidP="00F658A6"/>
    <w:p w14:paraId="382B54A8" w14:textId="1FB2268D" w:rsidR="00F658A6" w:rsidRDefault="00F658A6" w:rsidP="00F658A6">
      <w:r>
        <w:t xml:space="preserve">**Opportunity**: Tailwind rewarding existing advantages </w:t>
      </w:r>
    </w:p>
    <w:p w14:paraId="715B8981" w14:textId="77777777" w:rsidR="00F658A6" w:rsidRDefault="00F658A6" w:rsidP="00F658A6"/>
    <w:p w14:paraId="5FB71711" w14:textId="3F9DD5C7" w:rsidR="00F658A6" w:rsidRDefault="00F658A6" w:rsidP="00F658A6">
      <w:r>
        <w:t xml:space="preserve">**Threat**: Risk impacting specific players </w:t>
      </w:r>
    </w:p>
    <w:p w14:paraId="0DFCD519" w14:textId="77777777" w:rsidR="00F658A6" w:rsidRDefault="00F658A6" w:rsidP="00F658A6"/>
    <w:p w14:paraId="3787E577" w14:textId="77777777" w:rsidR="00F658A6" w:rsidRDefault="00F658A6" w:rsidP="00F658A6">
      <w:r>
        <w:t xml:space="preserve">**Niche Winner** (if applicable): </w:t>
      </w:r>
    </w:p>
    <w:p w14:paraId="737AE7B6" w14:textId="77777777" w:rsidR="00F658A6" w:rsidRDefault="00F658A6" w:rsidP="00F658A6">
      <w:r>
        <w:t>- Company name (Ticker) - &lt;5% market share</w:t>
      </w:r>
    </w:p>
    <w:p w14:paraId="4D181705" w14:textId="77777777" w:rsidR="00F658A6" w:rsidRDefault="00F658A6" w:rsidP="00F658A6">
      <w:r>
        <w:t>- Revenue CAGR: &gt;15%</w:t>
      </w:r>
    </w:p>
    <w:p w14:paraId="3037F5DB" w14:textId="77777777" w:rsidR="00F658A6" w:rsidRDefault="00F658A6" w:rsidP="00F658A6">
      <w:r>
        <w:t>- Margins: &gt;20%</w:t>
      </w:r>
    </w:p>
    <w:p w14:paraId="6DDFA0A2" w14:textId="77777777" w:rsidR="00F658A6" w:rsidRDefault="00F658A6" w:rsidP="00F658A6">
      <w:r>
        <w:t>- Strategy: Brief description</w:t>
      </w:r>
    </w:p>
    <w:p w14:paraId="37224B08" w14:textId="77777777" w:rsidR="00F658A6" w:rsidRDefault="00F658A6" w:rsidP="00F658A6">
      <w:r>
        <w:t>- Valuation note: P/E, EV/EBITDA or comparable metric</w:t>
      </w:r>
    </w:p>
    <w:p w14:paraId="39A54634" w14:textId="77777777" w:rsidR="00F658A6" w:rsidRDefault="00F658A6" w:rsidP="00F658A6"/>
    <w:p w14:paraId="1482F9A2" w14:textId="3CD2B379" w:rsidR="00F658A6" w:rsidRDefault="00F658A6" w:rsidP="00F658A6">
      <w:pPr>
        <w:rPr>
          <w:rFonts w:hint="eastAsia"/>
        </w:rPr>
      </w:pPr>
      <w:r>
        <w:t>**Note**: Focus on leading companies as the primary information hierarchy.</w:t>
      </w:r>
      <w:r w:rsidR="009F39CC">
        <w:rPr>
          <w:rFonts w:hint="eastAsia"/>
        </w:rPr>
        <w:t xml:space="preserve"> Make sure </w:t>
      </w:r>
      <w:r w:rsidR="001416A7">
        <w:rPr>
          <w:rFonts w:hint="eastAsia"/>
        </w:rPr>
        <w:t xml:space="preserve">using </w:t>
      </w:r>
      <w:r w:rsidR="009F39CC">
        <w:rPr>
          <w:rFonts w:hint="eastAsia"/>
        </w:rPr>
        <w:t xml:space="preserve">the </w:t>
      </w:r>
      <w:r w:rsidR="001416A7">
        <w:rPr>
          <w:rFonts w:hint="eastAsia"/>
        </w:rPr>
        <w:t xml:space="preserve">latest </w:t>
      </w:r>
      <w:r w:rsidR="009F39CC">
        <w:rPr>
          <w:rFonts w:hint="eastAsia"/>
        </w:rPr>
        <w:t xml:space="preserve">data </w:t>
      </w:r>
      <w:r w:rsidR="001416A7">
        <w:rPr>
          <w:rFonts w:hint="eastAsia"/>
        </w:rPr>
        <w:t xml:space="preserve">and cross check data accuracy especially when </w:t>
      </w:r>
      <w:r w:rsidR="00A81E9E">
        <w:rPr>
          <w:rFonts w:hint="eastAsia"/>
        </w:rPr>
        <w:t>presenting the data in your statement on dashboard.</w:t>
      </w:r>
    </w:p>
    <w:p w14:paraId="7FAF6CED" w14:textId="77777777" w:rsidR="00F658A6" w:rsidRDefault="00F658A6" w:rsidP="00F658A6"/>
    <w:p w14:paraId="07F2BF54" w14:textId="77777777" w:rsidR="00F658A6" w:rsidRDefault="00F658A6" w:rsidP="00F658A6">
      <w:r>
        <w:t xml:space="preserve">[5. Filtering </w:t>
      </w:r>
      <w:proofErr w:type="gramStart"/>
      <w:r>
        <w:t>Controls](</w:t>
      </w:r>
      <w:proofErr w:type="gramEnd"/>
      <w:r>
        <w:t>)</w:t>
      </w:r>
    </w:p>
    <w:p w14:paraId="06A2BD7B" w14:textId="77777777" w:rsidR="00F658A6" w:rsidRDefault="00F658A6" w:rsidP="00F658A6">
      <w:r>
        <w:t>Provide interactive buttons at the top of the dashboard (below header, above first section):</w:t>
      </w:r>
    </w:p>
    <w:p w14:paraId="2C4BC17F" w14:textId="77777777" w:rsidR="00F658A6" w:rsidRDefault="00F658A6" w:rsidP="00F658A6">
      <w:r>
        <w:t>- **All Sub-Industries**: Show all stages and segments</w:t>
      </w:r>
    </w:p>
    <w:p w14:paraId="714AE63F" w14:textId="77777777" w:rsidR="00F658A6" w:rsidRDefault="00F658A6" w:rsidP="00F658A6">
      <w:r>
        <w:t>- **High Concentration Only (CR4 &gt;60</w:t>
      </w:r>
      <w:proofErr w:type="gramStart"/>
      <w:r>
        <w:t>%)*</w:t>
      </w:r>
      <w:proofErr w:type="gramEnd"/>
      <w:r>
        <w:t>*: Filter to oligopolistic segments</w:t>
      </w:r>
    </w:p>
    <w:p w14:paraId="616FF92B" w14:textId="77777777" w:rsidR="00F658A6" w:rsidRDefault="00F658A6" w:rsidP="00F658A6">
      <w:r>
        <w:t>- **High Growth Only (CAGR &gt;10</w:t>
      </w:r>
      <w:proofErr w:type="gramStart"/>
      <w:r>
        <w:t>%)*</w:t>
      </w:r>
      <w:proofErr w:type="gramEnd"/>
      <w:r>
        <w:t>*: Filter to fast-growing segments</w:t>
      </w:r>
    </w:p>
    <w:p w14:paraId="1FB6D13F" w14:textId="77777777" w:rsidR="00F658A6" w:rsidRDefault="00F658A6" w:rsidP="00F658A6">
      <w:r>
        <w:t>- **</w:t>
      </w:r>
      <w:proofErr w:type="spellStart"/>
      <w:r>
        <w:t>ProBIT</w:t>
      </w:r>
      <w:proofErr w:type="spellEnd"/>
      <w:r>
        <w:t xml:space="preserve"> HH Only**: Show only high-profit, high-growth segments</w:t>
      </w:r>
    </w:p>
    <w:p w14:paraId="43862392" w14:textId="77777777" w:rsidR="00F658A6" w:rsidRDefault="00F658A6" w:rsidP="00F658A6">
      <w:r>
        <w:t>- **Leaders Focus**: Highlight cards with market leaders</w:t>
      </w:r>
    </w:p>
    <w:p w14:paraId="0C0F6F09" w14:textId="77777777" w:rsidR="00F658A6" w:rsidRDefault="00F658A6" w:rsidP="00F658A6">
      <w:r>
        <w:t>- **Niche Winners Only**: Show outperformers with &lt;5% share</w:t>
      </w:r>
    </w:p>
    <w:p w14:paraId="47235B53" w14:textId="77777777" w:rsidR="00F658A6" w:rsidRDefault="00F658A6" w:rsidP="00F658A6"/>
    <w:p w14:paraId="32735BB1" w14:textId="77777777" w:rsidR="00F658A6" w:rsidRDefault="00F658A6" w:rsidP="00F658A6">
      <w:r>
        <w:t xml:space="preserve">[Visual Design </w:t>
      </w:r>
      <w:proofErr w:type="gramStart"/>
      <w:r>
        <w:t>Requirements](</w:t>
      </w:r>
      <w:proofErr w:type="gramEnd"/>
      <w:r>
        <w:t>)</w:t>
      </w:r>
    </w:p>
    <w:p w14:paraId="0E91554B" w14:textId="77777777" w:rsidR="00F658A6" w:rsidRDefault="00F658A6" w:rsidP="00F658A6"/>
    <w:p w14:paraId="7881D65D" w14:textId="77777777" w:rsidR="00F658A6" w:rsidRDefault="00F658A6" w:rsidP="00F658A6">
      <w:r>
        <w:t>**</w:t>
      </w:r>
      <w:proofErr w:type="spellStart"/>
      <w:r>
        <w:t>Color</w:t>
      </w:r>
      <w:proofErr w:type="spellEnd"/>
      <w:r>
        <w:t xml:space="preserve"> Scheme**: Use the Perplexity design system:</w:t>
      </w:r>
    </w:p>
    <w:p w14:paraId="2809AFDD" w14:textId="77777777" w:rsidR="00F658A6" w:rsidRDefault="00F658A6" w:rsidP="00F658A6">
      <w:r>
        <w:t>- Background: --</w:t>
      </w:r>
      <w:proofErr w:type="spellStart"/>
      <w:r>
        <w:t>color</w:t>
      </w:r>
      <w:proofErr w:type="spellEnd"/>
      <w:r>
        <w:t>-background (cream-50 light / charcoal-700 dark)</w:t>
      </w:r>
    </w:p>
    <w:p w14:paraId="16AC715A" w14:textId="77777777" w:rsidR="00F658A6" w:rsidRDefault="00F658A6" w:rsidP="00F658A6">
      <w:r>
        <w:t>- Cards: --</w:t>
      </w:r>
      <w:proofErr w:type="spellStart"/>
      <w:r>
        <w:t>color</w:t>
      </w:r>
      <w:proofErr w:type="spellEnd"/>
      <w:r>
        <w:t>-surface with --</w:t>
      </w:r>
      <w:proofErr w:type="spellStart"/>
      <w:r>
        <w:t>color</w:t>
      </w:r>
      <w:proofErr w:type="spellEnd"/>
      <w:r>
        <w:t>-card-border</w:t>
      </w:r>
    </w:p>
    <w:p w14:paraId="708548C8" w14:textId="77777777" w:rsidR="00F658A6" w:rsidRDefault="00F658A6" w:rsidP="00F658A6">
      <w:r>
        <w:t>- Primary accent: --</w:t>
      </w:r>
      <w:proofErr w:type="spellStart"/>
      <w:r>
        <w:t>color</w:t>
      </w:r>
      <w:proofErr w:type="spellEnd"/>
      <w:r>
        <w:t>-primary (teal-500 light / teal-300 dark)</w:t>
      </w:r>
    </w:p>
    <w:p w14:paraId="44461E9C" w14:textId="77777777" w:rsidR="00F658A6" w:rsidRDefault="00F658A6" w:rsidP="00F658A6">
      <w:r>
        <w:t>- Text: --</w:t>
      </w:r>
      <w:proofErr w:type="spellStart"/>
      <w:r>
        <w:t>color</w:t>
      </w:r>
      <w:proofErr w:type="spellEnd"/>
      <w:r>
        <w:t>-text with --</w:t>
      </w:r>
      <w:proofErr w:type="spellStart"/>
      <w:r>
        <w:t>color</w:t>
      </w:r>
      <w:proofErr w:type="spellEnd"/>
      <w:r>
        <w:t>-text-secondary for labels</w:t>
      </w:r>
    </w:p>
    <w:p w14:paraId="51112D8C" w14:textId="77777777" w:rsidR="00F658A6" w:rsidRDefault="00F658A6" w:rsidP="00F658A6">
      <w:r>
        <w:t>- **</w:t>
      </w:r>
      <w:proofErr w:type="spellStart"/>
      <w:r>
        <w:t>ProBIT</w:t>
      </w:r>
      <w:proofErr w:type="spellEnd"/>
      <w:r>
        <w:t xml:space="preserve"> badges**:</w:t>
      </w:r>
    </w:p>
    <w:p w14:paraId="1B0D3CC3" w14:textId="77777777" w:rsidR="00F658A6" w:rsidRDefault="00F658A6" w:rsidP="00F658A6">
      <w:r>
        <w:t xml:space="preserve">  - **"HH"**: Green background (--</w:t>
      </w:r>
      <w:proofErr w:type="spellStart"/>
      <w:r>
        <w:t>color</w:t>
      </w:r>
      <w:proofErr w:type="spellEnd"/>
      <w:r>
        <w:t>-success with opacity 0.2), green text (--</w:t>
      </w:r>
      <w:proofErr w:type="spellStart"/>
      <w:r>
        <w:t>color</w:t>
      </w:r>
      <w:proofErr w:type="spellEnd"/>
      <w:r>
        <w:t>-success), green border</w:t>
      </w:r>
    </w:p>
    <w:p w14:paraId="65E0C3B4" w14:textId="77777777" w:rsidR="00F658A6" w:rsidRDefault="00F658A6" w:rsidP="00F658A6">
      <w:r>
        <w:t xml:space="preserve">  - **"HL"**: Light teal background (--</w:t>
      </w:r>
      <w:proofErr w:type="spellStart"/>
      <w:r>
        <w:t>color</w:t>
      </w:r>
      <w:proofErr w:type="spellEnd"/>
      <w:r>
        <w:t>-secondary), teal text (--</w:t>
      </w:r>
      <w:proofErr w:type="spellStart"/>
      <w:r>
        <w:t>color</w:t>
      </w:r>
      <w:proofErr w:type="spellEnd"/>
      <w:r>
        <w:t>-primary)</w:t>
      </w:r>
    </w:p>
    <w:p w14:paraId="7AC0B970" w14:textId="6BA15FBC" w:rsidR="00F658A6" w:rsidRDefault="00F658A6" w:rsidP="00A34A0A">
      <w:r>
        <w:t xml:space="preserve">  - **"LH"**: </w:t>
      </w:r>
      <w:r w:rsidR="00A34A0A">
        <w:t>Light teal background (--</w:t>
      </w:r>
      <w:proofErr w:type="spellStart"/>
      <w:r w:rsidR="00A34A0A">
        <w:t>color</w:t>
      </w:r>
      <w:proofErr w:type="spellEnd"/>
      <w:r w:rsidR="00A34A0A">
        <w:t>-secondary), teal text (--</w:t>
      </w:r>
      <w:proofErr w:type="spellStart"/>
      <w:r w:rsidR="00A34A0A">
        <w:t>color</w:t>
      </w:r>
      <w:proofErr w:type="spellEnd"/>
      <w:r w:rsidR="00A34A0A">
        <w:t>-primary)</w:t>
      </w:r>
    </w:p>
    <w:p w14:paraId="4E96F0DA" w14:textId="77777777" w:rsidR="00F658A6" w:rsidRDefault="00F658A6" w:rsidP="00F658A6">
      <w:r>
        <w:t xml:space="preserve">  - **"LL"**: Red background (--</w:t>
      </w:r>
      <w:proofErr w:type="spellStart"/>
      <w:r>
        <w:t>color</w:t>
      </w:r>
      <w:proofErr w:type="spellEnd"/>
      <w:r>
        <w:t>-error with opacity 0.15), red text (--</w:t>
      </w:r>
      <w:proofErr w:type="spellStart"/>
      <w:r>
        <w:t>color</w:t>
      </w:r>
      <w:proofErr w:type="spellEnd"/>
      <w:r>
        <w:t>-error), red border</w:t>
      </w:r>
    </w:p>
    <w:p w14:paraId="0FA2BC15" w14:textId="77777777" w:rsidR="00F658A6" w:rsidRDefault="00F658A6" w:rsidP="00F658A6"/>
    <w:p w14:paraId="71161FC8" w14:textId="77777777" w:rsidR="00F658A6" w:rsidRDefault="00F658A6" w:rsidP="00F658A6">
      <w:r>
        <w:t>**</w:t>
      </w:r>
      <w:proofErr w:type="gramStart"/>
      <w:r>
        <w:t>Layout:*</w:t>
      </w:r>
      <w:proofErr w:type="gramEnd"/>
      <w:r>
        <w:t>*</w:t>
      </w:r>
    </w:p>
    <w:p w14:paraId="78CE37A9" w14:textId="77777777" w:rsidR="00F658A6" w:rsidRDefault="00F658A6" w:rsidP="00F658A6">
      <w:r>
        <w:t>- Vertical flow with section headers (no clickable stage cards)</w:t>
      </w:r>
    </w:p>
    <w:p w14:paraId="1A3A3FEA" w14:textId="77777777" w:rsidR="00F658A6" w:rsidRDefault="00F658A6" w:rsidP="00F658A6">
      <w:r>
        <w:t>- Each stage section contains: header + table + "More" button</w:t>
      </w:r>
    </w:p>
    <w:p w14:paraId="47B2AEAD" w14:textId="77777777" w:rsidR="00F658A6" w:rsidRDefault="00F658A6" w:rsidP="00F658A6">
      <w:r>
        <w:t xml:space="preserve">- **Side Panel </w:t>
      </w:r>
      <w:proofErr w:type="spellStart"/>
      <w:r>
        <w:t>Behavior</w:t>
      </w:r>
      <w:proofErr w:type="spellEnd"/>
      <w:r>
        <w:t>**:</w:t>
      </w:r>
    </w:p>
    <w:p w14:paraId="2CE4054E" w14:textId="77777777" w:rsidR="00F658A6" w:rsidRDefault="00F658A6" w:rsidP="00F658A6">
      <w:r>
        <w:t xml:space="preserve">  - Default: Table takes full width</w:t>
      </w:r>
    </w:p>
    <w:p w14:paraId="42AC4EBD" w14:textId="77777777" w:rsidR="00F658A6" w:rsidRDefault="00F658A6" w:rsidP="00F658A6">
      <w:r>
        <w:t xml:space="preserve">  - Active state: Table compresses to left 40%, side panel occupies right 60%</w:t>
      </w:r>
    </w:p>
    <w:p w14:paraId="6755747C" w14:textId="77777777" w:rsidR="00F658A6" w:rsidRDefault="00F658A6" w:rsidP="00F658A6">
      <w:r>
        <w:t xml:space="preserve">  - Smooth transition animation (300ms ease-out)</w:t>
      </w:r>
    </w:p>
    <w:p w14:paraId="5462B25B" w14:textId="77777777" w:rsidR="00F658A6" w:rsidRDefault="00F658A6" w:rsidP="00F658A6">
      <w:r>
        <w:t xml:space="preserve">  - Panel has white/dark background with shadow</w:t>
      </w:r>
    </w:p>
    <w:p w14:paraId="696129D1" w14:textId="77777777" w:rsidR="00F658A6" w:rsidRDefault="00F658A6" w:rsidP="00F658A6">
      <w:r>
        <w:t xml:space="preserve">  - Panel is scrollable independently</w:t>
      </w:r>
    </w:p>
    <w:p w14:paraId="4F8E322F" w14:textId="77777777" w:rsidR="00F658A6" w:rsidRDefault="00F658A6" w:rsidP="00F658A6">
      <w:r>
        <w:t>- Concentration tables use full width when panel closed, compressed width when panel open</w:t>
      </w:r>
    </w:p>
    <w:p w14:paraId="1D280733" w14:textId="77777777" w:rsidR="00F658A6" w:rsidRDefault="00F658A6" w:rsidP="00F658A6">
      <w:r>
        <w:t>- Side panel cards in vertical stack (1 column)</w:t>
      </w:r>
    </w:p>
    <w:p w14:paraId="23A8E601" w14:textId="77777777" w:rsidR="00F658A6" w:rsidRDefault="00F658A6" w:rsidP="00F658A6">
      <w:r>
        <w:t>- Cards with rounded corners (--radius-</w:t>
      </w:r>
      <w:proofErr w:type="spellStart"/>
      <w:r>
        <w:t>lg</w:t>
      </w:r>
      <w:proofErr w:type="spellEnd"/>
      <w:r>
        <w:t>)</w:t>
      </w:r>
    </w:p>
    <w:p w14:paraId="218C69DD" w14:textId="77777777" w:rsidR="00F658A6" w:rsidRDefault="00F658A6" w:rsidP="00F658A6">
      <w:r>
        <w:t>- Metric displays using --radius-base</w:t>
      </w:r>
    </w:p>
    <w:p w14:paraId="22C6114A" w14:textId="77777777" w:rsidR="00F658A6" w:rsidRDefault="00F658A6" w:rsidP="00F658A6"/>
    <w:p w14:paraId="2391FABB" w14:textId="77777777" w:rsidR="00F658A6" w:rsidRDefault="00F658A6" w:rsidP="00F658A6">
      <w:r>
        <w:t>**</w:t>
      </w:r>
      <w:proofErr w:type="gramStart"/>
      <w:r>
        <w:t>Interactivity:*</w:t>
      </w:r>
      <w:proofErr w:type="gramEnd"/>
      <w:r>
        <w:t>*</w:t>
      </w:r>
    </w:p>
    <w:p w14:paraId="324CB046" w14:textId="77777777" w:rsidR="00F658A6" w:rsidRDefault="00F658A6" w:rsidP="00F658A6">
      <w:r>
        <w:t>- "More" button opens side panel from right</w:t>
      </w:r>
    </w:p>
    <w:p w14:paraId="43134D30" w14:textId="77777777" w:rsidR="00F658A6" w:rsidRDefault="00F658A6" w:rsidP="00F658A6">
      <w:r>
        <w:t>- Side panel slides in with smooth animation</w:t>
      </w:r>
    </w:p>
    <w:p w14:paraId="56850985" w14:textId="77777777" w:rsidR="00F658A6" w:rsidRDefault="00F658A6" w:rsidP="00F658A6">
      <w:r>
        <w:t>- Table smoothly compresses to left 40% when panel opens</w:t>
      </w:r>
    </w:p>
    <w:p w14:paraId="48CB2069" w14:textId="77777777" w:rsidR="00F658A6" w:rsidRDefault="00F658A6" w:rsidP="00F658A6">
      <w:r>
        <w:t>- Close button (X) in panel top-right corner</w:t>
      </w:r>
    </w:p>
    <w:p w14:paraId="33A747F8" w14:textId="77777777" w:rsidR="00F658A6" w:rsidRDefault="00F658A6" w:rsidP="00F658A6">
      <w:r>
        <w:t>- Click backdrop (left side behind table) to close panel</w:t>
      </w:r>
    </w:p>
    <w:p w14:paraId="3380B72E" w14:textId="77777777" w:rsidR="00F658A6" w:rsidRDefault="00F658A6" w:rsidP="00F658A6">
      <w:r>
        <w:t>- ESC key closes panel</w:t>
      </w:r>
    </w:p>
    <w:p w14:paraId="6C00417D" w14:textId="77777777" w:rsidR="00F658A6" w:rsidRDefault="00F658A6" w:rsidP="00F658A6">
      <w:r>
        <w:t>- Active state for filter buttons (teal background)</w:t>
      </w:r>
    </w:p>
    <w:p w14:paraId="60DD5A2F" w14:textId="77777777" w:rsidR="00F658A6" w:rsidRDefault="00F658A6" w:rsidP="00F658A6">
      <w:r>
        <w:t>- Dark mode support via `prefers-</w:t>
      </w:r>
      <w:proofErr w:type="spellStart"/>
      <w:r>
        <w:t>color</w:t>
      </w:r>
      <w:proofErr w:type="spellEnd"/>
      <w:r>
        <w:t>-scheme: dark`</w:t>
      </w:r>
    </w:p>
    <w:p w14:paraId="26D9ADFE" w14:textId="77777777" w:rsidR="00F658A6" w:rsidRDefault="00F658A6" w:rsidP="00F658A6"/>
    <w:p w14:paraId="07F4B8DA" w14:textId="77777777" w:rsidR="00F658A6" w:rsidRDefault="00F658A6" w:rsidP="00F658A6">
      <w:r>
        <w:t>**</w:t>
      </w:r>
      <w:proofErr w:type="gramStart"/>
      <w:r>
        <w:t>Typography:*</w:t>
      </w:r>
      <w:proofErr w:type="gramEnd"/>
      <w:r>
        <w:t>*</w:t>
      </w:r>
    </w:p>
    <w:p w14:paraId="526432ED" w14:textId="77777777" w:rsidR="00F658A6" w:rsidRDefault="00F658A6" w:rsidP="00F658A6">
      <w:r>
        <w:t>- Main title: --font-size-4xl (30px)</w:t>
      </w:r>
    </w:p>
    <w:p w14:paraId="69027C9F" w14:textId="77777777" w:rsidR="00F658A6" w:rsidRDefault="00F658A6" w:rsidP="00F658A6">
      <w:r>
        <w:lastRenderedPageBreak/>
        <w:t>- Subtitles: --font-size-</w:t>
      </w:r>
      <w:proofErr w:type="spellStart"/>
      <w:r>
        <w:t>lg</w:t>
      </w:r>
      <w:proofErr w:type="spellEnd"/>
      <w:r>
        <w:t xml:space="preserve"> (16px)</w:t>
      </w:r>
    </w:p>
    <w:p w14:paraId="1F73C764" w14:textId="77777777" w:rsidR="00F658A6" w:rsidRDefault="00F658A6" w:rsidP="00F658A6">
      <w:r>
        <w:t>- Stage section headers: --font-size-2xl (20px) bold</w:t>
      </w:r>
    </w:p>
    <w:p w14:paraId="37B502D2" w14:textId="77777777" w:rsidR="00F658A6" w:rsidRDefault="00F658A6" w:rsidP="00F658A6">
      <w:r>
        <w:t>- Table headers: --font-size-</w:t>
      </w:r>
      <w:proofErr w:type="spellStart"/>
      <w:r>
        <w:t>sm</w:t>
      </w:r>
      <w:proofErr w:type="spellEnd"/>
      <w:r>
        <w:t xml:space="preserve"> (12px) bold</w:t>
      </w:r>
    </w:p>
    <w:p w14:paraId="363A14AC" w14:textId="77777777" w:rsidR="00F658A6" w:rsidRDefault="00F658A6" w:rsidP="00F658A6">
      <w:r>
        <w:t>- Company names in side panel: --font-size-xl (18px) bold</w:t>
      </w:r>
    </w:p>
    <w:p w14:paraId="6D37D0EA" w14:textId="77777777" w:rsidR="00F658A6" w:rsidRDefault="00F658A6" w:rsidP="00F658A6">
      <w:r>
        <w:t>- Body text: --font-size-</w:t>
      </w:r>
      <w:proofErr w:type="spellStart"/>
      <w:r>
        <w:t>sm</w:t>
      </w:r>
      <w:proofErr w:type="spellEnd"/>
      <w:r>
        <w:t xml:space="preserve"> (12px) to --font-size-base (14px)</w:t>
      </w:r>
    </w:p>
    <w:p w14:paraId="11569753" w14:textId="77777777" w:rsidR="00F658A6" w:rsidRDefault="00F658A6" w:rsidP="00F658A6"/>
    <w:p w14:paraId="41F7F76F" w14:textId="77777777" w:rsidR="00F658A6" w:rsidRDefault="00F658A6" w:rsidP="00F658A6">
      <w:r>
        <w:t xml:space="preserve">[Data Sources to </w:t>
      </w:r>
      <w:proofErr w:type="gramStart"/>
      <w:r>
        <w:t>Reference](</w:t>
      </w:r>
      <w:proofErr w:type="gramEnd"/>
      <w:r>
        <w:t>)</w:t>
      </w:r>
    </w:p>
    <w:p w14:paraId="60DC4493" w14:textId="77777777" w:rsidR="00F658A6" w:rsidRDefault="00F658A6" w:rsidP="00F658A6"/>
    <w:p w14:paraId="7D3FA0C7" w14:textId="77777777" w:rsidR="00F658A6" w:rsidRDefault="00F658A6" w:rsidP="00F658A6">
      <w:r>
        <w:t>When researching {INDUSTRY_NAME}, gather:</w:t>
      </w:r>
    </w:p>
    <w:p w14:paraId="0D07E948" w14:textId="77777777" w:rsidR="00F658A6" w:rsidRDefault="00F658A6" w:rsidP="00F658A6">
      <w:r>
        <w:t>- **Market structure data**: IBISWorld, Census Bureau concentration statistics, industry association reports</w:t>
      </w:r>
    </w:p>
    <w:p w14:paraId="038D33B8" w14:textId="77777777" w:rsidR="00F658A6" w:rsidRDefault="00F658A6" w:rsidP="00F658A6">
      <w:r>
        <w:t>- **Company financials**: 10-K/10-Q filings, annual reports (revenue, margins, growth rates)</w:t>
      </w:r>
    </w:p>
    <w:p w14:paraId="5B05D509" w14:textId="77777777" w:rsidR="00F658A6" w:rsidRDefault="00F658A6" w:rsidP="00F658A6">
      <w:r>
        <w:t>- **</w:t>
      </w:r>
      <w:proofErr w:type="spellStart"/>
      <w:r>
        <w:t>ProBIT</w:t>
      </w:r>
      <w:proofErr w:type="spellEnd"/>
      <w:r>
        <w:t xml:space="preserve"> calculation inputs**: </w:t>
      </w:r>
    </w:p>
    <w:p w14:paraId="09CAA725" w14:textId="77777777" w:rsidR="00F658A6" w:rsidRDefault="00F658A6" w:rsidP="00F658A6">
      <w:r>
        <w:t xml:space="preserve">  - Net profit margins or EBITDA margins (latest 4 quarters)</w:t>
      </w:r>
    </w:p>
    <w:p w14:paraId="3E7AE6FF" w14:textId="77777777" w:rsidR="00F658A6" w:rsidRDefault="00F658A6" w:rsidP="00F658A6">
      <w:r>
        <w:t xml:space="preserve">  - YoY revenue growth rates (2023-2025)</w:t>
      </w:r>
    </w:p>
    <w:p w14:paraId="0BFC9317" w14:textId="77777777" w:rsidR="00F658A6" w:rsidRDefault="00F658A6" w:rsidP="00F658A6">
      <w:r>
        <w:t xml:space="preserve">  - Industry median benchmarks</w:t>
      </w:r>
    </w:p>
    <w:p w14:paraId="73A393A6" w14:textId="77777777" w:rsidR="00F658A6" w:rsidRDefault="00F658A6" w:rsidP="00F658A6">
      <w:r>
        <w:t>- **Expert forecasts**: Industry association outlooks, analyst consensus estimates</w:t>
      </w:r>
    </w:p>
    <w:p w14:paraId="65642D48" w14:textId="77777777" w:rsidR="00F658A6" w:rsidRDefault="00F658A6" w:rsidP="00F658A6">
      <w:r>
        <w:t>- **Competitive intelligence**: Patent counts, installed base sizes, regulatory moats, capex trends</w:t>
      </w:r>
    </w:p>
    <w:p w14:paraId="4F2A053D" w14:textId="77777777" w:rsidR="00F658A6" w:rsidRDefault="00F658A6" w:rsidP="00F658A6">
      <w:r>
        <w:t>- **Niche player screening**: Companies with &lt;5% share + &gt;15% CAGR + &gt;20% margins</w:t>
      </w:r>
    </w:p>
    <w:p w14:paraId="1A17C616" w14:textId="77777777" w:rsidR="00F658A6" w:rsidRDefault="00F658A6" w:rsidP="00F658A6"/>
    <w:p w14:paraId="1D16F410" w14:textId="77777777" w:rsidR="00F658A6" w:rsidRDefault="00F658A6" w:rsidP="00F658A6">
      <w:r>
        <w:t xml:space="preserve">[Example Industries to </w:t>
      </w:r>
      <w:proofErr w:type="gramStart"/>
      <w:r>
        <w:t>Test](</w:t>
      </w:r>
      <w:proofErr w:type="gramEnd"/>
      <w:r>
        <w:t>)</w:t>
      </w:r>
    </w:p>
    <w:p w14:paraId="149DDAE3" w14:textId="77777777" w:rsidR="00F658A6" w:rsidRDefault="00F658A6" w:rsidP="00F658A6"/>
    <w:p w14:paraId="06E2FE7A" w14:textId="77777777" w:rsidR="00F658A6" w:rsidRDefault="00F658A6" w:rsidP="00F658A6">
      <w:r>
        <w:t>Replace {INDUSTRY_NAME} and {IM_CODE} with:</w:t>
      </w:r>
    </w:p>
    <w:p w14:paraId="4D4930C9" w14:textId="77777777" w:rsidR="00F658A6" w:rsidRDefault="00F658A6" w:rsidP="00F658A6">
      <w:r>
        <w:t>- **Commercial Aerospace** (IM Code: 372)</w:t>
      </w:r>
    </w:p>
    <w:p w14:paraId="0BE17E24" w14:textId="77777777" w:rsidR="00F658A6" w:rsidRDefault="00F658A6" w:rsidP="00F658A6">
      <w:r>
        <w:t>- **Semiconductor Manufacturing** (IM Code: 334413)</w:t>
      </w:r>
    </w:p>
    <w:p w14:paraId="64B0ECDD" w14:textId="77777777" w:rsidR="00F658A6" w:rsidRDefault="00F658A6" w:rsidP="00F658A6">
      <w:r>
        <w:t>- **GLP-1 Pharmaceutical Chain** (IM Code: 325412)</w:t>
      </w:r>
    </w:p>
    <w:p w14:paraId="727BC68E" w14:textId="77777777" w:rsidR="00F658A6" w:rsidRDefault="00F658A6" w:rsidP="00F658A6">
      <w:r>
        <w:lastRenderedPageBreak/>
        <w:t>- **Rare Earth Supply Chain** (IM Code: 212299)</w:t>
      </w:r>
    </w:p>
    <w:p w14:paraId="117D217C" w14:textId="77777777" w:rsidR="00F658A6" w:rsidRDefault="00F658A6" w:rsidP="00F658A6">
      <w:r>
        <w:t>- **Cloud Infrastructure** (IM Code: 518210)</w:t>
      </w:r>
    </w:p>
    <w:p w14:paraId="087A5B1B" w14:textId="77777777" w:rsidR="00F658A6" w:rsidRDefault="00F658A6" w:rsidP="00F658A6">
      <w:r>
        <w:t>- **Electric Vehicle Battery Chain** (IM Code: 335911)</w:t>
      </w:r>
    </w:p>
    <w:p w14:paraId="5905D21B" w14:textId="77777777" w:rsidR="00F658A6" w:rsidRDefault="00F658A6" w:rsidP="00F658A6">
      <w:r>
        <w:t>- **Offshore Wind Energy** (IM Code: 221118)</w:t>
      </w:r>
    </w:p>
    <w:p w14:paraId="4F5A3198" w14:textId="77777777" w:rsidR="00F658A6" w:rsidRDefault="00F658A6" w:rsidP="00F658A6"/>
    <w:p w14:paraId="522D819D" w14:textId="77777777" w:rsidR="00F658A6" w:rsidRDefault="00F658A6" w:rsidP="00F658A6">
      <w:r>
        <w:t xml:space="preserve">[Output </w:t>
      </w:r>
      <w:proofErr w:type="gramStart"/>
      <w:r>
        <w:t>Specifications](</w:t>
      </w:r>
      <w:proofErr w:type="gramEnd"/>
      <w:r>
        <w:t>)</w:t>
      </w:r>
    </w:p>
    <w:p w14:paraId="36D2455E" w14:textId="77777777" w:rsidR="00F658A6" w:rsidRDefault="00F658A6" w:rsidP="00F658A6"/>
    <w:p w14:paraId="3BBBFF1D" w14:textId="77777777" w:rsidR="00F658A6" w:rsidRDefault="00F658A6" w:rsidP="00F658A6">
      <w:r>
        <w:t>**Format**: Single-file HTML with embedded CSS and JavaScript</w:t>
      </w:r>
    </w:p>
    <w:p w14:paraId="3636DED1" w14:textId="77777777" w:rsidR="00F658A6" w:rsidRPr="0025385A" w:rsidRDefault="00F658A6" w:rsidP="00F658A6">
      <w:pPr>
        <w:rPr>
          <w:lang w:val="pt-PT"/>
        </w:rPr>
      </w:pPr>
      <w:r w:rsidRPr="0025385A">
        <w:rPr>
          <w:lang w:val="pt-PT"/>
        </w:rPr>
        <w:t xml:space="preserve">- No </w:t>
      </w:r>
      <w:proofErr w:type="spellStart"/>
      <w:r w:rsidRPr="0025385A">
        <w:rPr>
          <w:lang w:val="pt-PT"/>
        </w:rPr>
        <w:t>external</w:t>
      </w:r>
      <w:proofErr w:type="spellEnd"/>
      <w:r w:rsidRPr="0025385A">
        <w:rPr>
          <w:lang w:val="pt-PT"/>
        </w:rPr>
        <w:t xml:space="preserve"> </w:t>
      </w:r>
      <w:proofErr w:type="spellStart"/>
      <w:r w:rsidRPr="0025385A">
        <w:rPr>
          <w:lang w:val="pt-PT"/>
        </w:rPr>
        <w:t>dependencies</w:t>
      </w:r>
      <w:proofErr w:type="spellEnd"/>
      <w:r w:rsidRPr="0025385A">
        <w:rPr>
          <w:lang w:val="pt-PT"/>
        </w:rPr>
        <w:t xml:space="preserve"> (no CDN links for </w:t>
      </w:r>
      <w:proofErr w:type="spellStart"/>
      <w:r w:rsidRPr="0025385A">
        <w:rPr>
          <w:lang w:val="pt-PT"/>
        </w:rPr>
        <w:t>icons</w:t>
      </w:r>
      <w:proofErr w:type="spellEnd"/>
      <w:r w:rsidRPr="0025385A">
        <w:rPr>
          <w:lang w:val="pt-PT"/>
        </w:rPr>
        <w:t>/</w:t>
      </w:r>
      <w:proofErr w:type="spellStart"/>
      <w:r w:rsidRPr="0025385A">
        <w:rPr>
          <w:lang w:val="pt-PT"/>
        </w:rPr>
        <w:t>fonts</w:t>
      </w:r>
      <w:proofErr w:type="spellEnd"/>
      <w:r w:rsidRPr="0025385A">
        <w:rPr>
          <w:lang w:val="pt-PT"/>
        </w:rPr>
        <w:t>)</w:t>
      </w:r>
    </w:p>
    <w:p w14:paraId="720EC540" w14:textId="77777777" w:rsidR="00F658A6" w:rsidRDefault="00F658A6" w:rsidP="00F658A6">
      <w:r>
        <w:t>- Self-contained and functional offline</w:t>
      </w:r>
    </w:p>
    <w:p w14:paraId="3BB21379" w14:textId="77777777" w:rsidR="00F658A6" w:rsidRDefault="00F658A6" w:rsidP="00F658A6">
      <w:r>
        <w:t>- Mobile-responsive (viewport meta tag included)</w:t>
      </w:r>
    </w:p>
    <w:p w14:paraId="39A1E019" w14:textId="77777777" w:rsidR="00F658A6" w:rsidRDefault="00F658A6" w:rsidP="00F658A6">
      <w:r>
        <w:t>- Accessibility: ARIA labels, keyboard navigation support, ESC key closes panel</w:t>
      </w:r>
    </w:p>
    <w:p w14:paraId="121F0271" w14:textId="77777777" w:rsidR="00F658A6" w:rsidRDefault="00F658A6" w:rsidP="00F658A6"/>
    <w:p w14:paraId="4AAD56FB" w14:textId="77777777" w:rsidR="00F658A6" w:rsidRDefault="00F658A6" w:rsidP="00F658A6">
      <w:r>
        <w:t xml:space="preserve">**Language**: </w:t>
      </w:r>
    </w:p>
    <w:p w14:paraId="76EEC248" w14:textId="77777777" w:rsidR="00F658A6" w:rsidRDefault="00F658A6" w:rsidP="00F658A6">
      <w:r>
        <w:t>- Use English for interface labels by default</w:t>
      </w:r>
    </w:p>
    <w:p w14:paraId="40A041F6" w14:textId="77777777" w:rsidR="00F658A6" w:rsidRDefault="00F658A6" w:rsidP="00F658A6">
      <w:r>
        <w:t>- Support bilingual content if specified</w:t>
      </w:r>
    </w:p>
    <w:p w14:paraId="5F0F534E" w14:textId="77777777" w:rsidR="00F658A6" w:rsidRDefault="00F658A6" w:rsidP="00F658A6"/>
    <w:p w14:paraId="69FBC87A" w14:textId="77777777" w:rsidR="00F658A6" w:rsidRDefault="00F658A6" w:rsidP="00F658A6">
      <w:r>
        <w:t xml:space="preserve">**File </w:t>
      </w:r>
      <w:proofErr w:type="gramStart"/>
      <w:r>
        <w:t>Structure:*</w:t>
      </w:r>
      <w:proofErr w:type="gramEnd"/>
      <w:r>
        <w:t>*</w:t>
      </w:r>
    </w:p>
    <w:p w14:paraId="7B46D4CC" w14:textId="77777777" w:rsidR="00F658A6" w:rsidRDefault="00F658A6" w:rsidP="00F658A6">
      <w:r>
        <w:t>Value Chain Dashboard</w:t>
      </w:r>
    </w:p>
    <w:p w14:paraId="675E8633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Title: "Value Chain Dashboard"</w:t>
      </w:r>
    </w:p>
    <w:p w14:paraId="304F488A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Subtitle 1: "Industry: {INDUSTRY_NAME}"</w:t>
      </w:r>
    </w:p>
    <w:p w14:paraId="6C9EB331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Subtitle 2: "IM Code: {IM_CODE}"</w:t>
      </w:r>
    </w:p>
    <w:p w14:paraId="1F4D4F92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Filter Controls</w:t>
      </w:r>
    </w:p>
    <w:p w14:paraId="73F255C0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Section 1: Upstream: Raw Materials &amp; Components</w:t>
      </w:r>
    </w:p>
    <w:p w14:paraId="32D08C0E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0599BEBF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763747B3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Section 2: Processing: Refining &amp; Conversion</w:t>
      </w:r>
    </w:p>
    <w:p w14:paraId="41C6A593" w14:textId="77777777" w:rsidR="00F658A6" w:rsidRDefault="00F658A6" w:rsidP="00F658A6">
      <w:r>
        <w:rPr>
          <w:rFonts w:hint="eastAsia"/>
        </w:rPr>
        <w:lastRenderedPageBreak/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7CCAC281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0994C15B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Section 3: Manufacturing: Assembly &amp; Production</w:t>
      </w:r>
    </w:p>
    <w:p w14:paraId="2ACA8884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36E3FC3B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635039D3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Section 4: Distribution: Logistics &amp; Wholesale</w:t>
      </w:r>
    </w:p>
    <w:p w14:paraId="17C73E0E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51A44FDD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2798B4A4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Section 5: Sales &amp; After-sales: Retail &amp; Service</w:t>
      </w:r>
    </w:p>
    <w:p w14:paraId="2856CBE0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24D8111D" w14:textId="77777777" w:rsidR="00F658A6" w:rsidRDefault="00F658A6" w:rsidP="00F658A6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10155CFB" w14:textId="77777777" w:rsidR="00F658A6" w:rsidRDefault="00F658A6" w:rsidP="00F658A6">
      <w:r>
        <w:rPr>
          <w:rFonts w:hint="eastAsia"/>
        </w:rPr>
        <w:t>└─</w:t>
      </w:r>
      <w:r>
        <w:rPr>
          <w:rFonts w:hint="eastAsia"/>
        </w:rPr>
        <w:t xml:space="preserve"> Section 6: Customer: End-users &amp; Demand</w:t>
      </w:r>
    </w:p>
    <w:p w14:paraId="1E9CBBB0" w14:textId="77777777" w:rsidR="00F658A6" w:rsidRDefault="00F658A6" w:rsidP="00F658A6">
      <w:r>
        <w:rPr>
          <w:rFonts w:hint="eastAsia"/>
        </w:rPr>
        <w:t>├─</w:t>
      </w:r>
      <w:r>
        <w:rPr>
          <w:rFonts w:hint="eastAsia"/>
        </w:rPr>
        <w:t xml:space="preserve"> Concentration Screening Table</w:t>
      </w:r>
    </w:p>
    <w:p w14:paraId="7DD912BF" w14:textId="77777777" w:rsidR="00F658A6" w:rsidRDefault="00F658A6" w:rsidP="00F658A6">
      <w:r>
        <w:rPr>
          <w:rFonts w:hint="eastAsia"/>
        </w:rPr>
        <w:t>└─</w:t>
      </w:r>
      <w:r>
        <w:rPr>
          <w:rFonts w:hint="eastAsia"/>
        </w:rPr>
        <w:t xml:space="preserve"> "More" button </w:t>
      </w:r>
      <w:r>
        <w:rPr>
          <w:rFonts w:hint="eastAsia"/>
        </w:rPr>
        <w:t>→</w:t>
      </w:r>
      <w:r>
        <w:rPr>
          <w:rFonts w:hint="eastAsia"/>
        </w:rPr>
        <w:t xml:space="preserve"> Side Panel</w:t>
      </w:r>
    </w:p>
    <w:p w14:paraId="0BB111FD" w14:textId="77777777" w:rsidR="00F658A6" w:rsidRDefault="00F658A6" w:rsidP="00F658A6"/>
    <w:p w14:paraId="230BE044" w14:textId="77777777" w:rsidR="00F658A6" w:rsidRDefault="00F658A6" w:rsidP="00F658A6"/>
    <w:p w14:paraId="19A763E0" w14:textId="77777777" w:rsidR="00F658A6" w:rsidRDefault="00F658A6" w:rsidP="00F658A6">
      <w:r>
        <w:t xml:space="preserve">[Key Content Elements </w:t>
      </w:r>
      <w:proofErr w:type="gramStart"/>
      <w:r>
        <w:t>Checklist](</w:t>
      </w:r>
      <w:proofErr w:type="gramEnd"/>
      <w:r>
        <w:t>)</w:t>
      </w:r>
    </w:p>
    <w:p w14:paraId="45AF53AE" w14:textId="77777777" w:rsidR="00F658A6" w:rsidRDefault="00F658A6" w:rsidP="00F658A6"/>
    <w:p w14:paraId="722A02BD" w14:textId="77777777" w:rsidR="00F658A6" w:rsidRDefault="00F658A6" w:rsidP="00F658A6">
      <w:r>
        <w:t>Every generated dashboard MUST include:</w:t>
      </w:r>
    </w:p>
    <w:p w14:paraId="50B80645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**Header**: Title + Industry name + IM Code</w:t>
      </w:r>
    </w:p>
    <w:p w14:paraId="3ED5576A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**Vertical Sections**: 6 sections with descriptive headers (no clickable cards above tables)</w:t>
      </w:r>
    </w:p>
    <w:p w14:paraId="198748E3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**Section Structure**: Header </w:t>
      </w:r>
      <w:r>
        <w:rPr>
          <w:rFonts w:hint="eastAsia"/>
        </w:rPr>
        <w:t>→</w:t>
      </w:r>
      <w:r>
        <w:t xml:space="preserve"> Table </w:t>
      </w:r>
      <w:r>
        <w:rPr>
          <w:rFonts w:hint="eastAsia"/>
        </w:rPr>
        <w:t>→</w:t>
      </w:r>
      <w:r>
        <w:t xml:space="preserve"> "More" button (repeated for each stage)</w:t>
      </w:r>
    </w:p>
    <w:p w14:paraId="7603FBF6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**No Key Flows Analysis**: Removed completely</w:t>
      </w:r>
    </w:p>
    <w:p w14:paraId="11E601DC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**Concentration Tables**: CR4, </w:t>
      </w:r>
      <w:proofErr w:type="spellStart"/>
      <w:r>
        <w:t>ProBIT</w:t>
      </w:r>
      <w:proofErr w:type="spellEnd"/>
      <w:r>
        <w:t xml:space="preserve"> (E&amp;S), CAGR for all sub-industries across all stages</w:t>
      </w:r>
    </w:p>
    <w:p w14:paraId="3FE20134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ProBIT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Logic**: </w:t>
      </w:r>
    </w:p>
    <w:p w14:paraId="5C550F24" w14:textId="77777777" w:rsidR="00F658A6" w:rsidRDefault="00F658A6" w:rsidP="00F658A6">
      <w:r>
        <w:lastRenderedPageBreak/>
        <w:t xml:space="preserve">   - HH = Green (--</w:t>
      </w:r>
      <w:proofErr w:type="spellStart"/>
      <w:r>
        <w:t>color</w:t>
      </w:r>
      <w:proofErr w:type="spellEnd"/>
      <w:r>
        <w:t>-success)</w:t>
      </w:r>
    </w:p>
    <w:p w14:paraId="4632BD75" w14:textId="77777777" w:rsidR="00F658A6" w:rsidRDefault="00F658A6" w:rsidP="00F658A6">
      <w:r>
        <w:t xml:space="preserve">   - HL = Light teal (--</w:t>
      </w:r>
      <w:proofErr w:type="spellStart"/>
      <w:r>
        <w:t>color</w:t>
      </w:r>
      <w:proofErr w:type="spellEnd"/>
      <w:r>
        <w:t>-secondary)</w:t>
      </w:r>
    </w:p>
    <w:p w14:paraId="239B0221" w14:textId="77777777" w:rsidR="00F658A6" w:rsidRDefault="00F658A6" w:rsidP="00F658A6">
      <w:r>
        <w:t xml:space="preserve">   - LH = Light orange (--</w:t>
      </w:r>
      <w:proofErr w:type="spellStart"/>
      <w:r>
        <w:t>color</w:t>
      </w:r>
      <w:proofErr w:type="spellEnd"/>
      <w:r>
        <w:t>-warning, NOT red)</w:t>
      </w:r>
    </w:p>
    <w:p w14:paraId="0CAD708D" w14:textId="77777777" w:rsidR="00F658A6" w:rsidRDefault="00F658A6" w:rsidP="00F658A6">
      <w:r>
        <w:t xml:space="preserve">   - LL = Red (--</w:t>
      </w:r>
      <w:proofErr w:type="spellStart"/>
      <w:r>
        <w:t>color</w:t>
      </w:r>
      <w:proofErr w:type="spellEnd"/>
      <w:r>
        <w:t>-error)</w:t>
      </w:r>
    </w:p>
    <w:p w14:paraId="74C38C6A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**Side Panel**: Opens from right, compresses table to left 40%</w:t>
      </w:r>
    </w:p>
    <w:p w14:paraId="0CEEAB62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**Side Panel Content**: Leading companies (prominent) </w:t>
      </w:r>
      <w:r>
        <w:rPr>
          <w:rFonts w:hint="eastAsia"/>
        </w:rPr>
        <w:t>→</w:t>
      </w:r>
      <w:r>
        <w:t xml:space="preserve"> Key features </w:t>
      </w:r>
      <w:r>
        <w:rPr>
          <w:rFonts w:hint="eastAsia"/>
        </w:rPr>
        <w:t>→</w:t>
      </w:r>
      <w:r>
        <w:t xml:space="preserve"> Opportunities </w:t>
      </w:r>
      <w:r>
        <w:rPr>
          <w:rFonts w:hint="eastAsia"/>
        </w:rPr>
        <w:t>→</w:t>
      </w:r>
      <w:r>
        <w:t xml:space="preserve"> Threats </w:t>
      </w:r>
      <w:r>
        <w:rPr>
          <w:rFonts w:hint="eastAsia"/>
        </w:rPr>
        <w:t>→</w:t>
      </w:r>
      <w:r>
        <w:t xml:space="preserve"> Niche winners</w:t>
      </w:r>
    </w:p>
    <w:p w14:paraId="3B317F3B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**No MSI**: Remove all Moat Strength Index references</w:t>
      </w:r>
    </w:p>
    <w:p w14:paraId="74EACFD9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**Interactive Filters**: All/High Concentration/High Growth/</w:t>
      </w:r>
      <w:proofErr w:type="spellStart"/>
      <w:r>
        <w:t>ProBIT</w:t>
      </w:r>
      <w:proofErr w:type="spellEnd"/>
      <w:r>
        <w:t xml:space="preserve"> HH/Leaders/Niches</w:t>
      </w:r>
    </w:p>
    <w:p w14:paraId="6F34BABB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**Dark Mode Support**: Auto-switching based on system preference</w:t>
      </w:r>
    </w:p>
    <w:p w14:paraId="54EC7E5C" w14:textId="77777777" w:rsidR="00F658A6" w:rsidRDefault="00F658A6" w:rsidP="00F658A6">
      <w:r>
        <w:rPr>
          <w:rFonts w:ascii="Segoe UI Emoji" w:hAnsi="Segoe UI Emoji" w:cs="Segoe UI Emoji"/>
        </w:rPr>
        <w:t>✅</w:t>
      </w:r>
      <w:r>
        <w:t xml:space="preserve"> **Panel Functionality**: Backdrop click, close button, ESC key, smooth animations</w:t>
      </w:r>
    </w:p>
    <w:p w14:paraId="0FB874F4" w14:textId="77777777" w:rsidR="00F658A6" w:rsidRDefault="00F658A6" w:rsidP="00F658A6"/>
    <w:p w14:paraId="326B6CD7" w14:textId="77777777" w:rsidR="00F658A6" w:rsidRDefault="00F658A6" w:rsidP="00F658A6">
      <w:r>
        <w:t xml:space="preserve">[Quality </w:t>
      </w:r>
      <w:proofErr w:type="gramStart"/>
      <w:r>
        <w:t>Standards](</w:t>
      </w:r>
      <w:proofErr w:type="gramEnd"/>
      <w:r>
        <w:t>)</w:t>
      </w:r>
    </w:p>
    <w:p w14:paraId="5E3B306C" w14:textId="77777777" w:rsidR="00F658A6" w:rsidRDefault="00F658A6" w:rsidP="00F658A6"/>
    <w:p w14:paraId="1FBD818B" w14:textId="77777777" w:rsidR="00F658A6" w:rsidRDefault="00F658A6" w:rsidP="00F658A6">
      <w:r>
        <w:t xml:space="preserve">**Data </w:t>
      </w:r>
      <w:proofErr w:type="gramStart"/>
      <w:r>
        <w:t>Accuracy:*</w:t>
      </w:r>
      <w:proofErr w:type="gramEnd"/>
      <w:r>
        <w:t>*</w:t>
      </w:r>
    </w:p>
    <w:p w14:paraId="441F70F6" w14:textId="77777777" w:rsidR="00F658A6" w:rsidRDefault="00F658A6" w:rsidP="00F658A6">
      <w:r>
        <w:t>- Use 2024-2025 financials (latest available quarters)</w:t>
      </w:r>
    </w:p>
    <w:p w14:paraId="053D6171" w14:textId="77777777" w:rsidR="00F658A6" w:rsidRDefault="00F658A6" w:rsidP="00F658A6">
      <w:r>
        <w:t xml:space="preserve">- Calculate </w:t>
      </w:r>
      <w:proofErr w:type="spellStart"/>
      <w:r>
        <w:t>ProBIT</w:t>
      </w:r>
      <w:proofErr w:type="spellEnd"/>
      <w:r>
        <w:t xml:space="preserve"> based on actual median benchmarks for the industry</w:t>
      </w:r>
    </w:p>
    <w:p w14:paraId="1ECFD7E3" w14:textId="77777777" w:rsidR="00F658A6" w:rsidRDefault="00F658A6" w:rsidP="00F658A6">
      <w:r>
        <w:t>- Mark estimates clearly (e.g., "Est. CR4 (2025)", "Projected CAGR")</w:t>
      </w:r>
    </w:p>
    <w:p w14:paraId="2699DCE8" w14:textId="77777777" w:rsidR="00F658A6" w:rsidRDefault="00F658A6" w:rsidP="00F658A6">
      <w:r>
        <w:t>- Cite data sources in subtle footer (e.g., "Data: 10-Q filings, IBISWorld, Industry Association")</w:t>
      </w:r>
    </w:p>
    <w:p w14:paraId="77BC8805" w14:textId="77777777" w:rsidR="00F658A6" w:rsidRDefault="00F658A6" w:rsidP="00F658A6"/>
    <w:p w14:paraId="16BB1C8F" w14:textId="77777777" w:rsidR="00F658A6" w:rsidRDefault="00F658A6" w:rsidP="00F658A6">
      <w:r>
        <w:t>**</w:t>
      </w:r>
      <w:proofErr w:type="spellStart"/>
      <w:r>
        <w:t>ProBIT</w:t>
      </w:r>
      <w:proofErr w:type="spellEnd"/>
      <w:r>
        <w:t xml:space="preserve"> </w:t>
      </w:r>
      <w:proofErr w:type="gramStart"/>
      <w:r>
        <w:t>Methodology:*</w:t>
      </w:r>
      <w:proofErr w:type="gramEnd"/>
      <w:r>
        <w:t>*</w:t>
      </w:r>
    </w:p>
    <w:p w14:paraId="23434D6D" w14:textId="77777777" w:rsidR="00F658A6" w:rsidRDefault="00F658A6" w:rsidP="00F658A6">
      <w:r>
        <w:t xml:space="preserve">- **Earnings (E)**: </w:t>
      </w:r>
    </w:p>
    <w:p w14:paraId="67FE2044" w14:textId="77777777" w:rsidR="00F658A6" w:rsidRDefault="00F658A6" w:rsidP="00F658A6">
      <w:r>
        <w:rPr>
          <w:rFonts w:hint="eastAsia"/>
        </w:rPr>
        <w:t xml:space="preserve">  - High (H): Net margin or EBITDA margin </w:t>
      </w:r>
      <w:r>
        <w:rPr>
          <w:rFonts w:hint="eastAsia"/>
        </w:rPr>
        <w:t>≥</w:t>
      </w:r>
      <w:r>
        <w:rPr>
          <w:rFonts w:hint="eastAsia"/>
        </w:rPr>
        <w:t xml:space="preserve"> industry median</w:t>
      </w:r>
    </w:p>
    <w:p w14:paraId="1B28D075" w14:textId="77777777" w:rsidR="00F658A6" w:rsidRDefault="00F658A6" w:rsidP="00F658A6">
      <w:r>
        <w:t xml:space="preserve">  - Low (L): Below industry median</w:t>
      </w:r>
    </w:p>
    <w:p w14:paraId="07D1E6BC" w14:textId="77777777" w:rsidR="00F658A6" w:rsidRDefault="00F658A6" w:rsidP="00F658A6">
      <w:r>
        <w:t>- **Sales (S)**:</w:t>
      </w:r>
    </w:p>
    <w:p w14:paraId="1A8D5FB0" w14:textId="77777777" w:rsidR="00F658A6" w:rsidRDefault="00F658A6" w:rsidP="00F658A6">
      <w:r>
        <w:rPr>
          <w:rFonts w:hint="eastAsia"/>
        </w:rPr>
        <w:t xml:space="preserve">  - High (H): YoY revenue growth </w:t>
      </w:r>
      <w:r>
        <w:rPr>
          <w:rFonts w:hint="eastAsia"/>
        </w:rPr>
        <w:t>≥</w:t>
      </w:r>
      <w:r>
        <w:rPr>
          <w:rFonts w:hint="eastAsia"/>
        </w:rPr>
        <w:t xml:space="preserve"> industry median CAGR</w:t>
      </w:r>
    </w:p>
    <w:p w14:paraId="3C9CAEEA" w14:textId="77777777" w:rsidR="00F658A6" w:rsidRDefault="00F658A6" w:rsidP="00F658A6">
      <w:r>
        <w:lastRenderedPageBreak/>
        <w:t xml:space="preserve">  - Low (L): Below industry median CAGR</w:t>
      </w:r>
    </w:p>
    <w:p w14:paraId="61EF27E3" w14:textId="77777777" w:rsidR="00F658A6" w:rsidRDefault="00F658A6" w:rsidP="00F658A6">
      <w:r>
        <w:t>- Use rolling 4-quarter data for stability</w:t>
      </w:r>
    </w:p>
    <w:p w14:paraId="2EDA2A59" w14:textId="77777777" w:rsidR="00F658A6" w:rsidRDefault="00F658A6" w:rsidP="00F658A6">
      <w:r>
        <w:t>- Document thresholds in methodology note</w:t>
      </w:r>
    </w:p>
    <w:p w14:paraId="02976DFB" w14:textId="77777777" w:rsidR="00F658A6" w:rsidRDefault="00F658A6" w:rsidP="00F658A6"/>
    <w:p w14:paraId="0662DAE7" w14:textId="77777777" w:rsidR="00F658A6" w:rsidRDefault="00F658A6" w:rsidP="00F658A6">
      <w:r>
        <w:t>**</w:t>
      </w:r>
      <w:proofErr w:type="spellStart"/>
      <w:r>
        <w:t>ProBIT</w:t>
      </w:r>
      <w:proofErr w:type="spellEnd"/>
      <w:r>
        <w:t xml:space="preserve"> Visual </w:t>
      </w:r>
      <w:proofErr w:type="gramStart"/>
      <w:r>
        <w:t>Implementation:*</w:t>
      </w:r>
      <w:proofErr w:type="gramEnd"/>
      <w:r>
        <w:t>*</w:t>
      </w:r>
    </w:p>
    <w:p w14:paraId="1974838C" w14:textId="77777777" w:rsidR="00F658A6" w:rsidRDefault="00F658A6" w:rsidP="00F658A6">
      <w:r>
        <w:t>```</w:t>
      </w:r>
      <w:proofErr w:type="spellStart"/>
      <w:r>
        <w:t>css</w:t>
      </w:r>
      <w:proofErr w:type="spellEnd"/>
    </w:p>
    <w:p w14:paraId="25E7621A" w14:textId="77777777" w:rsidR="00F658A6" w:rsidRDefault="00F658A6" w:rsidP="00F658A6">
      <w:proofErr w:type="gramStart"/>
      <w:r>
        <w:t>.probit</w:t>
      </w:r>
      <w:proofErr w:type="gramEnd"/>
      <w:r>
        <w:t>-</w:t>
      </w:r>
      <w:proofErr w:type="spellStart"/>
      <w:r>
        <w:t>hh</w:t>
      </w:r>
      <w:proofErr w:type="spellEnd"/>
      <w:r>
        <w:t xml:space="preserve"> {</w:t>
      </w:r>
    </w:p>
    <w:p w14:paraId="38AB3847" w14:textId="77777777" w:rsidR="00F658A6" w:rsidRDefault="00F658A6" w:rsidP="00F658A6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-success-</w:t>
      </w:r>
      <w:proofErr w:type="spellStart"/>
      <w:r>
        <w:t>rgb</w:t>
      </w:r>
      <w:proofErr w:type="spellEnd"/>
      <w:r>
        <w:t>), 0.2);</w:t>
      </w:r>
    </w:p>
    <w:p w14:paraId="1B9AE029" w14:textId="77777777" w:rsidR="00F658A6" w:rsidRDefault="00F658A6" w:rsidP="00F658A6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-success);</w:t>
      </w:r>
    </w:p>
    <w:p w14:paraId="1F965751" w14:textId="77777777" w:rsidR="00F658A6" w:rsidRDefault="00F658A6" w:rsidP="00F658A6">
      <w:r>
        <w:t xml:space="preserve">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-success);</w:t>
      </w:r>
    </w:p>
    <w:p w14:paraId="65A090C5" w14:textId="77777777" w:rsidR="00F658A6" w:rsidRDefault="00F658A6" w:rsidP="00F658A6">
      <w:r>
        <w:t>}</w:t>
      </w:r>
    </w:p>
    <w:p w14:paraId="5BDEC74E" w14:textId="77777777" w:rsidR="00F658A6" w:rsidRDefault="00F658A6" w:rsidP="00F658A6"/>
    <w:p w14:paraId="0C90F134" w14:textId="77777777" w:rsidR="00F658A6" w:rsidRDefault="00F658A6" w:rsidP="00F658A6">
      <w:proofErr w:type="gramStart"/>
      <w:r>
        <w:t>.probit</w:t>
      </w:r>
      <w:proofErr w:type="gramEnd"/>
      <w:r>
        <w:t>-hl {</w:t>
      </w:r>
    </w:p>
    <w:p w14:paraId="2F8200A7" w14:textId="77777777" w:rsidR="00F658A6" w:rsidRDefault="00F658A6" w:rsidP="00F658A6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-secondary);</w:t>
      </w:r>
    </w:p>
    <w:p w14:paraId="295FD951" w14:textId="77777777" w:rsidR="00F658A6" w:rsidRDefault="00F658A6" w:rsidP="00F658A6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5D20B950" w14:textId="77777777" w:rsidR="00F658A6" w:rsidRDefault="00F658A6" w:rsidP="00F658A6">
      <w:r>
        <w:t xml:space="preserve">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4B721771" w14:textId="77777777" w:rsidR="00F658A6" w:rsidRDefault="00F658A6" w:rsidP="00F658A6">
      <w:r>
        <w:t>}</w:t>
      </w:r>
    </w:p>
    <w:p w14:paraId="72FA1AAC" w14:textId="77777777" w:rsidR="00F658A6" w:rsidRDefault="00F658A6" w:rsidP="00F658A6"/>
    <w:p w14:paraId="7FDE2367" w14:textId="77777777" w:rsidR="00F658A6" w:rsidRDefault="00F658A6" w:rsidP="00F658A6">
      <w:proofErr w:type="gramStart"/>
      <w:r>
        <w:t>.probit</w:t>
      </w:r>
      <w:proofErr w:type="gramEnd"/>
      <w:r>
        <w:t>-</w:t>
      </w:r>
      <w:proofErr w:type="spellStart"/>
      <w:r>
        <w:t>lh</w:t>
      </w:r>
      <w:proofErr w:type="spellEnd"/>
      <w:r>
        <w:t xml:space="preserve"> {</w:t>
      </w:r>
    </w:p>
    <w:p w14:paraId="08012E6B" w14:textId="77777777" w:rsidR="00F658A6" w:rsidRDefault="00F658A6" w:rsidP="00F658A6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-warning-</w:t>
      </w:r>
      <w:proofErr w:type="spellStart"/>
      <w:r>
        <w:t>rgb</w:t>
      </w:r>
      <w:proofErr w:type="spellEnd"/>
      <w:r>
        <w:t>), 0.15);</w:t>
      </w:r>
    </w:p>
    <w:p w14:paraId="305E660F" w14:textId="77777777" w:rsidR="00F658A6" w:rsidRDefault="00F658A6" w:rsidP="00F658A6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-warning);</w:t>
      </w:r>
    </w:p>
    <w:p w14:paraId="307E2737" w14:textId="77777777" w:rsidR="00F658A6" w:rsidRDefault="00F658A6" w:rsidP="00F658A6">
      <w:r>
        <w:t xml:space="preserve">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-warning);</w:t>
      </w:r>
    </w:p>
    <w:p w14:paraId="72B333AE" w14:textId="77777777" w:rsidR="00F658A6" w:rsidRDefault="00F658A6" w:rsidP="00F658A6">
      <w:r>
        <w:t>}</w:t>
      </w:r>
    </w:p>
    <w:p w14:paraId="5FD29E15" w14:textId="77777777" w:rsidR="00F658A6" w:rsidRDefault="00F658A6" w:rsidP="00F658A6"/>
    <w:p w14:paraId="2E077FD8" w14:textId="77777777" w:rsidR="00F658A6" w:rsidRDefault="00F658A6" w:rsidP="00F658A6">
      <w:proofErr w:type="gramStart"/>
      <w:r>
        <w:t>.probit</w:t>
      </w:r>
      <w:proofErr w:type="gramEnd"/>
      <w:r>
        <w:t>-</w:t>
      </w:r>
      <w:proofErr w:type="spellStart"/>
      <w:r>
        <w:t>ll</w:t>
      </w:r>
      <w:proofErr w:type="spellEnd"/>
      <w:r>
        <w:t xml:space="preserve"> {</w:t>
      </w:r>
    </w:p>
    <w:p w14:paraId="70C050BD" w14:textId="77777777" w:rsidR="00F658A6" w:rsidRDefault="00F658A6" w:rsidP="00F658A6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-error-</w:t>
      </w:r>
      <w:proofErr w:type="spellStart"/>
      <w:r>
        <w:t>rgb</w:t>
      </w:r>
      <w:proofErr w:type="spellEnd"/>
      <w:r>
        <w:t>), 0.15);</w:t>
      </w:r>
    </w:p>
    <w:p w14:paraId="1CE6699C" w14:textId="77777777" w:rsidR="00F658A6" w:rsidRPr="0025385A" w:rsidRDefault="00F658A6" w:rsidP="00F658A6">
      <w:pPr>
        <w:rPr>
          <w:lang w:val="es-ES"/>
        </w:rPr>
      </w:pPr>
      <w:r>
        <w:t xml:space="preserve">  </w:t>
      </w:r>
      <w:r w:rsidRPr="0025385A">
        <w:rPr>
          <w:lang w:val="es-ES"/>
        </w:rPr>
        <w:t xml:space="preserve">color: </w:t>
      </w:r>
      <w:proofErr w:type="spellStart"/>
      <w:proofErr w:type="gramStart"/>
      <w:r w:rsidRPr="0025385A">
        <w:rPr>
          <w:lang w:val="es-ES"/>
        </w:rPr>
        <w:t>var</w:t>
      </w:r>
      <w:proofErr w:type="spellEnd"/>
      <w:r w:rsidRPr="0025385A">
        <w:rPr>
          <w:lang w:val="es-ES"/>
        </w:rPr>
        <w:t>(</w:t>
      </w:r>
      <w:proofErr w:type="gramEnd"/>
      <w:r w:rsidRPr="0025385A">
        <w:rPr>
          <w:lang w:val="es-ES"/>
        </w:rPr>
        <w:t>--color-error);</w:t>
      </w:r>
    </w:p>
    <w:p w14:paraId="4E6E3E64" w14:textId="77777777" w:rsidR="00F658A6" w:rsidRPr="0025385A" w:rsidRDefault="00F658A6" w:rsidP="00F658A6">
      <w:pPr>
        <w:rPr>
          <w:lang w:val="es-ES"/>
        </w:rPr>
      </w:pPr>
      <w:r w:rsidRPr="0025385A">
        <w:rPr>
          <w:lang w:val="es-ES"/>
        </w:rPr>
        <w:t xml:space="preserve">  </w:t>
      </w:r>
      <w:proofErr w:type="spellStart"/>
      <w:r w:rsidRPr="0025385A">
        <w:rPr>
          <w:lang w:val="es-ES"/>
        </w:rPr>
        <w:t>border</w:t>
      </w:r>
      <w:proofErr w:type="spellEnd"/>
      <w:r w:rsidRPr="0025385A">
        <w:rPr>
          <w:lang w:val="es-ES"/>
        </w:rPr>
        <w:t xml:space="preserve">: 1px </w:t>
      </w:r>
      <w:proofErr w:type="spellStart"/>
      <w:r w:rsidRPr="0025385A">
        <w:rPr>
          <w:lang w:val="es-ES"/>
        </w:rPr>
        <w:t>solid</w:t>
      </w:r>
      <w:proofErr w:type="spellEnd"/>
      <w:r w:rsidRPr="0025385A">
        <w:rPr>
          <w:lang w:val="es-ES"/>
        </w:rPr>
        <w:t xml:space="preserve"> </w:t>
      </w:r>
      <w:proofErr w:type="spellStart"/>
      <w:proofErr w:type="gramStart"/>
      <w:r w:rsidRPr="0025385A">
        <w:rPr>
          <w:lang w:val="es-ES"/>
        </w:rPr>
        <w:t>var</w:t>
      </w:r>
      <w:proofErr w:type="spellEnd"/>
      <w:r w:rsidRPr="0025385A">
        <w:rPr>
          <w:lang w:val="es-ES"/>
        </w:rPr>
        <w:t>(</w:t>
      </w:r>
      <w:proofErr w:type="gramEnd"/>
      <w:r w:rsidRPr="0025385A">
        <w:rPr>
          <w:lang w:val="es-ES"/>
        </w:rPr>
        <w:t>--color-error);</w:t>
      </w:r>
    </w:p>
    <w:p w14:paraId="765C6F6C" w14:textId="77777777" w:rsidR="00F658A6" w:rsidRDefault="00F658A6" w:rsidP="00F658A6">
      <w:r>
        <w:lastRenderedPageBreak/>
        <w:t>}</w:t>
      </w:r>
    </w:p>
    <w:p w14:paraId="532B6E0E" w14:textId="77777777" w:rsidR="00F658A6" w:rsidRDefault="00F658A6" w:rsidP="00F658A6">
      <w:r>
        <w:t>Investment Relevance:</w:t>
      </w:r>
    </w:p>
    <w:p w14:paraId="4429F79C" w14:textId="77777777" w:rsidR="00F658A6" w:rsidRDefault="00F658A6" w:rsidP="00F658A6">
      <w:r>
        <w:t>Leading companies must have market share data (preferably top 3-5)</w:t>
      </w:r>
    </w:p>
    <w:p w14:paraId="190D046D" w14:textId="77777777" w:rsidR="00F658A6" w:rsidRDefault="00F658A6" w:rsidP="00F658A6">
      <w:r>
        <w:t>Key features should be quantifiable (e.g., "X patents", "$YB capex", "Z% switching costs")</w:t>
      </w:r>
    </w:p>
    <w:p w14:paraId="236F7A87" w14:textId="77777777" w:rsidR="00F658A6" w:rsidRDefault="00F658A6" w:rsidP="00F658A6">
      <w:r>
        <w:t>Opportunities must be specific to sub-industry dynamics (not generic macro growth)</w:t>
      </w:r>
    </w:p>
    <w:p w14:paraId="06BC57FA" w14:textId="77777777" w:rsidR="00F658A6" w:rsidRDefault="00F658A6" w:rsidP="00F658A6">
      <w:r>
        <w:t>Threats must reference actual competitive or regulatory pressures</w:t>
      </w:r>
    </w:p>
    <w:p w14:paraId="0287B783" w14:textId="77777777" w:rsidR="00F658A6" w:rsidRDefault="00F658A6" w:rsidP="00F658A6">
      <w:r>
        <w:t>Niche winners require proof: &lt;5% share + &gt;15% CAGR + &gt;20% margins</w:t>
      </w:r>
    </w:p>
    <w:p w14:paraId="2B97DE14" w14:textId="77777777" w:rsidR="00F658A6" w:rsidRDefault="00F658A6" w:rsidP="00F658A6">
      <w:r>
        <w:t>Visual Consistency:</w:t>
      </w:r>
    </w:p>
    <w:p w14:paraId="7C2F75AA" w14:textId="77777777" w:rsidR="00F658A6" w:rsidRDefault="00F658A6" w:rsidP="00F658A6">
      <w:r>
        <w:t xml:space="preserve">All </w:t>
      </w:r>
      <w:proofErr w:type="spellStart"/>
      <w:r>
        <w:t>ProBIT</w:t>
      </w:r>
      <w:proofErr w:type="spellEnd"/>
      <w:r>
        <w:t xml:space="preserve"> badges use </w:t>
      </w:r>
      <w:proofErr w:type="spellStart"/>
      <w:r>
        <w:t>color</w:t>
      </w:r>
      <w:proofErr w:type="spellEnd"/>
      <w:r>
        <w:t xml:space="preserve"> coding: HH=green, HL=light teal, LH=orange, LL=red</w:t>
      </w:r>
    </w:p>
    <w:p w14:paraId="43C1E7C7" w14:textId="77777777" w:rsidR="00F658A6" w:rsidRDefault="00F658A6" w:rsidP="00F658A6">
      <w:r>
        <w:t>Section headers have consistent typography and spacing</w:t>
      </w:r>
    </w:p>
    <w:p w14:paraId="00E5A23A" w14:textId="77777777" w:rsidR="00F658A6" w:rsidRDefault="00F658A6" w:rsidP="00F658A6">
      <w:r>
        <w:t>Tables use zebra striping for readability</w:t>
      </w:r>
    </w:p>
    <w:p w14:paraId="048D31E3" w14:textId="77777777" w:rsidR="00F658A6" w:rsidRDefault="00F658A6" w:rsidP="00F658A6">
      <w:r>
        <w:t>Side panel cards maintain same layout hierarchy across all sub-industries</w:t>
      </w:r>
    </w:p>
    <w:p w14:paraId="37BF8864" w14:textId="77777777" w:rsidR="00F658A6" w:rsidRDefault="00F658A6" w:rsidP="00F658A6">
      <w:r>
        <w:t>Leading companies always displayed first with bold company names + tickers</w:t>
      </w:r>
    </w:p>
    <w:p w14:paraId="49E028C5" w14:textId="77777777" w:rsidR="00F658A6" w:rsidRDefault="00F658A6" w:rsidP="00F658A6">
      <w:r>
        <w:t>Smooth 300ms transitions for panel open/close and table compression</w:t>
      </w:r>
    </w:p>
    <w:p w14:paraId="3788F03F" w14:textId="77777777" w:rsidR="00F658A6" w:rsidRDefault="00F658A6" w:rsidP="00F658A6">
      <w:r>
        <w:t>Side Panel CSS Implementation:</w:t>
      </w:r>
    </w:p>
    <w:p w14:paraId="1B758332" w14:textId="77777777" w:rsidR="00F658A6" w:rsidRDefault="00F658A6" w:rsidP="00F658A6">
      <w:proofErr w:type="gramStart"/>
      <w:r>
        <w:t>.side</w:t>
      </w:r>
      <w:proofErr w:type="gramEnd"/>
      <w:r>
        <w:t>-panel {</w:t>
      </w:r>
    </w:p>
    <w:p w14:paraId="0636D4A2" w14:textId="77777777" w:rsidR="00F658A6" w:rsidRDefault="00F658A6" w:rsidP="00F658A6">
      <w:r>
        <w:t xml:space="preserve">  position: fixed;</w:t>
      </w:r>
    </w:p>
    <w:p w14:paraId="0087F890" w14:textId="77777777" w:rsidR="00F658A6" w:rsidRDefault="00F658A6" w:rsidP="00F658A6">
      <w:r>
        <w:t xml:space="preserve">  top: 0;</w:t>
      </w:r>
    </w:p>
    <w:p w14:paraId="7B575824" w14:textId="77777777" w:rsidR="00F658A6" w:rsidRDefault="00F658A6" w:rsidP="00F658A6">
      <w:r>
        <w:t xml:space="preserve">  right: 0;</w:t>
      </w:r>
    </w:p>
    <w:p w14:paraId="60DD673F" w14:textId="77777777" w:rsidR="00F658A6" w:rsidRDefault="00F658A6" w:rsidP="00F658A6">
      <w:r>
        <w:t xml:space="preserve">  width: 60%;</w:t>
      </w:r>
    </w:p>
    <w:p w14:paraId="28CEBF2B" w14:textId="77777777" w:rsidR="00F658A6" w:rsidRDefault="00F658A6" w:rsidP="00F658A6">
      <w:r>
        <w:t xml:space="preserve">  height: 100vh;</w:t>
      </w:r>
    </w:p>
    <w:p w14:paraId="1E88A1F3" w14:textId="77777777" w:rsidR="00F658A6" w:rsidRDefault="00F658A6" w:rsidP="00F658A6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7AB9AC22" w14:textId="77777777" w:rsidR="00F658A6" w:rsidRDefault="00F658A6" w:rsidP="00F658A6">
      <w:r>
        <w:t xml:space="preserve">  box-shadow: -4px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400D91C8" w14:textId="77777777" w:rsidR="00F658A6" w:rsidRDefault="00F658A6" w:rsidP="00F658A6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100%);</w:t>
      </w:r>
    </w:p>
    <w:p w14:paraId="639E8231" w14:textId="77777777" w:rsidR="00F658A6" w:rsidRDefault="00F658A6" w:rsidP="00F658A6">
      <w:r>
        <w:t xml:space="preserve">  transition: transform 300ms ease-out;</w:t>
      </w:r>
    </w:p>
    <w:p w14:paraId="52F57827" w14:textId="77777777" w:rsidR="00F658A6" w:rsidRDefault="00F658A6" w:rsidP="00F658A6">
      <w:r>
        <w:t xml:space="preserve">  overflow-y: auto;</w:t>
      </w:r>
    </w:p>
    <w:p w14:paraId="2E0F4EA7" w14:textId="77777777" w:rsidR="00F658A6" w:rsidRDefault="00F658A6" w:rsidP="00F658A6">
      <w:r>
        <w:t xml:space="preserve">  z-index: 1000;</w:t>
      </w:r>
    </w:p>
    <w:p w14:paraId="1C493862" w14:textId="77777777" w:rsidR="00F658A6" w:rsidRDefault="00F658A6" w:rsidP="00F658A6">
      <w:r>
        <w:t>}</w:t>
      </w:r>
    </w:p>
    <w:p w14:paraId="4004C7AA" w14:textId="77777777" w:rsidR="00F658A6" w:rsidRDefault="00F658A6" w:rsidP="00F658A6"/>
    <w:p w14:paraId="126CAA37" w14:textId="77777777" w:rsidR="00F658A6" w:rsidRDefault="00F658A6" w:rsidP="00F658A6">
      <w:proofErr w:type="gramStart"/>
      <w:r>
        <w:t>.side</w:t>
      </w:r>
      <w:proofErr w:type="gramEnd"/>
      <w:r>
        <w:t>-</w:t>
      </w:r>
      <w:proofErr w:type="spellStart"/>
      <w:proofErr w:type="gramStart"/>
      <w:r>
        <w:t>panel.active</w:t>
      </w:r>
      <w:proofErr w:type="spellEnd"/>
      <w:proofErr w:type="gramEnd"/>
      <w:r>
        <w:t xml:space="preserve"> {</w:t>
      </w:r>
    </w:p>
    <w:p w14:paraId="6DCAB135" w14:textId="77777777" w:rsidR="00F658A6" w:rsidRDefault="00F658A6" w:rsidP="00F658A6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</w:t>
      </w:r>
    </w:p>
    <w:p w14:paraId="13FD250F" w14:textId="77777777" w:rsidR="00F658A6" w:rsidRDefault="00F658A6" w:rsidP="00F658A6">
      <w:r>
        <w:t>}</w:t>
      </w:r>
    </w:p>
    <w:p w14:paraId="71836C04" w14:textId="77777777" w:rsidR="00F658A6" w:rsidRDefault="00F658A6" w:rsidP="00F658A6"/>
    <w:p w14:paraId="59D3BECD" w14:textId="77777777" w:rsidR="00F658A6" w:rsidRDefault="00F658A6" w:rsidP="00F658A6">
      <w:proofErr w:type="gramStart"/>
      <w:r>
        <w:t>.main</w:t>
      </w:r>
      <w:proofErr w:type="gramEnd"/>
      <w:r>
        <w:t>-</w:t>
      </w:r>
      <w:proofErr w:type="spellStart"/>
      <w:proofErr w:type="gramStart"/>
      <w:r>
        <w:t>content.panel</w:t>
      </w:r>
      <w:proofErr w:type="spellEnd"/>
      <w:proofErr w:type="gramEnd"/>
      <w:r>
        <w:t>-open {</w:t>
      </w:r>
    </w:p>
    <w:p w14:paraId="2B4BA74D" w14:textId="77777777" w:rsidR="00F658A6" w:rsidRDefault="00F658A6" w:rsidP="00F658A6">
      <w:r>
        <w:t xml:space="preserve">  width: 40%;</w:t>
      </w:r>
    </w:p>
    <w:p w14:paraId="105DECDF" w14:textId="77777777" w:rsidR="00F658A6" w:rsidRDefault="00F658A6" w:rsidP="00F658A6">
      <w:r>
        <w:t xml:space="preserve">  transition: width 300ms ease-out;</w:t>
      </w:r>
    </w:p>
    <w:p w14:paraId="7E54EDD1" w14:textId="77777777" w:rsidR="00F658A6" w:rsidRDefault="00F658A6" w:rsidP="00F658A6">
      <w:r>
        <w:t>}</w:t>
      </w:r>
    </w:p>
    <w:p w14:paraId="1B345DB8" w14:textId="77777777" w:rsidR="00F658A6" w:rsidRDefault="00F658A6" w:rsidP="00F658A6"/>
    <w:p w14:paraId="42FC19CF" w14:textId="77777777" w:rsidR="00F658A6" w:rsidRDefault="00F658A6" w:rsidP="00F658A6">
      <w:proofErr w:type="gramStart"/>
      <w:r>
        <w:t>.main</w:t>
      </w:r>
      <w:proofErr w:type="gramEnd"/>
      <w:r>
        <w:t>-content {</w:t>
      </w:r>
    </w:p>
    <w:p w14:paraId="5C76FC5B" w14:textId="77777777" w:rsidR="00F658A6" w:rsidRDefault="00F658A6" w:rsidP="00F658A6">
      <w:r>
        <w:t xml:space="preserve">  width: 100%;</w:t>
      </w:r>
    </w:p>
    <w:p w14:paraId="5BBC06F3" w14:textId="77777777" w:rsidR="00F658A6" w:rsidRDefault="00F658A6" w:rsidP="00F658A6">
      <w:r>
        <w:t xml:space="preserve">  transition: width 300ms ease-out;</w:t>
      </w:r>
    </w:p>
    <w:p w14:paraId="57637497" w14:textId="77777777" w:rsidR="00F658A6" w:rsidRDefault="00F658A6" w:rsidP="00F658A6">
      <w:r>
        <w:t>}</w:t>
      </w:r>
    </w:p>
    <w:p w14:paraId="012EFA76" w14:textId="77777777" w:rsidR="00A71F00" w:rsidRPr="00F658A6" w:rsidRDefault="00A71F00" w:rsidP="00F658A6"/>
    <w:sectPr w:rsidR="00A71F00" w:rsidRPr="00F6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A6"/>
    <w:rsid w:val="00072FAD"/>
    <w:rsid w:val="001416A7"/>
    <w:rsid w:val="003A35EA"/>
    <w:rsid w:val="00657E8A"/>
    <w:rsid w:val="006768EF"/>
    <w:rsid w:val="00763220"/>
    <w:rsid w:val="00841900"/>
    <w:rsid w:val="00891B45"/>
    <w:rsid w:val="008C5160"/>
    <w:rsid w:val="008E75AB"/>
    <w:rsid w:val="009F39CC"/>
    <w:rsid w:val="00A34A0A"/>
    <w:rsid w:val="00A71F00"/>
    <w:rsid w:val="00A81E9E"/>
    <w:rsid w:val="00AF4E57"/>
    <w:rsid w:val="00BA0E7D"/>
    <w:rsid w:val="00F6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7157C"/>
  <w15:chartTrackingRefBased/>
  <w15:docId w15:val="{41530778-6ED6-4486-B3F3-0A458E2E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1960</Words>
  <Characters>11177</Characters>
  <Application>Microsoft Office Word</Application>
  <DocSecurity>0</DocSecurity>
  <Lines>93</Lines>
  <Paragraphs>26</Paragraphs>
  <ScaleCrop>false</ScaleCrop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SPS</dc:creator>
  <cp:keywords/>
  <dc:description/>
  <cp:lastModifiedBy>GROUP SPS</cp:lastModifiedBy>
  <cp:revision>12</cp:revision>
  <dcterms:created xsi:type="dcterms:W3CDTF">2026-02-05T08:50:00Z</dcterms:created>
  <dcterms:modified xsi:type="dcterms:W3CDTF">2026-02-05T09:16:00Z</dcterms:modified>
</cp:coreProperties>
</file>