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A092" w14:textId="77777777" w:rsidR="00235EE0" w:rsidRDefault="00000000">
      <w:pPr>
        <w:pStyle w:val="Ttulo1"/>
        <w:spacing w:before="0" w:after="0"/>
        <w:jc w:val="center"/>
        <w:rPr>
          <w:sz w:val="36"/>
          <w:szCs w:val="36"/>
        </w:rPr>
      </w:pPr>
      <w:r>
        <w:rPr>
          <w:sz w:val="36"/>
          <w:szCs w:val="36"/>
        </w:rPr>
        <w:t>Números que Mudam de Roupa</w:t>
      </w:r>
    </w:p>
    <w:p w14:paraId="2B2EA093" w14:textId="77777777" w:rsidR="00235EE0" w:rsidRDefault="00000000">
      <w:pPr>
        <w:pStyle w:val="Ttulo1"/>
        <w:spacing w:before="0" w:after="0"/>
        <w:jc w:val="center"/>
        <w:rPr>
          <w:sz w:val="36"/>
          <w:szCs w:val="36"/>
        </w:rPr>
      </w:pPr>
      <w:r>
        <w:rPr>
          <w:sz w:val="36"/>
          <w:szCs w:val="36"/>
        </w:rPr>
        <w:t>A Geometria da Vida Guarani</w:t>
      </w:r>
    </w:p>
    <w:p w14:paraId="2B2EA094" w14:textId="77777777" w:rsidR="00235EE0" w:rsidRDefault="00235EE0"/>
    <w:p w14:paraId="2B2EA095" w14:textId="77777777" w:rsidR="00235EE0" w:rsidRDefault="00000000">
      <w:pPr>
        <w:widowControl/>
        <w:spacing w:after="240" w:line="276" w:lineRule="auto"/>
      </w:pPr>
      <w:r>
        <w:t>Você já reparou que, no nosso dia a dia, os números parecem todos iguais? O número 20 serve para contar 20 moedas, 20 cadeiras ou 20 pães. Mas, para o povo Guarani, os números têm "personalidade" e podem até mudar de roupa conforme a importância do que estão contando!</w:t>
      </w:r>
    </w:p>
    <w:p w14:paraId="2B2EA096" w14:textId="77777777" w:rsidR="00235EE0" w:rsidRDefault="00000000">
      <w:pPr>
        <w:widowControl/>
        <w:spacing w:after="240" w:line="276" w:lineRule="auto"/>
      </w:pPr>
      <w:r>
        <w:t xml:space="preserve">Na matemática indígena, o número não serve apenas para dizer "quanto tem", mas para dizer </w:t>
      </w:r>
      <w:r>
        <w:rPr>
          <w:b/>
          <w:bCs/>
        </w:rPr>
        <w:t>"como as coisas estão"</w:t>
      </w:r>
      <w:r>
        <w:t xml:space="preserve">. Quando uma pessoa completa uma fase importante da vida, o símbolo numérico dela muda para mostrar que um ciclo se fechou. O exemplo mais bonito é o número </w:t>
      </w:r>
      <w:r>
        <w:rPr>
          <w:b/>
          <w:bCs/>
        </w:rPr>
        <w:t>20</w:t>
      </w:r>
      <w:r>
        <w:t xml:space="preserve">. Para os Guaranis, 20 é o número do </w:t>
      </w:r>
      <w:r>
        <w:rPr>
          <w:b/>
          <w:bCs/>
        </w:rPr>
        <w:t>"Homem Inteiro"</w:t>
      </w:r>
      <w:r>
        <w:t xml:space="preserve"> (</w:t>
      </w:r>
      <w:proofErr w:type="spellStart"/>
      <w:r>
        <w:rPr>
          <w:i/>
          <w:iCs/>
        </w:rPr>
        <w:t>Peteĩ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</w:t>
      </w:r>
      <w:proofErr w:type="spellEnd"/>
      <w:r>
        <w:t>), porque representa a soma de todos os nossos dedos (10 das mãos + 10 dos pés).</w:t>
      </w:r>
    </w:p>
    <w:p w14:paraId="2B2EA097" w14:textId="77777777" w:rsidR="00235EE0" w:rsidRDefault="00000000">
      <w:pPr>
        <w:widowControl/>
        <w:spacing w:after="240" w:line="276" w:lineRule="auto"/>
      </w:pPr>
      <w:r>
        <w:t>O número 1 (Petei) era representado por um círculo e o número 5 (</w:t>
      </w:r>
      <w:proofErr w:type="spellStart"/>
      <w:r>
        <w:t>Po</w:t>
      </w:r>
      <w:proofErr w:type="spellEnd"/>
      <w:r>
        <w:t xml:space="preserve"> - uma mão inteira) era representado por um traço. Para contar, eles usavam seus dedos de uma forma parecida com o que fazemos hoje.</w:t>
      </w:r>
    </w:p>
    <w:p w14:paraId="2B2EA098" w14:textId="77777777" w:rsidR="00235EE0" w:rsidRDefault="00000000">
      <w:pPr>
        <w:widowControl/>
        <w:spacing w:after="240" w:line="276" w:lineRule="auto"/>
        <w:jc w:val="center"/>
      </w:pPr>
      <w:r>
        <w:rPr>
          <w:noProof/>
        </w:rPr>
        <w:drawing>
          <wp:inline distT="114300" distB="114300" distL="114300" distR="114300" wp14:anchorId="2B2EA0C5" wp14:editId="2B2EA0C6">
            <wp:extent cx="3690938" cy="314676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1467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EA099" w14:textId="77777777" w:rsidR="00235EE0" w:rsidRDefault="00000000">
      <w:pPr>
        <w:widowControl/>
        <w:spacing w:after="240" w:line="276" w:lineRule="auto"/>
      </w:pPr>
      <w:r>
        <w:t xml:space="preserve">Para não precisarem desenhar muitos traços ou círculos, os Guaranis usam a </w:t>
      </w:r>
      <w:r>
        <w:rPr>
          <w:b/>
          <w:bCs/>
        </w:rPr>
        <w:t xml:space="preserve">Geometria, </w:t>
      </w:r>
      <w:r>
        <w:t xml:space="preserve">que para eles </w:t>
      </w:r>
      <w:proofErr w:type="gramStart"/>
      <w:r>
        <w:t>era Sagrada</w:t>
      </w:r>
      <w:proofErr w:type="gramEnd"/>
      <w:r>
        <w:t>. Eles transformam números grandes em formas geométricas:</w:t>
      </w:r>
    </w:p>
    <w:p w14:paraId="2B2EA09A" w14:textId="77777777" w:rsidR="00235EE0" w:rsidRDefault="00000000">
      <w:pPr>
        <w:widowControl/>
        <w:numPr>
          <w:ilvl w:val="0"/>
          <w:numId w:val="2"/>
        </w:numPr>
        <w:spacing w:line="276" w:lineRule="auto"/>
      </w:pPr>
      <w:r>
        <w:t xml:space="preserve">O </w:t>
      </w:r>
      <w:r>
        <w:rPr>
          <w:b/>
          <w:bCs/>
        </w:rPr>
        <w:t>Triângulo (△)</w:t>
      </w:r>
      <w:r>
        <w:t xml:space="preserve"> representa o ciclo de </w:t>
      </w:r>
      <w:r>
        <w:rPr>
          <w:b/>
          <w:bCs/>
        </w:rPr>
        <w:t>15</w:t>
      </w:r>
      <w:r>
        <w:t>.</w:t>
      </w:r>
    </w:p>
    <w:p w14:paraId="2B2EA09B" w14:textId="77777777" w:rsidR="00235EE0" w:rsidRDefault="00000000">
      <w:pPr>
        <w:widowControl/>
        <w:numPr>
          <w:ilvl w:val="0"/>
          <w:numId w:val="2"/>
        </w:numPr>
        <w:spacing w:line="276" w:lineRule="auto"/>
      </w:pPr>
      <w:r>
        <w:t xml:space="preserve">O </w:t>
      </w:r>
      <w:r>
        <w:rPr>
          <w:b/>
          <w:bCs/>
        </w:rPr>
        <w:t>Quadrado (☐)</w:t>
      </w:r>
      <w:r>
        <w:t xml:space="preserve"> representa o ciclo de </w:t>
      </w:r>
      <w:r>
        <w:rPr>
          <w:b/>
          <w:bCs/>
        </w:rPr>
        <w:t>20</w:t>
      </w:r>
      <w:r>
        <w:t xml:space="preserve"> (a pessoa completa).</w:t>
      </w:r>
    </w:p>
    <w:p w14:paraId="2B2EA09C" w14:textId="77777777" w:rsidR="00235EE0" w:rsidRDefault="00000000">
      <w:pPr>
        <w:widowControl/>
        <w:numPr>
          <w:ilvl w:val="0"/>
          <w:numId w:val="2"/>
        </w:numPr>
        <w:spacing w:after="240" w:line="276" w:lineRule="auto"/>
      </w:pPr>
      <w:r>
        <w:t xml:space="preserve">A </w:t>
      </w:r>
      <w:r>
        <w:rPr>
          <w:b/>
          <w:bCs/>
        </w:rPr>
        <w:t>Águia</w:t>
      </w:r>
      <w:r>
        <w:t xml:space="preserve"> representa o número </w:t>
      </w:r>
      <w:r>
        <w:rPr>
          <w:b/>
          <w:bCs/>
        </w:rPr>
        <w:t>100</w:t>
      </w:r>
      <w:r>
        <w:t>, símbolo da visão e da força máxima.</w:t>
      </w:r>
    </w:p>
    <w:p w14:paraId="2B2EA09D" w14:textId="77777777" w:rsidR="00235EE0" w:rsidRDefault="00000000">
      <w:pPr>
        <w:widowControl/>
        <w:spacing w:after="240" w:line="276" w:lineRule="auto"/>
      </w:pPr>
      <w:r>
        <w:lastRenderedPageBreak/>
        <w:t xml:space="preserve">Aprender essa matemática nos ensina a ter </w:t>
      </w:r>
      <w:r>
        <w:rPr>
          <w:b/>
          <w:bCs/>
        </w:rPr>
        <w:t>alteridade</w:t>
      </w:r>
      <w:r>
        <w:t>, que é o respeito pelo jeito diferente de cada povo entender o mundo. Para os Guaranis, a geometria não está presa nos livros; ela marca o tempo da nossa vida e a nossa conexão com os seres sagrados da floresta.</w:t>
      </w:r>
    </w:p>
    <w:p w14:paraId="2B2EA09E" w14:textId="77777777" w:rsidR="00235EE0" w:rsidRDefault="00000000">
      <w:pPr>
        <w:pStyle w:val="Ttulo3"/>
        <w:widowControl/>
        <w:spacing w:before="0" w:after="80" w:line="276" w:lineRule="auto"/>
        <w:rPr>
          <w:sz w:val="26"/>
          <w:szCs w:val="26"/>
        </w:rPr>
      </w:pPr>
      <w:bookmarkStart w:id="0" w:name="_dn06f7sk7i3m" w:colFirst="0" w:colLast="0"/>
      <w:bookmarkEnd w:id="0"/>
      <w:r>
        <w:rPr>
          <w:sz w:val="26"/>
          <w:szCs w:val="26"/>
        </w:rPr>
        <w:t>💡 Para saber mais...</w:t>
      </w:r>
    </w:p>
    <w:p w14:paraId="2B2EA09F" w14:textId="77777777" w:rsidR="00235EE0" w:rsidRDefault="00000000">
      <w:pPr>
        <w:widowControl/>
        <w:spacing w:after="240" w:line="276" w:lineRule="auto"/>
      </w:pPr>
      <w:r>
        <w:t xml:space="preserve">Este conteúdo foi baseado na </w:t>
      </w:r>
      <w:r>
        <w:rPr>
          <w:b/>
          <w:bCs/>
        </w:rPr>
        <w:t>Etnomatemática</w:t>
      </w:r>
      <w:r>
        <w:t xml:space="preserve"> de Ubiratan D'Ambrósio, que nos ensina que cada cultura cria suas próprias "ticas" (técnicas) de "</w:t>
      </w:r>
      <w:proofErr w:type="spellStart"/>
      <w:r>
        <w:t>matema</w:t>
      </w:r>
      <w:proofErr w:type="spellEnd"/>
      <w:r>
        <w:t>" (entender a realidade).</w:t>
      </w:r>
    </w:p>
    <w:p w14:paraId="2B2EA0A0" w14:textId="77777777" w:rsidR="00235EE0" w:rsidRDefault="00235EE0">
      <w:pPr>
        <w:spacing w:after="240"/>
      </w:pPr>
    </w:p>
    <w:p w14:paraId="2B2EA0A1" w14:textId="77777777" w:rsidR="00235EE0" w:rsidRDefault="00000000">
      <w:pPr>
        <w:pStyle w:val="Ttulo3"/>
        <w:spacing w:before="0"/>
        <w:jc w:val="center"/>
      </w:pPr>
      <w:r>
        <w:t>ATIVIDADES DE SALA DE AULA</w:t>
      </w:r>
    </w:p>
    <w:p w14:paraId="2B2EA0A2" w14:textId="77777777" w:rsidR="00235EE0" w:rsidRDefault="00000000">
      <w:pPr>
        <w:widowControl/>
        <w:spacing w:after="240" w:line="276" w:lineRule="auto"/>
        <w:rPr>
          <w:b/>
          <w:bCs/>
        </w:rPr>
      </w:pPr>
      <w:r>
        <w:rPr>
          <w:b/>
          <w:bCs/>
        </w:rPr>
        <w:t>1. A Economia dos Símbolos</w:t>
      </w:r>
    </w:p>
    <w:p w14:paraId="2B2EA0A3" w14:textId="77777777" w:rsidR="00235EE0" w:rsidRDefault="00000000">
      <w:pPr>
        <w:widowControl/>
        <w:spacing w:after="240" w:line="276" w:lineRule="auto"/>
      </w:pPr>
      <w:r>
        <w:t xml:space="preserve">Na matemática Guarani, sempre usamos o símbolo maior para facilitar a leitura. Se o </w:t>
      </w:r>
      <w:r>
        <w:rPr>
          <w:b/>
          <w:bCs/>
        </w:rPr>
        <w:t>Quadrado (☐)</w:t>
      </w:r>
      <w:r>
        <w:t xml:space="preserve"> vale 20 e o </w:t>
      </w:r>
      <w:r>
        <w:rPr>
          <w:b/>
          <w:bCs/>
        </w:rPr>
        <w:t>Traço (—)</w:t>
      </w:r>
      <w:r>
        <w:t xml:space="preserve"> vale 5, como você representaria o número </w:t>
      </w:r>
      <w:r>
        <w:rPr>
          <w:b/>
          <w:bCs/>
        </w:rPr>
        <w:t>25</w:t>
      </w:r>
      <w:r>
        <w:t xml:space="preserve"> usando apenas esses dois símbolos?</w:t>
      </w:r>
    </w:p>
    <w:p w14:paraId="2B2EA0A4" w14:textId="77777777" w:rsidR="00235EE0" w:rsidRDefault="00000000">
      <w:pPr>
        <w:widowControl/>
        <w:spacing w:after="240" w:line="276" w:lineRule="auto"/>
        <w:rPr>
          <w:b/>
          <w:bCs/>
        </w:rPr>
      </w:pPr>
      <w:r>
        <w:rPr>
          <w:b/>
          <w:bCs/>
        </w:rPr>
        <w:t>2. Geometria dos Ciclos</w:t>
      </w:r>
    </w:p>
    <w:p w14:paraId="2B2EA0A5" w14:textId="77777777" w:rsidR="00235EE0" w:rsidRDefault="00000000">
      <w:pPr>
        <w:widowControl/>
        <w:spacing w:after="240" w:line="276" w:lineRule="auto"/>
      </w:pPr>
      <w:r>
        <w:t>Represente as idades abaixo usando formas geométricas como faziam os guaranis:</w:t>
      </w:r>
    </w:p>
    <w:p w14:paraId="2B2EA0A6" w14:textId="77777777" w:rsidR="00235EE0" w:rsidRDefault="00000000">
      <w:pPr>
        <w:widowControl/>
        <w:numPr>
          <w:ilvl w:val="0"/>
          <w:numId w:val="1"/>
        </w:numPr>
        <w:spacing w:line="276" w:lineRule="auto"/>
      </w:pPr>
      <w:r>
        <w:rPr>
          <w:b/>
          <w:bCs/>
        </w:rPr>
        <w:t>Uma pessoa de 35 anos</w:t>
      </w:r>
    </w:p>
    <w:p w14:paraId="2B2EA0A7" w14:textId="77777777" w:rsidR="00235EE0" w:rsidRDefault="00000000">
      <w:pPr>
        <w:widowControl/>
        <w:numPr>
          <w:ilvl w:val="0"/>
          <w:numId w:val="1"/>
        </w:numPr>
        <w:spacing w:after="240" w:line="276" w:lineRule="auto"/>
      </w:pPr>
      <w:r>
        <w:rPr>
          <w:b/>
          <w:bCs/>
        </w:rPr>
        <w:t>Uma pessoa de 40 anos (Duas "pessoas inteiras")</w:t>
      </w:r>
    </w:p>
    <w:p w14:paraId="2B2EA0A8" w14:textId="77777777" w:rsidR="00235EE0" w:rsidRDefault="00000000">
      <w:pPr>
        <w:widowControl/>
        <w:spacing w:after="240" w:line="276" w:lineRule="auto"/>
        <w:rPr>
          <w:b/>
          <w:bCs/>
        </w:rPr>
      </w:pPr>
      <w:r>
        <w:rPr>
          <w:b/>
          <w:bCs/>
        </w:rPr>
        <w:t>3. O Mistério da Águia</w:t>
      </w:r>
    </w:p>
    <w:p w14:paraId="2B2EA0A9" w14:textId="77777777" w:rsidR="00235EE0" w:rsidRDefault="00000000">
      <w:pPr>
        <w:widowControl/>
        <w:spacing w:after="240" w:line="276" w:lineRule="auto"/>
      </w:pPr>
      <w:r>
        <w:t xml:space="preserve">A Águia vale </w:t>
      </w:r>
      <w:r>
        <w:rPr>
          <w:b/>
          <w:bCs/>
        </w:rPr>
        <w:t>100</w:t>
      </w:r>
      <w:r>
        <w:t>. Se fôssemos representar o valor de uma Águia usando apenas o símbolo do Quadrado (que vale 20), quantos quadrados precisaríamos desenhar? Faça a divisão ou a soma para descobrir.</w:t>
      </w:r>
    </w:p>
    <w:p w14:paraId="2B2EA0AA" w14:textId="77777777" w:rsidR="00235EE0" w:rsidRDefault="00000000">
      <w:pPr>
        <w:widowControl/>
        <w:spacing w:after="240" w:line="276" w:lineRule="auto"/>
        <w:rPr>
          <w:b/>
          <w:bCs/>
        </w:rPr>
      </w:pPr>
      <w:r>
        <w:rPr>
          <w:b/>
          <w:bCs/>
        </w:rPr>
        <w:t>4. O Valor Sagrado (Reflexão)</w:t>
      </w:r>
    </w:p>
    <w:p w14:paraId="2B2EA0AB" w14:textId="77777777" w:rsidR="00235EE0" w:rsidRDefault="00000000">
      <w:pPr>
        <w:widowControl/>
        <w:spacing w:after="240" w:line="276" w:lineRule="auto"/>
      </w:pPr>
      <w:r>
        <w:t>Em nossa cultura, os números são frios. Na cultura Guarani, o 20 é o "Homem Inteiro". O que você acha de dar significados especiais aos números da sua vida? Se você pudesse escolher um símbolo geométrico para representar a sua idade hoje, qual seria e por quê?</w:t>
      </w:r>
    </w:p>
    <w:p w14:paraId="2B2EA0AC" w14:textId="77777777" w:rsidR="00235EE0" w:rsidRDefault="00000000">
      <w:pPr>
        <w:widowControl/>
        <w:spacing w:after="240" w:line="276" w:lineRule="auto"/>
        <w:rPr>
          <w:b/>
          <w:bCs/>
        </w:rPr>
      </w:pPr>
      <w:r>
        <w:rPr>
          <w:b/>
          <w:bCs/>
        </w:rPr>
        <w:t>5. Desafio de Lógica</w:t>
      </w:r>
    </w:p>
    <w:p w14:paraId="2B2EA0AD" w14:textId="77777777" w:rsidR="00235EE0" w:rsidRDefault="00000000">
      <w:pPr>
        <w:widowControl/>
        <w:spacing w:after="240" w:line="276" w:lineRule="auto"/>
      </w:pPr>
      <w:r>
        <w:t>Converta o código abaixo para o nosso sistema decimal:</w:t>
      </w:r>
    </w:p>
    <w:p w14:paraId="2B2EA0AE" w14:textId="77777777" w:rsidR="00235EE0" w:rsidRDefault="00000000">
      <w:pPr>
        <w:widowControl/>
        <w:spacing w:after="240" w:line="276" w:lineRule="auto"/>
      </w:pPr>
      <w:proofErr w:type="gramStart"/>
      <w:r>
        <w:rPr>
          <w:rFonts w:ascii="Arial Unicode MS" w:eastAsia="Arial Unicode MS" w:hAnsi="Arial Unicode MS" w:cs="Arial Unicode MS"/>
        </w:rPr>
        <w:t>( ☐</w:t>
      </w:r>
      <w:proofErr w:type="gramEnd"/>
      <w:r>
        <w:rPr>
          <w:rFonts w:ascii="Arial Unicode MS" w:eastAsia="Arial Unicode MS" w:hAnsi="Arial Unicode MS" w:cs="Arial Unicode MS"/>
        </w:rPr>
        <w:t xml:space="preserve">+ △+ — + </w:t>
      </w:r>
      <w:proofErr w:type="gramStart"/>
      <w:r>
        <w:rPr>
          <w:rFonts w:ascii="Arial Unicode MS" w:eastAsia="Arial Unicode MS" w:hAnsi="Arial Unicode MS" w:cs="Arial Unicode MS"/>
        </w:rPr>
        <w:t>੦੦ )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= ?</w:t>
      </w:r>
      <w:proofErr w:type="gramEnd"/>
    </w:p>
    <w:p w14:paraId="2B2EA0AF" w14:textId="77777777" w:rsidR="00235EE0" w:rsidRDefault="00235EE0">
      <w:pPr>
        <w:widowControl/>
        <w:spacing w:after="240" w:line="276" w:lineRule="auto"/>
      </w:pPr>
    </w:p>
    <w:p w14:paraId="42D9C5B5" w14:textId="77777777" w:rsidR="00AA2467" w:rsidRDefault="00AA2467">
      <w:pPr>
        <w:widowControl/>
        <w:spacing w:after="240" w:line="276" w:lineRule="auto"/>
      </w:pPr>
    </w:p>
    <w:p w14:paraId="24C6E982" w14:textId="77777777" w:rsidR="00AA2467" w:rsidRDefault="00AA2467">
      <w:pPr>
        <w:widowControl/>
        <w:spacing w:after="240" w:line="276" w:lineRule="auto"/>
      </w:pPr>
    </w:p>
    <w:p w14:paraId="2B2EA0B0" w14:textId="77777777" w:rsidR="00235EE0" w:rsidRDefault="00000000">
      <w:pPr>
        <w:pStyle w:val="Ttulo3"/>
        <w:spacing w:before="0"/>
        <w:jc w:val="center"/>
      </w:pPr>
      <w:r>
        <w:t>TAREFA DE CASA</w:t>
      </w:r>
    </w:p>
    <w:p w14:paraId="2B2EA0B1" w14:textId="77777777" w:rsidR="00235EE0" w:rsidRDefault="00000000">
      <w:pPr>
        <w:widowControl/>
        <w:spacing w:after="240" w:line="276" w:lineRule="auto"/>
        <w:rPr>
          <w:b/>
          <w:bCs/>
        </w:rPr>
      </w:pPr>
      <w:r>
        <w:rPr>
          <w:b/>
          <w:bCs/>
        </w:rPr>
        <w:t>Atividade 1: As Idades da Minha Casa</w:t>
      </w:r>
    </w:p>
    <w:p w14:paraId="2B2EA0B2" w14:textId="77777777" w:rsidR="00235EE0" w:rsidRDefault="00000000">
      <w:pPr>
        <w:widowControl/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Escreva a idade de três pessoas que moram com você. Depois, transforme essas idades nos símbolos sagrados que aprendemos (੦ = </w:t>
      </w:r>
      <w:proofErr w:type="gramStart"/>
      <w:r>
        <w:rPr>
          <w:rFonts w:ascii="Arial Unicode MS" w:eastAsia="Arial Unicode MS" w:hAnsi="Arial Unicode MS" w:cs="Arial Unicode MS"/>
        </w:rPr>
        <w:t>1,  —</w:t>
      </w:r>
      <w:proofErr w:type="gramEnd"/>
      <w:r>
        <w:rPr>
          <w:rFonts w:ascii="Arial Unicode MS" w:eastAsia="Arial Unicode MS" w:hAnsi="Arial Unicode MS" w:cs="Arial Unicode MS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</w:rPr>
        <w:t>5,  △</w:t>
      </w:r>
      <w:proofErr w:type="gramEnd"/>
      <w:r>
        <w:rPr>
          <w:rFonts w:ascii="Arial Unicode MS" w:eastAsia="Arial Unicode MS" w:hAnsi="Arial Unicode MS" w:cs="Arial Unicode MS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</w:rPr>
        <w:t>15,  ☐</w:t>
      </w:r>
      <w:proofErr w:type="gramEnd"/>
      <w:r>
        <w:rPr>
          <w:rFonts w:ascii="Arial Unicode MS" w:eastAsia="Arial Unicode MS" w:hAnsi="Arial Unicode MS" w:cs="Arial Unicode MS"/>
        </w:rPr>
        <w:t xml:space="preserve"> = 20).</w:t>
      </w:r>
    </w:p>
    <w:p w14:paraId="2B2EA0B3" w14:textId="77777777" w:rsidR="00235EE0" w:rsidRDefault="00000000">
      <w:pPr>
        <w:widowControl/>
        <w:numPr>
          <w:ilvl w:val="0"/>
          <w:numId w:val="3"/>
        </w:numPr>
        <w:spacing w:line="276" w:lineRule="auto"/>
      </w:pPr>
      <w:r>
        <w:rPr>
          <w:b/>
          <w:bCs/>
        </w:rPr>
        <w:t>Pessoa 1:</w:t>
      </w:r>
      <w:r>
        <w:t xml:space="preserve"> _______ anos | </w:t>
      </w:r>
      <w:r>
        <w:rPr>
          <w:b/>
          <w:bCs/>
        </w:rPr>
        <w:t>Símbolos:</w:t>
      </w:r>
      <w:r>
        <w:t xml:space="preserve"> _________________________________</w:t>
      </w:r>
    </w:p>
    <w:p w14:paraId="2B2EA0B4" w14:textId="77777777" w:rsidR="00235EE0" w:rsidRDefault="00000000">
      <w:pPr>
        <w:widowControl/>
        <w:numPr>
          <w:ilvl w:val="0"/>
          <w:numId w:val="3"/>
        </w:numPr>
        <w:spacing w:line="276" w:lineRule="auto"/>
      </w:pPr>
      <w:r>
        <w:rPr>
          <w:b/>
          <w:bCs/>
        </w:rPr>
        <w:t>Pessoa 2:</w:t>
      </w:r>
      <w:r>
        <w:t xml:space="preserve"> _______ anos | </w:t>
      </w:r>
      <w:r>
        <w:rPr>
          <w:b/>
          <w:bCs/>
        </w:rPr>
        <w:t>Símbolos:</w:t>
      </w:r>
      <w:r>
        <w:t xml:space="preserve"> _________________________________</w:t>
      </w:r>
    </w:p>
    <w:p w14:paraId="2B2EA0B5" w14:textId="77777777" w:rsidR="00235EE0" w:rsidRDefault="00000000">
      <w:pPr>
        <w:widowControl/>
        <w:numPr>
          <w:ilvl w:val="0"/>
          <w:numId w:val="3"/>
        </w:numPr>
        <w:spacing w:after="240" w:line="276" w:lineRule="auto"/>
      </w:pPr>
      <w:r>
        <w:rPr>
          <w:b/>
          <w:bCs/>
        </w:rPr>
        <w:t>Pessoa 3:</w:t>
      </w:r>
      <w:r>
        <w:t xml:space="preserve"> _______ anos | </w:t>
      </w:r>
      <w:r>
        <w:rPr>
          <w:b/>
          <w:bCs/>
        </w:rPr>
        <w:t>Símbolos:</w:t>
      </w:r>
      <w:r>
        <w:t xml:space="preserve"> _________________________________</w:t>
      </w:r>
    </w:p>
    <w:p w14:paraId="2B2EA0B6" w14:textId="77777777" w:rsidR="00235EE0" w:rsidRDefault="00235EE0">
      <w:pPr>
        <w:widowControl/>
        <w:spacing w:after="240" w:line="276" w:lineRule="auto"/>
        <w:rPr>
          <w:b/>
          <w:bCs/>
        </w:rPr>
      </w:pPr>
    </w:p>
    <w:p w14:paraId="2B2EA0B7" w14:textId="77777777" w:rsidR="00235EE0" w:rsidRDefault="00000000">
      <w:pPr>
        <w:widowControl/>
        <w:spacing w:after="240" w:line="276" w:lineRule="auto"/>
        <w:rPr>
          <w:b/>
          <w:bCs/>
        </w:rPr>
      </w:pPr>
      <w:r>
        <w:rPr>
          <w:b/>
          <w:bCs/>
        </w:rPr>
        <w:t>Atividade 2: Analisando a Dificuldade</w:t>
      </w:r>
    </w:p>
    <w:p w14:paraId="2B2EA0B8" w14:textId="77777777" w:rsidR="00235EE0" w:rsidRDefault="00000000">
      <w:pPr>
        <w:widowControl/>
        <w:spacing w:after="240" w:line="276" w:lineRule="auto"/>
      </w:pPr>
      <w:r>
        <w:t>Qual das idades acima foi a mais difícil de desenhar? Por quê? O uso do Triângulo ou do Quadrado ajudou a diminuir o número de riscos no papel?</w:t>
      </w:r>
    </w:p>
    <w:p w14:paraId="2B2EA0B9" w14:textId="77777777" w:rsidR="00235EE0" w:rsidRDefault="00235EE0">
      <w:pPr>
        <w:widowControl/>
        <w:spacing w:after="240" w:line="276" w:lineRule="auto"/>
      </w:pPr>
    </w:p>
    <w:p w14:paraId="2B2EA0BA" w14:textId="77777777" w:rsidR="00235EE0" w:rsidRDefault="00000000">
      <w:pPr>
        <w:rPr>
          <w:b/>
          <w:bCs/>
        </w:rPr>
      </w:pPr>
      <w:r>
        <w:rPr>
          <w:b/>
          <w:bCs/>
        </w:rPr>
        <w:t>Atividade 3: A sua idade</w:t>
      </w:r>
    </w:p>
    <w:p w14:paraId="2B2EA0BB" w14:textId="77777777" w:rsidR="00235EE0" w:rsidRDefault="00235EE0"/>
    <w:p w14:paraId="2B2EA0BC" w14:textId="77777777" w:rsidR="00235EE0" w:rsidRDefault="00000000">
      <w:r>
        <w:t>No caderno, crie um símbolo geométrico novo para representar a sua idade atual e explique sua escolha.</w:t>
      </w:r>
    </w:p>
    <w:p w14:paraId="2B2EA0BD" w14:textId="77777777" w:rsidR="00235EE0" w:rsidRDefault="00235EE0">
      <w:pPr>
        <w:widowControl/>
        <w:spacing w:after="240" w:line="276" w:lineRule="auto"/>
      </w:pPr>
    </w:p>
    <w:p w14:paraId="2B2EA0BE" w14:textId="77777777" w:rsidR="00235EE0" w:rsidRDefault="00000000">
      <w:pPr>
        <w:widowControl/>
        <w:spacing w:after="240" w:line="276" w:lineRule="auto"/>
        <w:rPr>
          <w:b/>
          <w:bCs/>
        </w:rPr>
      </w:pPr>
      <w:r>
        <w:rPr>
          <w:b/>
          <w:bCs/>
        </w:rPr>
        <w:t>Atividade 4: Os Guaranis e a representação de quantidades grandes</w:t>
      </w:r>
    </w:p>
    <w:p w14:paraId="2B2EA0BF" w14:textId="77777777" w:rsidR="00235EE0" w:rsidRDefault="00000000">
      <w:pPr>
        <w:widowControl/>
        <w:spacing w:after="240" w:line="276" w:lineRule="auto"/>
      </w:pPr>
      <w:r>
        <w:t xml:space="preserve">Imagine que um livro de matemática diz que "os indígenas não sabiam representar quantidades grandes". Escreva uma frase explicando como o símbolo da </w:t>
      </w:r>
      <w:r>
        <w:rPr>
          <w:b/>
          <w:bCs/>
        </w:rPr>
        <w:t>Águia</w:t>
      </w:r>
      <w:r>
        <w:t xml:space="preserve"> e do </w:t>
      </w:r>
      <w:r>
        <w:rPr>
          <w:b/>
          <w:bCs/>
        </w:rPr>
        <w:t>Quadrado</w:t>
      </w:r>
      <w:r>
        <w:t xml:space="preserve"> provam que os Guaranis tinham um sistema organizado e inteligente para grandes quantidades.</w:t>
      </w:r>
    </w:p>
    <w:p w14:paraId="2B2EA0C0" w14:textId="77777777" w:rsidR="00235EE0" w:rsidRDefault="00235EE0">
      <w:pPr>
        <w:widowControl/>
        <w:spacing w:line="276" w:lineRule="auto"/>
      </w:pPr>
    </w:p>
    <w:p w14:paraId="2B2EA0C1" w14:textId="77777777" w:rsidR="00235EE0" w:rsidRDefault="00000000">
      <w:pPr>
        <w:widowControl/>
        <w:spacing w:after="24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Não se esqueça o que aprendemos: </w:t>
      </w:r>
      <w:r>
        <w:rPr>
          <w:b/>
          <w:bCs/>
          <w:sz w:val="24"/>
          <w:szCs w:val="24"/>
        </w:rPr>
        <w:t>Na matemática Guarani, os números não apenas contam objetos; eles contam a nossa história e o nosso lugar no mundo</w:t>
      </w:r>
      <w:r>
        <w:rPr>
          <w:sz w:val="24"/>
          <w:szCs w:val="24"/>
        </w:rPr>
        <w:t>.</w:t>
      </w:r>
    </w:p>
    <w:p w14:paraId="2B2EA0C2" w14:textId="77777777" w:rsidR="00235EE0" w:rsidRDefault="00235EE0"/>
    <w:p w14:paraId="2B2EA0C3" w14:textId="77777777" w:rsidR="00235EE0" w:rsidRDefault="00235EE0"/>
    <w:p w14:paraId="2B2EA0C4" w14:textId="77777777" w:rsidR="00235EE0" w:rsidRDefault="00235EE0"/>
    <w:sectPr w:rsidR="00235E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C2304BB-DF8F-412A-B5F8-DCB9C24F828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B35998-58D9-4B23-8AC2-4D257A331E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66439F5-F057-4828-9258-6B5E0C0824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67EA7"/>
    <w:multiLevelType w:val="multilevel"/>
    <w:tmpl w:val="58F62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D2516E"/>
    <w:multiLevelType w:val="multilevel"/>
    <w:tmpl w:val="F7261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0D154D"/>
    <w:multiLevelType w:val="multilevel"/>
    <w:tmpl w:val="DD5CD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3841665">
    <w:abstractNumId w:val="1"/>
  </w:num>
  <w:num w:numId="2" w16cid:durableId="1825389945">
    <w:abstractNumId w:val="0"/>
  </w:num>
  <w:num w:numId="3" w16cid:durableId="1837383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E0"/>
    <w:rsid w:val="00235EE0"/>
    <w:rsid w:val="0083015C"/>
    <w:rsid w:val="00AA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EA092"/>
  <w15:docId w15:val="{B2542871-526C-402F-8E98-00F1F2C4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Elisa Rodrigues</cp:lastModifiedBy>
  <cp:revision>2</cp:revision>
  <dcterms:created xsi:type="dcterms:W3CDTF">2026-05-21T13:58:00Z</dcterms:created>
  <dcterms:modified xsi:type="dcterms:W3CDTF">2026-05-21T13:58:00Z</dcterms:modified>
</cp:coreProperties>
</file>