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fr-FR"/>
        </w:rPr>
      </w:pPr>
      <w:r>
        <w:rPr>
          <w:lang w:val="fr-FR"/>
        </w:rPr>
        <w:t>Grille d’Analyse des Besoins – Projet Web</w:t>
      </w:r>
    </w:p>
    <w:p>
      <w:pPr>
        <w:pStyle w:val="Normal"/>
        <w:rPr>
          <w:lang w:val="fr-FR"/>
        </w:rPr>
      </w:pPr>
      <w:r>
        <w:rPr>
          <w:lang w:val="fr-FR"/>
        </w:rPr>
        <w:t>Utilisez ce tableau pour lister les besoins exprimés par les différentes parties prenantes d’un projet web. Indiquez s’il s’agit d’un besoin fonctionnel ou non fonctionnel.</w:t>
      </w:r>
    </w:p>
    <w:tbl>
      <w:tblPr>
        <w:tblStyle w:val="TableGrid"/>
        <w:tblW w:w="87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40"/>
        <w:gridCol w:w="3570"/>
        <w:gridCol w:w="1360"/>
        <w:gridCol w:w="1760"/>
      </w:tblGrid>
      <w:tr>
        <w:trPr>
          <w:trHeight w:val="110" w:hRule="atLeast"/>
        </w:trPr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Partie prenante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Besoin exprimé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Fonctionnel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Non fonctionnel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 xml:space="preserve">Utilisateur 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Inscription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Utilisateur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 xml:space="preserve">Mobile-Responsive 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Utilisateur/Client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 xml:space="preserve">Sécurité 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Utilisateur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Rapidité d’exécution/Performances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Utilisateur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Planning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Client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 xml:space="preserve">Dead-line 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Utilisateur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Affichage à jour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 xml:space="preserve">X 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Utilisateur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UX Clair/Fonctionnel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78" w:hRule="atLeast"/>
        </w:trPr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Utilisateur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Possibilité de parier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Client/Utilisateur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Page contact fonctionnelle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200"/>
        <w:rPr>
          <w:lang w:val="fr-FR"/>
        </w:rPr>
      </w:pPr>
      <w:r>
        <w:rPr>
          <w:lang w:val="fr-FR"/>
        </w:rPr>
        <w:br/>
        <w:t>NB : Un besoin peut être fonctionnel, non fonctionnel, ou les deux.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fr-FR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LibreOffice/25.2.4.3$Windows_X86_64 LibreOffice_project/33e196637044ead23f5c3226cde09b47731f7e27</Application>
  <AppVersion>15.0000</AppVersion>
  <Pages>1</Pages>
  <Words>88</Words>
  <Characters>581</Characters>
  <CharactersWithSpaces>639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2025-07-07T11:38:41Z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