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Optimal prediction of walnut harvest dates using thermal time model</w:t>
      </w:r>
    </w:p>
    <w:p>
      <w:pPr>
        <w:pStyle w:val="Normal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Introduction</w:t>
      </w:r>
    </w:p>
    <w:p>
      <w:pPr>
        <w:pStyle w:val="Normal"/>
        <w:numPr>
          <w:ilvl w:val="0"/>
          <w:numId w:val="1"/>
        </w:numPr>
        <w:rPr/>
      </w:pPr>
      <w:r>
        <w:rPr/>
        <w:t>Spring accumulation of growing degree days/hours (GDD/H) have been used for a number of years to predict harvest dates of a number of tree crops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And as one might expect there are a number of potential models for relating spring temperatures to harvest dates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  <w:t>However because of a lack of computing power/quantitative methods widespread comparisons of these methods have been missing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  <w:t xml:space="preserve">In general we can break up the model into three pieces </w:t>
      </w:r>
    </w:p>
    <w:p>
      <w:pPr>
        <w:pStyle w:val="Normal"/>
        <w:numPr>
          <w:ilvl w:val="1"/>
          <w:numId w:val="9"/>
        </w:numPr>
        <w:rPr/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  <w:t>Selection of thermal time model functional form</w:t>
      </w:r>
    </w:p>
    <w:p>
      <w:pPr>
        <w:pStyle w:val="Normal"/>
        <w:numPr>
          <w:ilvl w:val="1"/>
          <w:numId w:val="9"/>
        </w:numPr>
        <w:rPr/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  <w:t>Optimization of cardinal temperatures for calculation of thermal time</w:t>
      </w:r>
    </w:p>
    <w:p>
      <w:pPr>
        <w:pStyle w:val="Normal"/>
        <w:numPr>
          <w:ilvl w:val="1"/>
          <w:numId w:val="9"/>
        </w:numPr>
        <w:rPr/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  <w:t>Selection of thermal time accumulation length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  <w:t>In this paper we present what we consider an optimal model for calculating effective thermal time accumulation for 13 walnut cultivars</w:t>
      </w:r>
    </w:p>
    <w:p>
      <w:pPr>
        <w:pStyle w:val="Normal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  <w:t>Part 1: Selection of Model Functional Form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Model Options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Constant season length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Constant harvest date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Growing Degree Days Zalom 1983/Snyder 1999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Growing Degree Hours</w:t>
      </w:r>
    </w:p>
    <w:p>
      <w:pPr>
        <w:pStyle w:val="Normal"/>
        <w:numPr>
          <w:ilvl w:val="2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Trig curve – Anderson 1986</w:t>
      </w:r>
    </w:p>
    <w:p>
      <w:pPr>
        <w:pStyle w:val="Normal"/>
        <w:numPr>
          <w:ilvl w:val="2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No Critical value</w:t>
      </w:r>
    </w:p>
    <w:p>
      <w:pPr>
        <w:pStyle w:val="Normal"/>
        <w:numPr>
          <w:ilvl w:val="2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Trapezoid</w:t>
      </w:r>
    </w:p>
    <w:p>
      <w:pPr>
        <w:pStyle w:val="Normal"/>
        <w:numPr>
          <w:ilvl w:val="2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Composite Models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Because there were only four that seemed to be worth investigating we carried out the next step for all four and then made our decision</w:t>
      </w:r>
    </w:p>
    <w:p>
      <w:pPr>
        <w:pStyle w:val="Normal"/>
        <w:numPr>
          <w:ilvl w:val="0"/>
          <w:numId w:val="2"/>
        </w:numPr>
        <w:rPr/>
      </w:pPr>
      <w:r>
        <w:rPr/>
        <w:t>plots of error and R</w:t>
      </w:r>
      <w:r>
        <w:rPr>
          <w:vertAlign w:val="superscript"/>
        </w:rPr>
        <w:t>2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They are not really that different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Anderson and GDD are the best probably and are the most widely used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This part seems to not have a big affect on the outcomes</w:t>
      </w:r>
    </w:p>
    <w:p>
      <w:pPr>
        <w:pStyle w:val="Normal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Part 2: Parameter Optimization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Once we have our functional form we need to optimize the cardinal temperatures (base temp etc)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The biggest choice here is what do we use to measure how 'good' a set of parameters is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Potential Candidates (Yang 1995)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min error in days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shd w:fill="FFCC99" w:val="clear"/>
        </w:rPr>
        <w:t>min SD in thermal time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shd w:fill="FFCC99" w:val="clear"/>
        </w:rPr>
        <w:t>min SD in days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min Coefficient of Variation of thermal time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 xml:space="preserve">Min CV is best according to Arnold 1959 and Marra 2002 among others 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 xml:space="preserve"> </w:t>
      </w:r>
      <w:r>
        <w:rPr/>
        <w:t>Some analytical solutions are available for calculating the base temperature for the GDD model, but I am not aware of any analytical equations for multi-parameter models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So we use optim in R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need to bound parameters at 0 and 100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shd w:fill="FFCC99" w:val="clear"/>
        </w:rPr>
        <w:t>plot optimization 'landscape'</w:t>
      </w:r>
    </w:p>
    <w:p>
      <w:pPr>
        <w:pStyle w:val="Normal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spacing w:lineRule="auto" w:line="240" w:before="0" w:after="0"/>
        <w:rPr/>
      </w:pPr>
      <w:r>
        <w:rPr/>
        <w:t>Pa</w:t>
      </w:r>
      <w:r>
        <w:rPr/>
        <w:t xml:space="preserve">rt 3: </w:t>
      </w: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  <w:t>Selection of Thermal Time Accumulation Length</w:t>
      </w:r>
    </w:p>
    <w:p>
      <w:pPr>
        <w:pStyle w:val="TextBody"/>
        <w:numPr>
          <w:ilvl w:val="0"/>
          <w:numId w:val="2"/>
        </w:numPr>
        <w:spacing w:lineRule="auto" w:line="240" w:before="0" w:after="0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>
          <w:sz w:val="24"/>
        </w:rPr>
        <w:t>Boonprakob 1992 suggested that the 30 – 45 days after bloom have the most impact on peaches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So people started using GDH30 especially in stone fruits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However research has started to branch out and GDH30 is probably not optimal for other tree crops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  <w:t xml:space="preserve">Tombesi 2010 tried 30, 50 and 90GDH and found 90 performed the best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  <w:t xml:space="preserve">Ruml 2011 compared 30, 45 and 60 and found 60 did the best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We calculated GDH for every possible length of thermal time accumulation (from 1-150 days)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Optimal GDH by cultivar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Plot/table of how they line up in Julian days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Why is there a dip in R</w:t>
      </w:r>
      <w:r>
        <w:rPr>
          <w:vertAlign w:val="superscript"/>
        </w:rPr>
        <w:t xml:space="preserve">2 </w:t>
      </w:r>
      <w:r>
        <w:rPr>
          <w:position w:val="0"/>
          <w:sz w:val="24"/>
          <w:sz w:val="24"/>
          <w:vertAlign w:val="baseline"/>
        </w:rPr>
        <w:t>lat</w:t>
      </w:r>
      <w:r>
        <w:rPr>
          <w:position w:val="0"/>
          <w:sz w:val="24"/>
          <w:sz w:val="24"/>
          <w:vertAlign w:val="baseline"/>
        </w:rPr>
        <w:t>er on?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Is the second half less sensitive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have less predictive power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Too much variation in x parameter for not enough variation in y parameter</w:t>
      </w:r>
    </w:p>
    <w:p>
      <w:pPr>
        <w:pStyle w:val="Normal"/>
        <w:numPr>
          <w:ilvl w:val="1"/>
          <w:numId w:val="2"/>
        </w:numPr>
        <w:rPr/>
      </w:pPr>
      <w:r>
        <w:rPr>
          <w:position w:val="0"/>
          <w:sz w:val="24"/>
          <w:sz w:val="24"/>
          <w:vertAlign w:val="baseline"/>
        </w:rPr>
        <w:t>Split into two models in optim?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What do the optimal regressions look like?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How much better than GDH30 are they?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What about other predictors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water stress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“</w:t>
      </w:r>
      <w:r>
        <w:rPr/>
        <w:t>hot spells”</w:t>
      </w:r>
    </w:p>
    <w:p>
      <w:pPr>
        <w:pStyle w:val="Normal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 on thermal time papers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Mimoun and DeJong 1998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Anderson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Peach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GDH30</w:t>
      </w:r>
    </w:p>
    <w:p>
      <w:pPr>
        <w:pStyle w:val="Normal"/>
        <w:rPr/>
      </w:pPr>
      <w:r>
        <w:rPr/>
        <w:t>Marra 2002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Beta (not implemented yet)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Peach</w:t>
      </w:r>
    </w:p>
    <w:p>
      <w:pPr>
        <w:pStyle w:val="Normal"/>
        <w:numPr>
          <w:ilvl w:val="1"/>
          <w:numId w:val="4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Maycrest – GDH32</w:t>
      </w:r>
    </w:p>
    <w:p>
      <w:pPr>
        <w:pStyle w:val="Normal"/>
        <w:numPr>
          <w:ilvl w:val="1"/>
          <w:numId w:val="4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Mayglo – GDH25</w:t>
      </w:r>
    </w:p>
    <w:p>
      <w:pPr>
        <w:pStyle w:val="Normal"/>
        <w:numPr>
          <w:ilvl w:val="1"/>
          <w:numId w:val="4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Elegant Lady – GDH34</w:t>
      </w:r>
    </w:p>
    <w:p>
      <w:pPr>
        <w:pStyle w:val="Normal"/>
        <w:numPr>
          <w:ilvl w:val="1"/>
          <w:numId w:val="4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Fantasia – GDH52</w:t>
      </w:r>
    </w:p>
    <w:p>
      <w:pPr>
        <w:pStyle w:val="Normal"/>
        <w:numPr>
          <w:ilvl w:val="1"/>
          <w:numId w:val="4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O'Henry – GDH25</w:t>
      </w:r>
    </w:p>
    <w:p>
      <w:pPr>
        <w:pStyle w:val="Normal"/>
        <w:rPr/>
      </w:pPr>
      <w:r>
        <w:rPr/>
        <w:t>Day 2007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Anderson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Peach and Nectarine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GDH30</w:t>
      </w:r>
    </w:p>
    <w:p>
      <w:pPr>
        <w:pStyle w:val="Normal"/>
        <w:rPr/>
      </w:pPr>
      <w:r>
        <w:rPr/>
        <w:t>DeBuse 2010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Anderson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French Prune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GDH30</w:t>
      </w:r>
    </w:p>
    <w:p>
      <w:pPr>
        <w:pStyle w:val="Normal"/>
        <w:rPr/>
      </w:pPr>
      <w:r>
        <w:rPr/>
        <w:t>Tombesi 2010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Anderson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Almond (many cultivars)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Tested GDH30,50,90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GDH90 did the best, but was dependent on cultivar</w:t>
      </w:r>
    </w:p>
    <w:p>
      <w:pPr>
        <w:pStyle w:val="Normal"/>
        <w:rPr/>
      </w:pPr>
      <w:r>
        <w:rPr/>
        <w:t>Ruml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Degree Days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Apricot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Daily Max Temp from the first 30, 45 and 60 days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Worked really well for some reason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/>
        <w:t>60 days was the best</w:t>
      </w:r>
    </w:p>
    <w:p>
      <w:pPr>
        <w:pStyle w:val="Normal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Times New Roman" w:hAnsi="Times New Roman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" w:hAnsi="Times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>
          <w:rFonts w:ascii="Times" w:hAnsi="Times"/>
          <w:sz w:val="24"/>
        </w:rPr>
        <w:t xml:space="preserve">Arnold, C.Y. 1959. Determination and significance of base temperature in a linear heat unit system. Proc. Amer. Soc. Hort. Sci. 74:430-445. </w:t>
      </w:r>
    </w:p>
    <w:p>
      <w:pPr>
        <w:pStyle w:val="TextBody"/>
        <w:rPr>
          <w:rFonts w:ascii="Times" w:hAnsi="Times" w:eastAsia="Arial Unicode MS" w:cs="Arial Unicode MS"/>
          <w:color w:val="00000A"/>
          <w:sz w:val="24"/>
          <w:szCs w:val="24"/>
          <w:lang w:val="en-US" w:eastAsia="zh-CN" w:bidi="hi-IN"/>
        </w:rPr>
      </w:pPr>
      <w:r>
        <w:rPr>
          <w:rFonts w:ascii="Times" w:hAnsi="Times"/>
          <w:sz w:val="24"/>
        </w:rPr>
        <w:t xml:space="preserve">Boonprakob, U., Byrne, D.H. and Rouse, R. E. 1992. Response of fruit development period to temperature during specific periods after full bloom in peach. Fruit Varieties Journal 46:137-140.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6"/>
  <w:defaultTabStop w:val="36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rial Unicode MS" w:cs="Arial Unicode M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7">
    <w:name w:val="ListLabel 7"/>
    <w:qFormat/>
    <w:rPr>
      <w:rFonts w:ascii="Times New Roman" w:hAnsi="Times New Roman" w:cs="Symbol"/>
      <w:sz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ascii="Times New Roman" w:hAnsi="Times New Roman" w:cs="Symbol"/>
      <w:sz w:val="24"/>
    </w:rPr>
  </w:style>
  <w:style w:type="character" w:styleId="ListLabel17">
    <w:name w:val="ListLabel 17"/>
    <w:qFormat/>
    <w:rPr>
      <w:rFonts w:ascii="Times New Roman" w:hAnsi="Times New Roman" w:cs="OpenSymbol"/>
      <w:sz w:val="24"/>
    </w:rPr>
  </w:style>
  <w:style w:type="character" w:styleId="ListLabel18">
    <w:name w:val="ListLabel 18"/>
    <w:qFormat/>
    <w:rPr>
      <w:rFonts w:ascii="Times New Roman" w:hAnsi="Times New Roman" w:cs="OpenSymbol"/>
      <w:sz w:val="24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ascii="Times New Roman" w:hAnsi="Times New Roman" w:cs="Symbol"/>
      <w:sz w:val="24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Times New Roman" w:hAnsi="Times New Roman" w:cs="Symbol"/>
      <w:sz w:val="24"/>
    </w:rPr>
  </w:style>
  <w:style w:type="character" w:styleId="ListLabel35">
    <w:name w:val="ListLabel 35"/>
    <w:qFormat/>
    <w:rPr>
      <w:rFonts w:ascii="Times New Roman" w:hAnsi="Times New Roman" w:cs="OpenSymbol"/>
      <w:sz w:val="24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ascii="Times New Roman" w:hAnsi="Times New Roman" w:cs="Symbol"/>
      <w:sz w:val="24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Times New Roman" w:hAnsi="Times New Roman" w:cs="Symbol"/>
      <w:sz w:val="24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ascii="Times New Roman" w:hAnsi="Times New Roman" w:cs="Symbol"/>
      <w:sz w:val="24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Times New Roman" w:hAnsi="Times New Roman" w:cs="Symbol"/>
      <w:sz w:val="24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280052</TotalTime>
  <Application>LibreOffice/5.1.1.3$MacOSX_X86_64 LibreOffice_project/89f508ef3ecebd2cfb8e1def0f0ba9a803b88a6d</Application>
  <Pages>3</Pages>
  <Words>714</Words>
  <Characters>3270</Characters>
  <CharactersWithSpaces>3830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2014-12-19T11:47:12Z</dcterms:created>
  <dc:creator>Elies Hellwig</dc:creator>
  <dc:description/>
  <dc:language>en-US</dc:language>
  <cp:lastModifiedBy>Elies Hellwig</cp:lastModifiedBy>
  <dcterms:modified xsi:type="dcterms:W3CDTF">2016-06-02T08:27:57Z</dcterms:modified>
  <cp:revision>30</cp:revision>
  <dc:subject/>
  <dc:title/>
</cp:coreProperties>
</file>