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114B" w14:textId="77777777" w:rsidR="00534408" w:rsidRDefault="00534408" w:rsidP="00534408">
      <w:pPr>
        <w:jc w:val="both"/>
        <w:rPr>
          <w:rFonts w:cs="Arial"/>
          <w:lang w:val="en-GB"/>
        </w:rPr>
      </w:pPr>
      <w:r w:rsidRPr="004A4478">
        <w:rPr>
          <w:rFonts w:cs="Arial"/>
          <w:b/>
          <w:lang w:val="en-GB"/>
        </w:rPr>
        <w:t xml:space="preserve">Table 2: Number of multiresistance patterns selected by </w:t>
      </w:r>
      <w:r>
        <w:rPr>
          <w:rFonts w:cs="Arial"/>
          <w:b/>
          <w:lang w:val="en-GB"/>
        </w:rPr>
        <w:t>association-set</w:t>
      </w:r>
      <w:r w:rsidRPr="004A4478">
        <w:rPr>
          <w:rFonts w:cs="Arial"/>
          <w:b/>
          <w:lang w:val="en-GB"/>
        </w:rPr>
        <w:t xml:space="preserve"> mining for each year and phenotype subset.</w:t>
      </w:r>
      <w:r w:rsidRPr="004A4478">
        <w:rPr>
          <w:rFonts w:cs="Arial"/>
          <w:lang w:val="en-GB"/>
        </w:rPr>
        <w:t xml:space="preserve"> For example, in 2018 ESBL-EC, 52 736 patterns were identified. Cut-off values were set at eSup ≥ 0</w:t>
      </w:r>
      <w:r w:rsidRPr="00F043DC">
        <w:rPr>
          <w:lang w:val="en-GB"/>
        </w:rPr>
        <w:t>·</w:t>
      </w:r>
      <w:r w:rsidRPr="004A4478">
        <w:rPr>
          <w:rFonts w:cs="Arial"/>
          <w:lang w:val="en-GB"/>
        </w:rPr>
        <w:t>257 and cLift ≥ 1</w:t>
      </w:r>
      <w:r w:rsidRPr="00F043DC">
        <w:rPr>
          <w:lang w:val="en-GB"/>
        </w:rPr>
        <w:t>·</w:t>
      </w:r>
      <w:r w:rsidRPr="004A4478">
        <w:rPr>
          <w:rFonts w:cs="Arial"/>
          <w:lang w:val="en-GB"/>
        </w:rPr>
        <w:t>076, meaning that a pattern was retained if it appeared in at least 25</w:t>
      </w:r>
      <w:r w:rsidRPr="00F043DC">
        <w:rPr>
          <w:lang w:val="en-GB"/>
        </w:rPr>
        <w:t>·</w:t>
      </w:r>
      <w:r w:rsidRPr="004A4478">
        <w:rPr>
          <w:rFonts w:cs="Arial"/>
          <w:lang w:val="en-GB"/>
        </w:rPr>
        <w:t>7% of isolates and occurred 7</w:t>
      </w:r>
      <w:r w:rsidRPr="00F043DC">
        <w:rPr>
          <w:lang w:val="en-GB"/>
        </w:rPr>
        <w:t>·</w:t>
      </w:r>
      <w:r w:rsidRPr="004A4478">
        <w:rPr>
          <w:rFonts w:cs="Arial"/>
          <w:lang w:val="en-GB"/>
        </w:rPr>
        <w:t>6% more frequently than expected under the assumption of independence between resistance traits. After pruning, 483 patterns were selected.</w:t>
      </w:r>
    </w:p>
    <w:p w14:paraId="143B570C" w14:textId="77777777" w:rsidR="00534408" w:rsidRPr="004A4478" w:rsidRDefault="00534408" w:rsidP="00534408">
      <w:pPr>
        <w:jc w:val="both"/>
        <w:rPr>
          <w:rFonts w:cs="Arial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34408" w:rsidRPr="00F043DC" w14:paraId="1326B7B3" w14:textId="77777777" w:rsidTr="00447E17">
        <w:tc>
          <w:tcPr>
            <w:tcW w:w="1510" w:type="dxa"/>
            <w:vAlign w:val="center"/>
          </w:tcPr>
          <w:p w14:paraId="438710F2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proofErr w:type="spellStart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Phenotype</w:t>
            </w:r>
            <w:proofErr w:type="spellEnd"/>
          </w:p>
        </w:tc>
        <w:tc>
          <w:tcPr>
            <w:tcW w:w="1510" w:type="dxa"/>
            <w:vAlign w:val="center"/>
          </w:tcPr>
          <w:p w14:paraId="2FA1E67D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proofErr w:type="spellStart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Year</w:t>
            </w:r>
            <w:proofErr w:type="spellEnd"/>
          </w:p>
        </w:tc>
        <w:tc>
          <w:tcPr>
            <w:tcW w:w="1510" w:type="dxa"/>
            <w:vAlign w:val="center"/>
          </w:tcPr>
          <w:p w14:paraId="71140354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b/>
                <w:bCs/>
                <w:color w:val="000000" w:themeColor="dark1"/>
                <w:kern w:val="24"/>
                <w:lang w:val="en-GB"/>
              </w:rPr>
              <w:t>Number of patterns initially generated by the Apriori algorithm</w:t>
            </w:r>
          </w:p>
        </w:tc>
        <w:tc>
          <w:tcPr>
            <w:tcW w:w="1510" w:type="dxa"/>
            <w:vAlign w:val="center"/>
          </w:tcPr>
          <w:p w14:paraId="27D09704" w14:textId="77777777" w:rsidR="00534408" w:rsidRPr="00A1342F" w:rsidRDefault="00534408" w:rsidP="00447E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1342F"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eSup</w:t>
            </w:r>
          </w:p>
          <w:p w14:paraId="083E44B4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proofErr w:type="spellStart"/>
            <w:proofErr w:type="gramStart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cut</w:t>
            </w:r>
            <w:proofErr w:type="spellEnd"/>
            <w:proofErr w:type="gramEnd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-off value</w:t>
            </w:r>
          </w:p>
        </w:tc>
        <w:tc>
          <w:tcPr>
            <w:tcW w:w="1511" w:type="dxa"/>
            <w:vAlign w:val="center"/>
          </w:tcPr>
          <w:p w14:paraId="57DE7578" w14:textId="77777777" w:rsidR="00534408" w:rsidRPr="00A1342F" w:rsidRDefault="00534408" w:rsidP="00447E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1342F"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cLift</w:t>
            </w:r>
            <w:proofErr w:type="gramEnd"/>
          </w:p>
          <w:p w14:paraId="0C4D72C2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proofErr w:type="spellStart"/>
            <w:proofErr w:type="gramStart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cut</w:t>
            </w:r>
            <w:proofErr w:type="spellEnd"/>
            <w:proofErr w:type="gramEnd"/>
            <w:r w:rsidRPr="00A1342F">
              <w:rPr>
                <w:rFonts w:cs="Arial"/>
                <w:b/>
                <w:bCs/>
                <w:color w:val="000000" w:themeColor="dark1"/>
                <w:kern w:val="24"/>
              </w:rPr>
              <w:t>-off value</w:t>
            </w:r>
          </w:p>
        </w:tc>
        <w:tc>
          <w:tcPr>
            <w:tcW w:w="1511" w:type="dxa"/>
            <w:vAlign w:val="center"/>
          </w:tcPr>
          <w:p w14:paraId="1238411D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b/>
                <w:bCs/>
                <w:color w:val="000000" w:themeColor="dark1"/>
                <w:kern w:val="24"/>
                <w:lang w:val="en-GB"/>
              </w:rPr>
              <w:t>Number of patterns selected after pruning</w:t>
            </w:r>
          </w:p>
        </w:tc>
      </w:tr>
      <w:tr w:rsidR="00534408" w14:paraId="0393C797" w14:textId="77777777" w:rsidTr="00447E17">
        <w:tc>
          <w:tcPr>
            <w:tcW w:w="1510" w:type="dxa"/>
            <w:vMerge w:val="restart"/>
            <w:vAlign w:val="center"/>
          </w:tcPr>
          <w:p w14:paraId="4F62106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ESBL</w:t>
            </w:r>
          </w:p>
        </w:tc>
        <w:tc>
          <w:tcPr>
            <w:tcW w:w="1510" w:type="dxa"/>
            <w:vAlign w:val="center"/>
          </w:tcPr>
          <w:p w14:paraId="001C89CE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2018</w:t>
            </w:r>
          </w:p>
        </w:tc>
        <w:tc>
          <w:tcPr>
            <w:tcW w:w="1510" w:type="dxa"/>
            <w:vAlign w:val="center"/>
          </w:tcPr>
          <w:p w14:paraId="61DF4866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52 736</w:t>
            </w:r>
          </w:p>
        </w:tc>
        <w:tc>
          <w:tcPr>
            <w:tcW w:w="1510" w:type="dxa"/>
            <w:vAlign w:val="center"/>
          </w:tcPr>
          <w:p w14:paraId="4DE96379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0.257</w:t>
            </w:r>
          </w:p>
        </w:tc>
        <w:tc>
          <w:tcPr>
            <w:tcW w:w="1511" w:type="dxa"/>
            <w:vAlign w:val="center"/>
          </w:tcPr>
          <w:p w14:paraId="0D99E8D6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1.076</w:t>
            </w:r>
          </w:p>
        </w:tc>
        <w:tc>
          <w:tcPr>
            <w:tcW w:w="1511" w:type="dxa"/>
            <w:vAlign w:val="center"/>
          </w:tcPr>
          <w:p w14:paraId="6485FEFB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483</w:t>
            </w:r>
          </w:p>
        </w:tc>
      </w:tr>
      <w:tr w:rsidR="00534408" w14:paraId="0D05C70F" w14:textId="77777777" w:rsidTr="00447E17">
        <w:tc>
          <w:tcPr>
            <w:tcW w:w="1510" w:type="dxa"/>
            <w:vMerge/>
            <w:vAlign w:val="center"/>
          </w:tcPr>
          <w:p w14:paraId="575CAE9E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19A3B72C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2019</w:t>
            </w:r>
          </w:p>
        </w:tc>
        <w:tc>
          <w:tcPr>
            <w:tcW w:w="1510" w:type="dxa"/>
            <w:vAlign w:val="center"/>
          </w:tcPr>
          <w:p w14:paraId="38B6C94F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86 454</w:t>
            </w:r>
          </w:p>
        </w:tc>
        <w:tc>
          <w:tcPr>
            <w:tcW w:w="1510" w:type="dxa"/>
            <w:vAlign w:val="center"/>
          </w:tcPr>
          <w:p w14:paraId="5755A9A0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0.236</w:t>
            </w:r>
          </w:p>
        </w:tc>
        <w:tc>
          <w:tcPr>
            <w:tcW w:w="1511" w:type="dxa"/>
            <w:vAlign w:val="center"/>
          </w:tcPr>
          <w:p w14:paraId="0C59355F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1.070</w:t>
            </w:r>
          </w:p>
        </w:tc>
        <w:tc>
          <w:tcPr>
            <w:tcW w:w="1511" w:type="dxa"/>
            <w:vAlign w:val="center"/>
          </w:tcPr>
          <w:p w14:paraId="5561339C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1 234</w:t>
            </w:r>
          </w:p>
        </w:tc>
      </w:tr>
      <w:tr w:rsidR="00534408" w14:paraId="21287677" w14:textId="77777777" w:rsidTr="00447E17">
        <w:tc>
          <w:tcPr>
            <w:tcW w:w="1510" w:type="dxa"/>
            <w:vMerge/>
            <w:vAlign w:val="center"/>
          </w:tcPr>
          <w:p w14:paraId="31B246B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1F4ECFA4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2020</w:t>
            </w:r>
          </w:p>
        </w:tc>
        <w:tc>
          <w:tcPr>
            <w:tcW w:w="1510" w:type="dxa"/>
            <w:vAlign w:val="center"/>
          </w:tcPr>
          <w:p w14:paraId="2D808A2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106 625</w:t>
            </w:r>
          </w:p>
        </w:tc>
        <w:tc>
          <w:tcPr>
            <w:tcW w:w="1510" w:type="dxa"/>
            <w:vAlign w:val="center"/>
          </w:tcPr>
          <w:p w14:paraId="374140F4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0.242</w:t>
            </w:r>
          </w:p>
        </w:tc>
        <w:tc>
          <w:tcPr>
            <w:tcW w:w="1511" w:type="dxa"/>
            <w:vAlign w:val="center"/>
          </w:tcPr>
          <w:p w14:paraId="5D65A65B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1.073</w:t>
            </w:r>
          </w:p>
        </w:tc>
        <w:tc>
          <w:tcPr>
            <w:tcW w:w="1511" w:type="dxa"/>
            <w:vAlign w:val="center"/>
          </w:tcPr>
          <w:p w14:paraId="1FABE978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1 268</w:t>
            </w:r>
          </w:p>
        </w:tc>
      </w:tr>
      <w:tr w:rsidR="00534408" w14:paraId="0797FCCB" w14:textId="77777777" w:rsidTr="00447E17">
        <w:tc>
          <w:tcPr>
            <w:tcW w:w="1510" w:type="dxa"/>
            <w:vMerge/>
            <w:vAlign w:val="center"/>
          </w:tcPr>
          <w:p w14:paraId="28556CD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703DB4D2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2021</w:t>
            </w:r>
          </w:p>
        </w:tc>
        <w:tc>
          <w:tcPr>
            <w:tcW w:w="1510" w:type="dxa"/>
            <w:vAlign w:val="center"/>
          </w:tcPr>
          <w:p w14:paraId="0A4EBD06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115 425</w:t>
            </w:r>
          </w:p>
        </w:tc>
        <w:tc>
          <w:tcPr>
            <w:tcW w:w="1510" w:type="dxa"/>
            <w:vAlign w:val="center"/>
          </w:tcPr>
          <w:p w14:paraId="09B655D7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0.262</w:t>
            </w:r>
          </w:p>
        </w:tc>
        <w:tc>
          <w:tcPr>
            <w:tcW w:w="1511" w:type="dxa"/>
            <w:vAlign w:val="center"/>
          </w:tcPr>
          <w:p w14:paraId="3307D799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1.065</w:t>
            </w:r>
          </w:p>
        </w:tc>
        <w:tc>
          <w:tcPr>
            <w:tcW w:w="1511" w:type="dxa"/>
            <w:vAlign w:val="center"/>
          </w:tcPr>
          <w:p w14:paraId="4EE6CEC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1 921</w:t>
            </w:r>
          </w:p>
        </w:tc>
      </w:tr>
      <w:tr w:rsidR="00534408" w14:paraId="4604CA0E" w14:textId="77777777" w:rsidTr="00447E17">
        <w:tc>
          <w:tcPr>
            <w:tcW w:w="1510" w:type="dxa"/>
            <w:vMerge/>
            <w:vAlign w:val="center"/>
          </w:tcPr>
          <w:p w14:paraId="6CC9B05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107DF297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2022</w:t>
            </w:r>
          </w:p>
        </w:tc>
        <w:tc>
          <w:tcPr>
            <w:tcW w:w="1510" w:type="dxa"/>
            <w:vAlign w:val="center"/>
          </w:tcPr>
          <w:p w14:paraId="4AD03258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123 116</w:t>
            </w:r>
          </w:p>
        </w:tc>
        <w:tc>
          <w:tcPr>
            <w:tcW w:w="1510" w:type="dxa"/>
            <w:vAlign w:val="center"/>
          </w:tcPr>
          <w:p w14:paraId="3028293F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0.271</w:t>
            </w:r>
          </w:p>
        </w:tc>
        <w:tc>
          <w:tcPr>
            <w:tcW w:w="1511" w:type="dxa"/>
            <w:vAlign w:val="center"/>
          </w:tcPr>
          <w:p w14:paraId="0FC3101C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1.058</w:t>
            </w:r>
          </w:p>
        </w:tc>
        <w:tc>
          <w:tcPr>
            <w:tcW w:w="1511" w:type="dxa"/>
            <w:vAlign w:val="center"/>
          </w:tcPr>
          <w:p w14:paraId="494DBAD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1 770</w:t>
            </w:r>
          </w:p>
        </w:tc>
      </w:tr>
      <w:tr w:rsidR="00534408" w14:paraId="6AF3C19D" w14:textId="77777777" w:rsidTr="00447E17">
        <w:tc>
          <w:tcPr>
            <w:tcW w:w="1510" w:type="dxa"/>
            <w:vMerge w:val="restart"/>
            <w:vAlign w:val="center"/>
          </w:tcPr>
          <w:p w14:paraId="40C844A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Non-ESBL</w:t>
            </w:r>
          </w:p>
        </w:tc>
        <w:tc>
          <w:tcPr>
            <w:tcW w:w="1510" w:type="dxa"/>
            <w:vAlign w:val="center"/>
          </w:tcPr>
          <w:p w14:paraId="5DFF15D5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2018</w:t>
            </w:r>
          </w:p>
        </w:tc>
        <w:tc>
          <w:tcPr>
            <w:tcW w:w="1510" w:type="dxa"/>
            <w:vAlign w:val="center"/>
          </w:tcPr>
          <w:p w14:paraId="1DF571AF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2 527</w:t>
            </w:r>
          </w:p>
        </w:tc>
        <w:tc>
          <w:tcPr>
            <w:tcW w:w="1510" w:type="dxa"/>
            <w:vAlign w:val="center"/>
          </w:tcPr>
          <w:p w14:paraId="6C17103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0.030</w:t>
            </w:r>
          </w:p>
        </w:tc>
        <w:tc>
          <w:tcPr>
            <w:tcW w:w="1511" w:type="dxa"/>
            <w:vAlign w:val="center"/>
          </w:tcPr>
          <w:p w14:paraId="4BD6701D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1.056</w:t>
            </w:r>
          </w:p>
        </w:tc>
        <w:tc>
          <w:tcPr>
            <w:tcW w:w="1511" w:type="dxa"/>
            <w:vAlign w:val="center"/>
          </w:tcPr>
          <w:p w14:paraId="7C97E9DD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59</w:t>
            </w:r>
          </w:p>
        </w:tc>
      </w:tr>
      <w:tr w:rsidR="00534408" w14:paraId="06CAA9E0" w14:textId="77777777" w:rsidTr="00447E17">
        <w:tc>
          <w:tcPr>
            <w:tcW w:w="1510" w:type="dxa"/>
            <w:vMerge/>
            <w:vAlign w:val="center"/>
          </w:tcPr>
          <w:p w14:paraId="24578778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4CF4BB9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2019</w:t>
            </w:r>
          </w:p>
        </w:tc>
        <w:tc>
          <w:tcPr>
            <w:tcW w:w="1510" w:type="dxa"/>
            <w:vAlign w:val="center"/>
          </w:tcPr>
          <w:p w14:paraId="63CC939F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3 936</w:t>
            </w:r>
          </w:p>
        </w:tc>
        <w:tc>
          <w:tcPr>
            <w:tcW w:w="1510" w:type="dxa"/>
            <w:vAlign w:val="center"/>
          </w:tcPr>
          <w:p w14:paraId="3A4834D2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0.029</w:t>
            </w:r>
          </w:p>
        </w:tc>
        <w:tc>
          <w:tcPr>
            <w:tcW w:w="1511" w:type="dxa"/>
            <w:vAlign w:val="center"/>
          </w:tcPr>
          <w:p w14:paraId="7F1F320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1.051</w:t>
            </w:r>
          </w:p>
        </w:tc>
        <w:tc>
          <w:tcPr>
            <w:tcW w:w="1511" w:type="dxa"/>
            <w:vAlign w:val="center"/>
          </w:tcPr>
          <w:p w14:paraId="6ACE48C5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82</w:t>
            </w:r>
          </w:p>
        </w:tc>
      </w:tr>
      <w:tr w:rsidR="00534408" w14:paraId="1F98B9AB" w14:textId="77777777" w:rsidTr="00447E17">
        <w:tc>
          <w:tcPr>
            <w:tcW w:w="1510" w:type="dxa"/>
            <w:vMerge/>
            <w:vAlign w:val="center"/>
          </w:tcPr>
          <w:p w14:paraId="27E3B70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65F1CB1B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2020</w:t>
            </w:r>
          </w:p>
        </w:tc>
        <w:tc>
          <w:tcPr>
            <w:tcW w:w="1510" w:type="dxa"/>
            <w:vAlign w:val="center"/>
          </w:tcPr>
          <w:p w14:paraId="0809A7CC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3 756</w:t>
            </w:r>
          </w:p>
        </w:tc>
        <w:tc>
          <w:tcPr>
            <w:tcW w:w="1510" w:type="dxa"/>
            <w:vAlign w:val="center"/>
          </w:tcPr>
          <w:p w14:paraId="7577008B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0.030</w:t>
            </w:r>
          </w:p>
        </w:tc>
        <w:tc>
          <w:tcPr>
            <w:tcW w:w="1511" w:type="dxa"/>
            <w:vAlign w:val="center"/>
          </w:tcPr>
          <w:p w14:paraId="715CC09D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1.052</w:t>
            </w:r>
          </w:p>
        </w:tc>
        <w:tc>
          <w:tcPr>
            <w:tcW w:w="1511" w:type="dxa"/>
            <w:vAlign w:val="center"/>
          </w:tcPr>
          <w:p w14:paraId="0E564B70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75</w:t>
            </w:r>
          </w:p>
        </w:tc>
      </w:tr>
      <w:tr w:rsidR="00534408" w14:paraId="04FFFB78" w14:textId="77777777" w:rsidTr="00447E17">
        <w:tc>
          <w:tcPr>
            <w:tcW w:w="1510" w:type="dxa"/>
            <w:vMerge/>
            <w:vAlign w:val="center"/>
          </w:tcPr>
          <w:p w14:paraId="41178E84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3FC33D0A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2021</w:t>
            </w:r>
          </w:p>
        </w:tc>
        <w:tc>
          <w:tcPr>
            <w:tcW w:w="1510" w:type="dxa"/>
            <w:vAlign w:val="center"/>
          </w:tcPr>
          <w:p w14:paraId="40096F5E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4 945</w:t>
            </w:r>
          </w:p>
        </w:tc>
        <w:tc>
          <w:tcPr>
            <w:tcW w:w="1510" w:type="dxa"/>
            <w:vAlign w:val="center"/>
          </w:tcPr>
          <w:p w14:paraId="45022E9B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0.031</w:t>
            </w:r>
          </w:p>
        </w:tc>
        <w:tc>
          <w:tcPr>
            <w:tcW w:w="1511" w:type="dxa"/>
            <w:vAlign w:val="center"/>
          </w:tcPr>
          <w:p w14:paraId="7FC2D8C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1.045</w:t>
            </w:r>
          </w:p>
        </w:tc>
        <w:tc>
          <w:tcPr>
            <w:tcW w:w="1511" w:type="dxa"/>
            <w:vAlign w:val="center"/>
          </w:tcPr>
          <w:p w14:paraId="71026C41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88</w:t>
            </w:r>
          </w:p>
        </w:tc>
      </w:tr>
      <w:tr w:rsidR="00534408" w14:paraId="10F4DE05" w14:textId="77777777" w:rsidTr="00447E17">
        <w:tc>
          <w:tcPr>
            <w:tcW w:w="1510" w:type="dxa"/>
            <w:vMerge/>
            <w:vAlign w:val="center"/>
          </w:tcPr>
          <w:p w14:paraId="6B5ED5D3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303DF870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2022</w:t>
            </w:r>
          </w:p>
        </w:tc>
        <w:tc>
          <w:tcPr>
            <w:tcW w:w="1510" w:type="dxa"/>
            <w:vAlign w:val="center"/>
          </w:tcPr>
          <w:p w14:paraId="5470B308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4 502</w:t>
            </w:r>
          </w:p>
        </w:tc>
        <w:tc>
          <w:tcPr>
            <w:tcW w:w="1510" w:type="dxa"/>
            <w:vAlign w:val="center"/>
          </w:tcPr>
          <w:p w14:paraId="02912BA7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0.034</w:t>
            </w:r>
          </w:p>
        </w:tc>
        <w:tc>
          <w:tcPr>
            <w:tcW w:w="1511" w:type="dxa"/>
            <w:vAlign w:val="center"/>
          </w:tcPr>
          <w:p w14:paraId="16444ECE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1.041</w:t>
            </w:r>
          </w:p>
        </w:tc>
        <w:tc>
          <w:tcPr>
            <w:tcW w:w="1511" w:type="dxa"/>
            <w:vAlign w:val="center"/>
          </w:tcPr>
          <w:p w14:paraId="559003F6" w14:textId="77777777" w:rsidR="00534408" w:rsidRPr="00A1342F" w:rsidRDefault="00534408" w:rsidP="00447E17">
            <w:pPr>
              <w:jc w:val="center"/>
              <w:rPr>
                <w:rFonts w:cs="Arial"/>
                <w:lang w:val="en-GB"/>
              </w:rPr>
            </w:pPr>
            <w:r w:rsidRPr="00A1342F">
              <w:rPr>
                <w:rFonts w:cs="Arial"/>
                <w:color w:val="000000" w:themeColor="dark1"/>
                <w:kern w:val="24"/>
              </w:rPr>
              <w:t>93</w:t>
            </w:r>
          </w:p>
        </w:tc>
      </w:tr>
    </w:tbl>
    <w:p w14:paraId="1C6E4A47" w14:textId="77777777" w:rsidR="00AD5898" w:rsidRDefault="00AD5898"/>
    <w:sectPr w:rsidR="00AD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35"/>
    <w:rsid w:val="00236335"/>
    <w:rsid w:val="00534408"/>
    <w:rsid w:val="00A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F35C-D5B9-4049-8E81-586B5547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0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HODBERT Elise</dc:creator>
  <cp:keywords/>
  <dc:description/>
  <cp:lastModifiedBy>HODBERT Elise</cp:lastModifiedBy>
  <cp:revision>2</cp:revision>
  <dcterms:created xsi:type="dcterms:W3CDTF">2025-02-06T15:04:00Z</dcterms:created>
  <dcterms:modified xsi:type="dcterms:W3CDTF">2025-02-06T15:04:00Z</dcterms:modified>
</cp:coreProperties>
</file>