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Catering Lincoln Eventos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de Catering​ al servicio de alimentación colectiva que provee comida y bebida en fiestas, eventos y presentaciones de diversa índole.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sz w:val="24"/>
          <w:szCs w:val="24"/>
          <w:rtl w:val="0"/>
        </w:rPr>
        <w:t xml:space="preserve">05</w:t>
      </w:r>
      <w:r w:rsidDel="00000000" w:rsidR="00000000" w:rsidRPr="00000000">
        <w:rPr>
          <w:sz w:val="24"/>
          <w:szCs w:val="24"/>
          <w:rtl w:val="0"/>
        </w:rPr>
        <w:t xml:space="preserve">/05/2022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Propuesta Sitio Web - Catering Lincoln Eventos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Estimados,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 un placer hablar con ustedes sobre el nuevo proyecto de crear un sitio web de su negocio con los objetivos de atraer a más clientes y dar una cara más profesional al público.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de considerar todo lo hablado con ustedes, a continuación les presento el presupuesto que he estimado en base a los servicios requeridos.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Gracias por confiar en mí para la posible realización del proyecto.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Sinceramente,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Eliseo Cutrona.</w:t>
      </w:r>
    </w:p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Presupuesto:</w:t>
      </w:r>
    </w:p>
    <w:p w:rsidR="00000000" w:rsidDel="00000000" w:rsidP="00000000" w:rsidRDefault="00000000" w:rsidRPr="00000000" w14:paraId="0000002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shd w:fill="cccccc" w:val="clear"/>
                <w:rtl w:val="0"/>
              </w:rPr>
              <w:t xml:space="preserve">Concepto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shd w:fill="cccccc" w:val="clear"/>
                <w:rtl w:val="0"/>
              </w:rPr>
              <w:t xml:space="preserve">Cantidad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shd w:fill="cccccc" w:val="clear"/>
                <w:rtl w:val="0"/>
              </w:rPr>
              <w:t xml:space="preserve">Precio Unidad ($)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shd w:fill="cccccc" w:val="clear"/>
                <w:rtl w:val="0"/>
              </w:rPr>
              <w:t xml:space="preserve">Total ($)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Investigación sobre producto, marca y empresa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del sitio web (Sketch, Wireframe)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Sitio Web (Html, Css, javascript, librerías, plugins).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SEO estándar y Seguridad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presentación digital  - Portfolios y brochure.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14000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6480" w:firstLine="0"/>
        <w:jc w:val="left"/>
        <w:rPr>
          <w:b w:val="1"/>
          <w:sz w:val="24"/>
          <w:szCs w:val="24"/>
          <w:u w:val="single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6480" w:firstLine="0"/>
        <w:jc w:val="left"/>
        <w:rPr>
          <w:sz w:val="24"/>
          <w:szCs w:val="24"/>
          <w:shd w:fill="e6b8af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e6b8af" w:val="clear"/>
          <w:rtl w:val="0"/>
        </w:rPr>
        <w:t xml:space="preserve">Total :</w:t>
        <w:tab/>
        <w:t xml:space="preserve">$51,500.00 pesos argentinos.</w:t>
      </w:r>
      <w:r w:rsidDel="00000000" w:rsidR="00000000" w:rsidRPr="00000000">
        <w:rPr>
          <w:sz w:val="24"/>
          <w:szCs w:val="24"/>
          <w:shd w:fill="e6b8af" w:val="clear"/>
          <w:rtl w:val="0"/>
        </w:rPr>
        <w:tab/>
      </w:r>
    </w:p>
    <w:p w:rsidR="00000000" w:rsidDel="00000000" w:rsidP="00000000" w:rsidRDefault="00000000" w:rsidRPr="00000000" w14:paraId="0000004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de Pago: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Efectivo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Transferencia bancaria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Factura</w:t>
      </w:r>
    </w:p>
    <w:p w:rsidR="00000000" w:rsidDel="00000000" w:rsidP="00000000" w:rsidRDefault="00000000" w:rsidRPr="00000000" w14:paraId="0000004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pago se realizara 50% al iniciar el proyecto y 50% al finalizar.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presupuesto tiene validez por 10 días desde la fecha 05/05/2022 hasta el 15/05/2022. 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Pasado los 10 días el precio será reajustado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color w:val="323e4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Detalle servicios: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Investigación Producto, Marca y Empresa: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1 entrevista con el cliente sobre el Proyecto.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276" w:lineRule="auto"/>
        <w:ind w:left="144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Sondeo sobre la visión global del proyecto, su sector empresarial y otros datos de interés relativos a la elaboración de la propuesta.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276" w:lineRule="auto"/>
        <w:ind w:left="144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Establecer objetivos.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del Sitio Web: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frameworks para definir estructura de la web.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line="276" w:lineRule="auto"/>
        <w:ind w:left="216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(Planteo de prototipo inicial en sketch y wireframe.)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páginas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</w:t>
      </w:r>
      <w:r w:rsidDel="00000000" w:rsidR="00000000" w:rsidRPr="00000000">
        <w:rPr>
          <w:sz w:val="24"/>
          <w:szCs w:val="24"/>
          <w:rtl w:val="0"/>
        </w:rPr>
        <w:t xml:space="preserve"> o landing page. En versiones Desktop y Mobile.</w:t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podrá revisar y cambiar hasta 2 (dos) veces el prototipo. Si se requieren más revisiones se presupuestará aparte.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estimado de 5 días laborales.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del Sitio Web: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y desarrollo de las páginas diseñadas previamente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line="276" w:lineRule="auto"/>
        <w:ind w:left="216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(HTML, CSS, Librerías,Frameworks ,Javascript y plugins).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Imágenes, videos y textos a implementarse correrán por cuenta del cliente.</w:t>
      </w:r>
    </w:p>
    <w:p w:rsidR="00000000" w:rsidDel="00000000" w:rsidP="00000000" w:rsidRDefault="00000000" w:rsidRPr="00000000" w14:paraId="0000006F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podrá revisar y cambiar hasta 2 (dos) veces.  Si se requieren más revisiones se presupuestará aparte.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estimado 10 días laborales.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SEO estándar y seguridad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Metatags básicos. 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Instalación de Google Analytics para medir las visitas del sitio.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Sitemap a Google.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Certificado de seguridad SSL .</w:t>
      </w:r>
    </w:p>
    <w:p w:rsidR="00000000" w:rsidDel="00000000" w:rsidP="00000000" w:rsidRDefault="00000000" w:rsidRPr="00000000" w14:paraId="00000079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estimado de 5 días laborales.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dominio, hosting  y certificado SSL</w:t>
      </w:r>
      <w:r w:rsidDel="00000000" w:rsidR="00000000" w:rsidRPr="00000000">
        <w:rPr>
          <w:sz w:val="24"/>
          <w:szCs w:val="24"/>
          <w:rtl w:val="0"/>
        </w:rPr>
        <w:t xml:space="preserve">  no contemplado en el presupuesto, deberá comprarlo el cliente. </w:t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presupuesto no incluye: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antenimientos a la página web.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Renovación de dominio y hosting.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Otros cambios posteriores una vez subido al servidor.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Eliseo Cutrona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eliseocutrona@gmail.com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18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iseocutro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