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before="160"/>
      </w:pPr>
      <w:r>
        <w:t>PROJETO ACADÊMICO | ESCOPO TÉCNICO</w:t>
      </w:r>
    </w:p>
    <w:p>
      <w:pPr>
        <w:spacing w:before="0" w:after="80"/>
      </w:pPr>
      <w:r>
        <w:rPr>
          <w:rFonts w:ascii="Calibri" w:hAnsi="Calibri" w:eastAsia="Calibri"/>
          <w:b/>
          <w:color w:val="27133D"/>
          <w:sz w:val="52"/>
          <w:lang w:val="pt-BR"/>
        </w:rPr>
        <w:t>Escopo Técnico do MVP</w:t>
      </w:r>
    </w:p>
    <w:p>
      <w:pPr>
        <w:spacing w:after="320"/>
      </w:pPr>
      <w:r>
        <w:rPr>
          <w:rFonts w:ascii="Calibri" w:hAnsi="Calibri" w:eastAsia="Calibri"/>
          <w:color w:val="666666"/>
          <w:sz w:val="28"/>
          <w:lang w:val="pt-BR"/>
        </w:rPr>
        <w:t>ClickBus Web Acessível - quick wins de baixo custo e alto retorno</w:t>
      </w:r>
    </w:p>
    <w:p>
      <w:pPr>
        <w:spacing w:after="40"/>
      </w:pPr>
      <w:r>
        <w:rPr>
          <w:rFonts w:ascii="Calibri" w:hAnsi="Calibri" w:eastAsia="Calibri"/>
          <w:b/>
          <w:color w:val="27133D"/>
          <w:sz w:val="21"/>
          <w:lang w:val="pt-BR"/>
        </w:rPr>
        <w:t xml:space="preserve">Parceiro: </w:t>
      </w:r>
      <w:r>
        <w:rPr>
          <w:rFonts w:ascii="Calibri" w:hAnsi="Calibri" w:eastAsia="Calibri"/>
          <w:color w:val="1F1F1F"/>
          <w:sz w:val="21"/>
          <w:lang w:val="pt-BR"/>
        </w:rPr>
        <w:t>ClickBus</w:t>
      </w:r>
    </w:p>
    <w:p>
      <w:pPr>
        <w:spacing w:after="40"/>
      </w:pPr>
      <w:r>
        <w:rPr>
          <w:rFonts w:ascii="Calibri" w:hAnsi="Calibri" w:eastAsia="Calibri"/>
          <w:b/>
          <w:color w:val="27133D"/>
          <w:sz w:val="21"/>
          <w:lang w:val="pt-BR"/>
        </w:rPr>
        <w:t xml:space="preserve">Produto: </w:t>
      </w:r>
      <w:r>
        <w:rPr>
          <w:rFonts w:ascii="Calibri" w:hAnsi="Calibri" w:eastAsia="Calibri"/>
          <w:color w:val="1F1F1F"/>
          <w:sz w:val="21"/>
          <w:lang w:val="pt-BR"/>
        </w:rPr>
        <w:t>Site público de busca e compra de passagens</w:t>
      </w:r>
    </w:p>
    <w:p>
      <w:pPr>
        <w:spacing w:after="40"/>
      </w:pPr>
      <w:r>
        <w:rPr>
          <w:rFonts w:ascii="Calibri" w:hAnsi="Calibri" w:eastAsia="Calibri"/>
          <w:b/>
          <w:color w:val="27133D"/>
          <w:sz w:val="21"/>
          <w:lang w:val="pt-BR"/>
        </w:rPr>
        <w:t xml:space="preserve">Versão: </w:t>
      </w:r>
      <w:r>
        <w:rPr>
          <w:rFonts w:ascii="Calibri" w:hAnsi="Calibri" w:eastAsia="Calibri"/>
          <w:color w:val="1F1F1F"/>
          <w:sz w:val="21"/>
          <w:lang w:val="pt-BR"/>
        </w:rPr>
        <w:t>1.1 - 26 de agosto de 2026</w:t>
      </w:r>
    </w:p>
    <w:p>
      <w:pPr>
        <w:spacing w:after="40"/>
      </w:pPr>
      <w:r>
        <w:rPr>
          <w:rFonts w:ascii="Calibri" w:hAnsi="Calibri" w:eastAsia="Calibri"/>
          <w:b/>
          <w:color w:val="27133D"/>
          <w:sz w:val="21"/>
          <w:lang w:val="pt-BR"/>
        </w:rPr>
        <w:t xml:space="preserve">Status: </w:t>
      </w:r>
      <w:r>
        <w:rPr>
          <w:rFonts w:ascii="Calibri" w:hAnsi="Calibri" w:eastAsia="Calibri"/>
          <w:color w:val="1F1F1F"/>
          <w:sz w:val="21"/>
          <w:lang w:val="pt-BR"/>
        </w:rPr>
        <w:t>Base para protótipo e simulação acadêmica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F23E8"/>
          <w:left w:val="single" w:sz="8" w:space="0" w:color="5F23E8"/>
          <w:bottom w:val="single" w:sz="8" w:space="0" w:color="5F23E8"/>
          <w:right w:val="single" w:sz="8" w:space="0" w:color="5F23E8"/>
          <w:insideH w:val="single" w:sz="8" w:space="0" w:color="5F23E8"/>
          <w:insideV w:val="single" w:sz="8" w:space="0" w:color="5F23E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EFF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color w:val="27133D"/>
                <w:sz w:val="22"/>
                <w:lang w:val="pt-BR"/>
              </w:rPr>
              <w:t xml:space="preserve">Decisão de escopo: </w:t>
            </w:r>
            <w:r>
              <w:rPr>
                <w:rFonts w:ascii="Calibri" w:hAnsi="Calibri" w:eastAsia="Calibri"/>
                <w:color w:val="27133D"/>
                <w:sz w:val="22"/>
                <w:lang w:val="pt-BR"/>
              </w:rPr>
              <w:t>O MVP atuará somente no site atual da ClickBus, da busca ao início do pagamento. Além das correções de navegação, haverá dois ganhos visuais evidentes e combináveis: modo Alto Contraste e modo Idoso (leitura ampliada). Não haverá app, totem, NFC, Bluetooth, painel de viação ou integração com motorista nesta fase.</w:t>
            </w:r>
          </w:p>
        </w:tc>
      </w:tr>
    </w:tbl>
    <w:p>
      <w:pPr>
        <w:spacing w:after="0" w:before="40"/>
      </w:pPr>
    </w:p>
    <w:p>
      <w:pPr>
        <w:pStyle w:val="Heading1"/>
        <w:keepNext/>
      </w:pPr>
      <w:r>
        <w:t>1. Resumo executivo</w:t>
      </w:r>
    </w:p>
    <w:p>
      <w:pPr>
        <w:pStyle w:val="BodyText"/>
      </w:pPr>
      <w:r>
        <w:rPr>
          <w:rFonts w:ascii="Calibri" w:hAnsi="Calibri" w:eastAsia="Calibri"/>
          <w:color w:val="1F1F1F"/>
          <w:sz w:val="22"/>
          <w:lang w:val="pt-BR"/>
        </w:rPr>
        <w:t>Este documento define um MVP de acessibilidade digital para a jornada pública da ClickBus. A proposta prioriza mudanças pequenas e verificáveis sobre a experiência já existente, evitando uma reconstrução completa do produto. O resultado esperado é uma jornada mais clara, operável e visualmente adaptável para pessoas com deficiência, pessoas idosas, usuários com baixa familiaridade digital e qualquer pessoa em contexto de pressa ou baixa atenção.</w:t>
      </w:r>
    </w:p>
    <w:p>
      <w:pPr>
        <w:pStyle w:val="BodyText"/>
      </w:pPr>
      <w:r>
        <w:rPr>
          <w:rFonts w:ascii="Calibri" w:hAnsi="Calibri" w:eastAsia="Calibri"/>
          <w:color w:val="1F1F1F"/>
          <w:sz w:val="22"/>
          <w:lang w:val="pt-BR"/>
        </w:rPr>
        <w:t>A lógica de retorno é simples: melhorias em busca, seleção de viagem, escolha de assento e checkout reduzem abandono, erros de interação e dependência do atendimento. Para o projeto acadêmico, os benefícios serão demonstrados por testes de tarefa e comparação entre a experiência atual e o protótipo proposto.</w:t>
      </w:r>
    </w:p>
    <w:p>
      <w:pPr>
        <w:pStyle w:val="Heading1"/>
        <w:keepNext/>
      </w:pPr>
      <w:r>
        <w:t>2. Contexto e problema</w:t>
      </w:r>
    </w:p>
    <w:p>
      <w:pPr>
        <w:pStyle w:val="BodyText"/>
      </w:pPr>
      <w:r>
        <w:rPr>
          <w:rFonts w:ascii="Calibri" w:hAnsi="Calibri" w:eastAsia="Calibri"/>
          <w:color w:val="1F1F1F"/>
          <w:sz w:val="22"/>
          <w:lang w:val="pt-BR"/>
        </w:rPr>
        <w:t>A jornada atual possui uma boa estrutura visual e um fluxo de compra conhecido, mas combina promoções, componentes dinâmicos e controles sem identificação suficiente. Na avaliação realizada, os principais atritos ocorreram antes do pagamento, justamente nas etapas com maior impacto sobre conversão.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Pop-ups e ofertas flutuantes competem com a busca e podem ocultar ações importantes.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Sugestões de origem e destino não apresentam uma estrutura consistente de combobox e lista de opções para tecnologia assistiva.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O calendário apresenta nomes acessíveis em inglês e pode gerar rolagem horizontal.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Filtros e botões de seleção de viagem não possuem semântica ou nome acessível consistente.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O mapa de assentos comunica estados em inglês e o botão de fechamento do modal não foi identificado adequadamente.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Não existe uma entrada clara para preferências de acessibilidade no site.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Textos compactos, ações próximas e sobreposições promocionais reduzem a leitura confortável para pessoas com baixa visão, menor precisão motora ou dificuldade de concentração.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A experiência não oferece modos visuais explícitos para alto contraste ou leitura ampliada com controles maiores.</w:t>
      </w:r>
    </w:p>
    <w:p>
      <w:r>
        <w:br w:type="page"/>
      </w:r>
    </w:p>
    <w:p>
      <w:pPr>
        <w:pStyle w:val="Heading2"/>
        <w:keepNext/>
      </w:pPr>
      <w:r>
        <w:t>2.1 Evidências visuais do site atual</w:t>
      </w:r>
    </w:p>
    <w:p>
      <w:pPr>
        <w:pStyle w:val="BodyText"/>
      </w:pPr>
      <w:r>
        <w:rPr>
          <w:rFonts w:ascii="Calibri" w:hAnsi="Calibri" w:eastAsia="Calibri"/>
          <w:color w:val="1F1F1F"/>
          <w:sz w:val="22"/>
          <w:lang w:val="pt-BR"/>
        </w:rPr>
        <w:t>As capturas abaixo foram realizadas no site público da ClickBus em 26 de agosto de 2026. Elas não substituem uma auditoria formal, mas registram situações concretas que justificam os quick wins e facilitam a comparação visual com o futuro protótipo.</w:t>
      </w:r>
    </w:p>
    <w:p>
      <w:pPr>
        <w:keepNext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1092"/>
            <wp:docPr id="1" name="Picture 1" descr="Captura da página inicial da ClickBus com um modal promocional central sobre a busca de passagens e um botão flutuante do WhatsApp." title="Figura 1 - Página inicial: promoção modal bloqueando a área principal de busc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ickbus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1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/>
        <w:jc w:val="center"/>
      </w:pPr>
      <w:r>
        <w:rPr>
          <w:rFonts w:ascii="Calibri" w:hAnsi="Calibri" w:eastAsia="Calibri"/>
          <w:i/>
          <w:color w:val="666666"/>
          <w:sz w:val="18"/>
          <w:lang w:val="pt-BR"/>
        </w:rPr>
        <w:t>Figura 1 - Página inicial: promoção modal bloqueando a área principal de busca.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F23E8"/>
          <w:left w:val="single" w:sz="8" w:space="0" w:color="5F23E8"/>
          <w:bottom w:val="single" w:sz="8" w:space="0" w:color="5F23E8"/>
          <w:right w:val="single" w:sz="8" w:space="0" w:color="5F23E8"/>
          <w:insideH w:val="single" w:sz="8" w:space="0" w:color="5F23E8"/>
          <w:insideV w:val="single" w:sz="8" w:space="0" w:color="5F23E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EFF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color w:val="27133D"/>
                <w:sz w:val="22"/>
                <w:lang w:val="pt-BR"/>
              </w:rPr>
              <w:t xml:space="preserve">Leitura do problema: </w:t>
            </w:r>
            <w:r>
              <w:rPr>
                <w:rFonts w:ascii="Calibri" w:hAnsi="Calibri" w:eastAsia="Calibri"/>
                <w:color w:val="27133D"/>
                <w:sz w:val="22"/>
                <w:lang w:val="pt-BR"/>
              </w:rPr>
              <w:t>A tarefa principal perde prioridade visual. No modo Idoso, promoções automáticas serão suprimidas durante a busca, os campos serão ampliados e a ação Buscar ficará mais evidente.</w:t>
            </w:r>
          </w:p>
        </w:tc>
      </w:tr>
    </w:tbl>
    <w:p>
      <w:pPr>
        <w:spacing w:after="0" w:before="40"/>
      </w:pPr>
    </w:p>
    <w:p>
      <w:r>
        <w:br w:type="page"/>
      </w:r>
    </w:p>
    <w:p>
      <w:pPr>
        <w:pStyle w:val="Heading2"/>
        <w:keepNext/>
      </w:pPr>
      <w:r>
        <w:t>2.2 Calendário e densidade visual</w:t>
      </w:r>
    </w:p>
    <w:p>
      <w:pPr>
        <w:keepNext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0738"/>
            <wp:docPr id="2" name="Picture 2" descr="Captura do calendário da ClickBus com dois meses lado a lado, datas pequenas, botão flutuante do WhatsApp e barra de rolagem horizontal na parte inferior." title="Figura 2 - Calendário atual: dois meses, controles compactos e rolagem horizon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lickbus-date-pi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/>
        <w:jc w:val="center"/>
      </w:pPr>
      <w:r>
        <w:rPr>
          <w:rFonts w:ascii="Calibri" w:hAnsi="Calibri" w:eastAsia="Calibri"/>
          <w:i/>
          <w:color w:val="666666"/>
          <w:sz w:val="18"/>
          <w:lang w:val="pt-BR"/>
        </w:rPr>
        <w:t>Figura 2 - Calendário atual: dois meses, controles compactos e rolagem horizontal.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F23E8"/>
          <w:left w:val="single" w:sz="8" w:space="0" w:color="5F23E8"/>
          <w:bottom w:val="single" w:sz="8" w:space="0" w:color="5F23E8"/>
          <w:right w:val="single" w:sz="8" w:space="0" w:color="5F23E8"/>
          <w:insideH w:val="single" w:sz="8" w:space="0" w:color="5F23E8"/>
          <w:insideV w:val="single" w:sz="8" w:space="0" w:color="5F23E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EFF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color w:val="27133D"/>
                <w:sz w:val="22"/>
                <w:lang w:val="pt-BR"/>
              </w:rPr>
              <w:t xml:space="preserve">Resposta do MVP: </w:t>
            </w:r>
            <w:r>
              <w:rPr>
                <w:rFonts w:ascii="Calibri" w:hAnsi="Calibri" w:eastAsia="Calibri"/>
                <w:color w:val="27133D"/>
                <w:sz w:val="22"/>
                <w:lang w:val="pt-BR"/>
              </w:rPr>
              <w:t>O modo Idoso usará um mês por vez no celular, texto base maior, alvos de interação de pelo menos 48 por 48 CSS px e espaçamento ampliado. O conteúdo continuará responsivo sem perda de informação.</w:t>
            </w:r>
          </w:p>
        </w:tc>
      </w:tr>
    </w:tbl>
    <w:p>
      <w:pPr>
        <w:spacing w:after="0" w:before="40"/>
      </w:pPr>
    </w:p>
    <w:p>
      <w:r>
        <w:br w:type="page"/>
      </w:r>
    </w:p>
    <w:p>
      <w:pPr>
        <w:pStyle w:val="Heading2"/>
        <w:keepNext/>
      </w:pPr>
      <w:r>
        <w:t>2.3 Resultados e competição por atenção</w:t>
      </w:r>
    </w:p>
    <w:p>
      <w:pPr>
        <w:keepNext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1092"/>
            <wp:docPr id="3" name="Picture 3" descr="Captura da página de resultados da ClickBus com filtros laterais, banner promocional, card de viagem e um cupom flutuante cobrindo parte do conteúdo." title="Figura 3 - Resultados atuais: filtros, ofertas e pop-up competindo com a seleção da viag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lickbus-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1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/>
        <w:jc w:val="center"/>
      </w:pPr>
      <w:r>
        <w:rPr>
          <w:rFonts w:ascii="Calibri" w:hAnsi="Calibri" w:eastAsia="Calibri"/>
          <w:i/>
          <w:color w:val="666666"/>
          <w:sz w:val="18"/>
          <w:lang w:val="pt-BR"/>
        </w:rPr>
        <w:t>Figura 3 - Resultados atuais: filtros, ofertas e pop-up competindo com a seleção da viagem.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F23E8"/>
          <w:left w:val="single" w:sz="8" w:space="0" w:color="5F23E8"/>
          <w:bottom w:val="single" w:sz="8" w:space="0" w:color="5F23E8"/>
          <w:right w:val="single" w:sz="8" w:space="0" w:color="5F23E8"/>
          <w:insideH w:val="single" w:sz="8" w:space="0" w:color="5F23E8"/>
          <w:insideV w:val="single" w:sz="8" w:space="0" w:color="5F23E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EFF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color w:val="27133D"/>
                <w:sz w:val="22"/>
                <w:lang w:val="pt-BR"/>
              </w:rPr>
              <w:t xml:space="preserve">Resposta do MVP: </w:t>
            </w:r>
            <w:r>
              <w:rPr>
                <w:rFonts w:ascii="Calibri" w:hAnsi="Calibri" w:eastAsia="Calibri"/>
                <w:color w:val="27133D"/>
                <w:sz w:val="22"/>
                <w:lang w:val="pt-BR"/>
              </w:rPr>
              <w:t>O Alto Contraste aumentará a separação entre conteúdo, controles e foco. O modo Idoso reduzirá elementos secundários, ampliará preço, horários e botões e apresentará uma ação principal por card.</w:t>
            </w:r>
          </w:p>
        </w:tc>
      </w:tr>
    </w:tbl>
    <w:p>
      <w:pPr>
        <w:spacing w:after="0" w:before="40"/>
      </w:pPr>
    </w:p>
    <w:p>
      <w:r>
        <w:br w:type="page"/>
      </w:r>
    </w:p>
    <w:p>
      <w:pPr>
        <w:pStyle w:val="Heading2"/>
        <w:keepNext/>
      </w:pPr>
      <w:r>
        <w:t>2.4 Seleção de assento</w:t>
      </w:r>
    </w:p>
    <w:p>
      <w:pPr>
        <w:keepNext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0739"/>
            <wp:docPr id="4" name="Picture 4" descr="Captura do modal de seleção de assento da ClickBus com informações da viação à esquerda e um mapa de assentos compacto com estados livre, escolhido e ocupado à direita." title="Figura 4 - Mapa atual: assentos e legenda concentrados em uma área compac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lickbus-seat-se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0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/>
        <w:jc w:val="center"/>
      </w:pPr>
      <w:r>
        <w:rPr>
          <w:rFonts w:ascii="Calibri" w:hAnsi="Calibri" w:eastAsia="Calibri"/>
          <w:i/>
          <w:color w:val="666666"/>
          <w:sz w:val="18"/>
          <w:lang w:val="pt-BR"/>
        </w:rPr>
        <w:t>Figura 4 - Mapa atual: assentos e legenda concentrados em uma área compacta.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F23E8"/>
          <w:left w:val="single" w:sz="8" w:space="0" w:color="5F23E8"/>
          <w:bottom w:val="single" w:sz="8" w:space="0" w:color="5F23E8"/>
          <w:right w:val="single" w:sz="8" w:space="0" w:color="5F23E8"/>
          <w:insideH w:val="single" w:sz="8" w:space="0" w:color="5F23E8"/>
          <w:insideV w:val="single" w:sz="8" w:space="0" w:color="5F23E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EFF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color w:val="27133D"/>
                <w:sz w:val="22"/>
                <w:lang w:val="pt-BR"/>
              </w:rPr>
              <w:t xml:space="preserve">Resposta do MVP: </w:t>
            </w:r>
            <w:r>
              <w:rPr>
                <w:rFonts w:ascii="Calibri" w:hAnsi="Calibri" w:eastAsia="Calibri"/>
                <w:color w:val="27133D"/>
                <w:sz w:val="22"/>
                <w:lang w:val="pt-BR"/>
              </w:rPr>
              <w:t>Os assentos terão área de toque ampliada, número legível, estado por texto e forma além da cor, foco visível e leitura simplificada. Alto Contraste e modo Idoso poderão ser ativados juntos.</w:t>
            </w:r>
          </w:p>
        </w:tc>
      </w:tr>
    </w:tbl>
    <w:p>
      <w:pPr>
        <w:spacing w:after="0" w:before="40"/>
      </w:pPr>
    </w:p>
    <w:p>
      <w:r>
        <w:br w:type="page"/>
      </w:r>
    </w:p>
    <w:p>
      <w:pPr>
        <w:pStyle w:val="Heading1"/>
        <w:keepNext/>
      </w:pPr>
      <w:r>
        <w:t>3. Objetivo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F23E8"/>
          <w:left w:val="single" w:sz="8" w:space="0" w:color="5F23E8"/>
          <w:bottom w:val="single" w:sz="8" w:space="0" w:color="5F23E8"/>
          <w:right w:val="single" w:sz="8" w:space="0" w:color="5F23E8"/>
          <w:insideH w:val="single" w:sz="8" w:space="0" w:color="5F23E8"/>
          <w:insideV w:val="single" w:sz="8" w:space="0" w:color="5F23E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EFF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color w:val="27133D"/>
                <w:sz w:val="22"/>
                <w:lang w:val="pt-BR"/>
              </w:rPr>
              <w:t xml:space="preserve">Objetivo principal: </w:t>
            </w:r>
            <w:r>
              <w:rPr>
                <w:rFonts w:ascii="Calibri" w:hAnsi="Calibri" w:eastAsia="Calibri"/>
                <w:color w:val="27133D"/>
                <w:sz w:val="22"/>
                <w:lang w:val="pt-BR"/>
              </w:rPr>
              <w:t>Permitir que uma pessoa conclua a jornada da página inicial até o início do pagamento com teclado, leitor de tela ou recursos visuais assistivos, sem perder informações essenciais e sem depender de ajuda externa.</w:t>
            </w:r>
          </w:p>
        </w:tc>
      </w:tr>
    </w:tbl>
    <w:p>
      <w:pPr>
        <w:spacing w:after="0" w:before="40"/>
      </w:pPr>
    </w:p>
    <w:p>
      <w:pPr>
        <w:pStyle w:val="Heading2"/>
        <w:keepNext/>
      </w:pPr>
      <w:r>
        <w:t>3.1 Objetivos específicos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Corrigir barreiras críticas de navegação e identificação dos controles.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Preservar a identidade visual e o modelo atual de compra da ClickBus.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Diminuir interferências promocionais durante a tarefa principal.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Entregar ganho visual demonstrável por meio dos modos Alto Contraste e Idoso.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Oferecer uma camada assistiva opcional, sem substituir a acessibilidade nativa.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Gerar evidências acadêmicas por testes de usabilidade e métricas de tarefa.</w:t>
      </w:r>
    </w:p>
    <w:p>
      <w:pPr>
        <w:pStyle w:val="Heading2"/>
        <w:keepNext/>
      </w:pPr>
      <w:r>
        <w:t>3.2 Hipótese de valor</w:t>
      </w:r>
    </w:p>
    <w:p>
      <w:pPr>
        <w:pStyle w:val="BodyText"/>
      </w:pPr>
      <w:r>
        <w:rPr>
          <w:rFonts w:ascii="Calibri" w:hAnsi="Calibri" w:eastAsia="Calibri"/>
          <w:color w:val="1F1F1F"/>
          <w:sz w:val="22"/>
          <w:lang w:val="pt-BR"/>
        </w:rPr>
        <w:t>Se a ClickBus remover distrações e tornar os componentes críticos semanticamente acessíveis, então mais usuários conseguirão avançar da busca ao checkout com menos erros, menor tempo de tarefa e menor necessidade de suporte. O retorno financeiro será tratado como hipótese, medido por progressão no funil e redução de abandono, e não como promessa de receita sem dados reais.</w:t>
      </w:r>
    </w:p>
    <w:p>
      <w:pPr>
        <w:pStyle w:val="Heading1"/>
        <w:keepNext/>
      </w:pPr>
      <w:r>
        <w:t>4. Escopo da jornada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720"/>
        <w:gridCol w:w="3240"/>
        <w:gridCol w:w="540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9"/>
                <w:lang w:val="pt-BR"/>
              </w:rPr>
              <w:t>Etapa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9"/>
                <w:lang w:val="pt-BR"/>
              </w:rPr>
              <w:t>Tela ou componente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9"/>
                <w:lang w:val="pt-BR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Página inicial e busca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Informar origem, destino e data sem bloqueios.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Resultados e filtros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Comparar opções e selecionar uma viagem com clareza.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Seleção de assento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Escolher e confirmar um assento com estados compreensíveis.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Início do checkout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Preencher dados do passageiro e entender erros e próximos passos.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4.1 Fora do escopo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Aplicativo móvel nativo da ClickBus.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Totem físico, ajuste de altura, NFC ou Bluetooth.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Painel de viação e alertas para motorista.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Compra real, antifraude, integração com meios de pagamento ou emissão de bilhete.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Cadastro permanente de deficiência ou dados de saúde.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Certificação formal de conformidade WCAG ou auditoria jurídica.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Reforma visual completa, mudança de marca ou reestruturação do catálogo de viagens.</w:t>
      </w:r>
    </w:p>
    <w:p>
      <w:pPr>
        <w:pStyle w:val="Heading1"/>
        <w:keepNext/>
      </w:pPr>
      <w:r>
        <w:t>5. Princípios de solução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Acessibilidade nativa primeiro: </w:t>
      </w:r>
      <w:r>
        <w:rPr>
          <w:rFonts w:ascii="Calibri" w:hAnsi="Calibri" w:eastAsia="Calibri"/>
          <w:color w:val="1F1F1F"/>
          <w:sz w:val="22"/>
          <w:lang w:val="pt-BR"/>
        </w:rPr>
        <w:t>HTML semântico, teclado, foco, nomes acessíveis, estados e mensagens de erro são a base.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Camada assistiva como complemento: </w:t>
      </w:r>
      <w:r>
        <w:rPr>
          <w:rFonts w:ascii="Calibri" w:hAnsi="Calibri" w:eastAsia="Calibri"/>
          <w:color w:val="1F1F1F"/>
          <w:sz w:val="22"/>
          <w:lang w:val="pt-BR"/>
        </w:rPr>
        <w:t>Rybená ou uma simulação equivalente pode oferecer Libras, voz, contraste e ampliação, mas não deve mascarar falhas estruturais.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Mudança visual perceptível: </w:t>
      </w:r>
      <w:r>
        <w:rPr>
          <w:rFonts w:ascii="Calibri" w:hAnsi="Calibri" w:eastAsia="Calibri"/>
          <w:color w:val="1F1F1F"/>
          <w:sz w:val="22"/>
          <w:lang w:val="pt-BR"/>
        </w:rPr>
        <w:t>Alto Contraste e modo Idoso devem alterar claramente cores, tipografia, tamanho dos controles, espaçamento e densidade, sem criar uma segunda jornada.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Menos interferência: </w:t>
      </w:r>
      <w:r>
        <w:rPr>
          <w:rFonts w:ascii="Calibri" w:hAnsi="Calibri" w:eastAsia="Calibri"/>
          <w:color w:val="1F1F1F"/>
          <w:sz w:val="22"/>
          <w:lang w:val="pt-BR"/>
        </w:rPr>
        <w:t>Promoções não podem bloquear a busca, os resultados, o mapa de assentos ou o checkout.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Melhoria incremental: </w:t>
      </w:r>
      <w:r>
        <w:rPr>
          <w:rFonts w:ascii="Calibri" w:hAnsi="Calibri" w:eastAsia="Calibri"/>
          <w:color w:val="1F1F1F"/>
          <w:sz w:val="22"/>
          <w:lang w:val="pt-BR"/>
        </w:rPr>
        <w:t>Os componentes atuais serão ajustados e reutilizados para reduzir custo e risco.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Privacidade por padrão: </w:t>
      </w:r>
      <w:r>
        <w:rPr>
          <w:rFonts w:ascii="Calibri" w:hAnsi="Calibri" w:eastAsia="Calibri"/>
          <w:color w:val="1F1F1F"/>
          <w:sz w:val="22"/>
          <w:lang w:val="pt-BR"/>
        </w:rPr>
        <w:t>Preferências visuais podem ser salvas na sessão, mas o MVP não coletará diagnóstico, deficiência ou necessidade médica.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Degradação segura: </w:t>
      </w:r>
      <w:r>
        <w:rPr>
          <w:rFonts w:ascii="Calibri" w:hAnsi="Calibri" w:eastAsia="Calibri"/>
          <w:color w:val="1F1F1F"/>
          <w:sz w:val="22"/>
          <w:lang w:val="pt-BR"/>
        </w:rPr>
        <w:t>Se a camada assistiva não carregar, a jornada principal continuará funcionando.</w:t>
      </w:r>
    </w:p>
    <w:p>
      <w:pPr>
        <w:pStyle w:val="Heading1"/>
        <w:keepNext/>
      </w:pPr>
      <w:r>
        <w:t>6. Quick wins priorizados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820"/>
        <w:gridCol w:w="2860"/>
        <w:gridCol w:w="4380"/>
        <w:gridCol w:w="1300"/>
      </w:tblGrid>
      <w:tr>
        <w:trPr>
          <w:tblHeader w:val="true"/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ID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Quick win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Vantagem real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Esforço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QW-01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Controlar pop-ups e ofertas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Menos bloqueio e abandono no início da tarefa.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Baixo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QW-02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Busca com combobox acessível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Origem e destino utilizáveis por teclado e leitor de tela.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Médio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QW-03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Calendário responsivo em português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Menos erros de data e fim da rolagem horizontal.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Médio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QW-04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Resultados e filtros semânticos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Comparação mais rápida e botão de seleção identificável.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Médio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QW-05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Mapa de assentos acessível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Seleção autônoma e comunicação clara dos estados.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Médio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QW-06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Checkout com foco e erros claros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Menos retrabalho e maior confiança antes do pagamento.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Baixo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QW-07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Modo Alto Contraste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Leitura e foco mais evidentes em toda a jornada.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Baixo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QW-08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Modo Idoso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Texto, controles e espaçamento maiores, com menos distrações.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Baixo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QW-09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Barra assistiva opcional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Modos visuais, pausa de animações e ponto para voz/Libras em uma entrada única.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Baixo*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QW-10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Métricas de tarefa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Comprovação de benefício sem depender de receita real.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Baixo</w:t>
            </w:r>
          </w:p>
        </w:tc>
      </w:tr>
    </w:tbl>
    <w:p>
      <w:pPr>
        <w:spacing w:before="0" w:after="40"/>
      </w:pPr>
    </w:p>
    <w:p>
      <w:pPr>
        <w:pStyle w:val="BodyText"/>
      </w:pPr>
      <w:r>
        <w:rPr>
          <w:rFonts w:ascii="Calibri" w:hAnsi="Calibri" w:eastAsia="Calibri"/>
          <w:color w:val="1F1F1F"/>
          <w:sz w:val="22"/>
          <w:lang w:val="pt-BR"/>
        </w:rPr>
        <w:t>* No protótipo acadêmico, a barra assistiva pode ser simulada. Em produção, o custo depende de licenciamento, integração e suporte da solução escolhida.</w:t>
      </w:r>
    </w:p>
    <w:p>
      <w:pPr>
        <w:pStyle w:val="Heading2"/>
        <w:keepNext/>
      </w:pPr>
      <w:r>
        <w:t>6.1 Especificação dos modos visuais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Modo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Transformação visível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Regra técnica do MVP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Padrão acessível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Identidade ClickBus preservada, com foco e semântica corrigidos.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É a experiência-base; continua funcional sem ativar recursos extras.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Alto Contraste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Fundo escuro neutro, texto branco, destaque amarelo, bordas e foco reforçados.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Aplicar tokens CSS globais; eliminar texto sobre imagem e não transmitir estado apenas por cor.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Idoso - leitura ampliada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Texto base maior, botões grandes, mais espaço e menos conteúdo promocional concorrente.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Texto base mínimo de 18 CSS px; controles principais de pelo menos 48 x 48 CSS px; espaçamento ampliado em cerca de 25%.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Combinado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Leitura ampliada usando simultaneamente a paleta de alto contraste.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Os modos devem ser independentes, combináveis e reversíveis sem recarregar a página.</w:t>
            </w:r>
          </w:p>
        </w:tc>
      </w:tr>
    </w:tbl>
    <w:p>
      <w:pPr>
        <w:spacing w:before="0" w:after="40"/>
      </w:pPr>
    </w:p>
    <w:p>
      <w:pPr>
        <w:pStyle w:val="BodyText"/>
      </w:pPr>
      <w:r>
        <w:rPr>
          <w:rFonts w:ascii="Calibri" w:hAnsi="Calibri" w:eastAsia="Calibri"/>
          <w:color w:val="1F1F1F"/>
          <w:sz w:val="22"/>
          <w:lang w:val="pt-BR"/>
        </w:rPr>
        <w:t>O rótulo de interface poderá ser 'Modo Idoso - leitura ampliada' para tornar a finalidade clara sem infantilizar o usuário. As preferências serão opcionais e não exigirão declaração de idade, deficiência ou diagnóstico.</w:t>
      </w:r>
    </w:p>
    <w:p>
      <w:pPr>
        <w:pStyle w:val="Heading1"/>
        <w:keepNext/>
      </w:pPr>
      <w:r>
        <w:t>7. Requisitos funcionais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900"/>
        <w:gridCol w:w="1800"/>
        <w:gridCol w:w="66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Área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Requisito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Navegação inicial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Disponibilizar link 'Pular para o conteúdo' e ordem de foco coerente.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Promoções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Não abrir modal automaticamente durante a tarefa principal. Quando aberto, deve ter título, foco contido, botão Fechar nomeado e fechamento por Escape.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Origem e destino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Implementar combobox com lista de opções, seleção por setas e Enter, fechamento por Escape e anúncio da quantidade de resultados.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Data da viagem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Permitir digitação manual e calendário. Datas e controles devem ser anunciados em português e funcionar sem rolagem horizontal.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Cards de viagem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Cada card deve fornecer empresa, horário, origem, destino, duração, assento, preço e botão 'Selecionar viagem'.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Filtros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Usar checkboxes ou controles equivalentes com rótulos, estado marcado e atualização anunciada da lista.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Mapa de assentos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Permitir navegação por teclado. Anunciar número e estado: livre, escolhido ou ocupado. Restaurar foco ao fechar o modal.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Checkout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Manter rótulos persistentes, relacionar mensagens de erro aos campos e mover foco para o resumo de erros quando necessário.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Alto Contraste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Disponibilizar alternância global com fundo escuro, texto claro, destaque amarelo, foco reforçado e estados que não dependam apenas de cor.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Modo Idoso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Ampliar texto, controles e espaçamento; reduzir promoções concorrentes; manter rótulos textuais próximos aos ícones e uma ação principal por bloco.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Combinação de modos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Permitir Alto Contraste e modo Idoso simultaneamente, com ativação reversível e sem perda da etapa atual.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Barra assistiva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Reunir os modos visuais, pausa de animações e ponto de integração para voz/Libras, sem cobrir o CTA principal.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Preferências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Salvar somente preferências visuais e de interação na sessão ou armazenamento local, sem identificar deficiência ou idade.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Telemetria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Registrar eventos anônimos de avanço, erro, abandono e uso dos recursos assistivos.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RF-15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Falha da camada assistiva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Manter busca, resultados, assentos e checkout utilizáveis mesmo se o plugin assistivo falhar.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8. Requisitos não funcionais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900"/>
        <w:gridCol w:w="1800"/>
        <w:gridCol w:w="66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Categoria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Critério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RNF-01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Acessibilidade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Adotar WCAG 2.2 nível AA como alvo técnico, sem declarar conformidade antes de testes.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RNF-02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Teclado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Toda ação da jornada deve ser operável sem mouse e sem armadilha de foco.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RNF-03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Leitor de tela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Testar ao menos com NVDA e Chrome em português no protótipo desktop.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RNF-04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Reflow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Não exigir rolagem horizontal na jornada principal em viewport equivalente a 320 CSS px, salvo conteúdo bidimensional essencial.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RNF-05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Contraste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Texto, foco e controles devem atingir contraste suficiente para o nível AA.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RNF-06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Modos visuais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As telas principal, resultados, assentos e checkout devem suportar Padrão, Alto Contraste, Idoso e Combinado sem corte de conteúdo.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RNF-07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Desempenho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 camada assistiva não deve bloquear a renderização ou impedir interação caso demore a carregar.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RNF-08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Compatibilidade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Priorizar navegadores modernos e comportamento responsivo em desktop e celular.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RNF-09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Privacidade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Não coletar dado de saúde, diagnóstico, deficiência ou idade no MVP.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9. Fluxo proposto para a simulação</w:t>
      </w:r>
    </w:p>
    <w:p>
      <w:pPr>
        <w:pStyle w:val="BodyText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Entrada: </w:t>
      </w:r>
      <w:r>
        <w:rPr>
          <w:rFonts w:ascii="Calibri" w:hAnsi="Calibri" w:eastAsia="Calibri"/>
          <w:color w:val="1F1F1F"/>
          <w:sz w:val="22"/>
          <w:lang w:val="pt-BR"/>
        </w:rPr>
        <w:t>Usuário acessa a página, ignora ou fecha ofertas sem perder foco e pode ativar Alto Contraste, modo Idoso ou ambos.</w:t>
      </w:r>
    </w:p>
    <w:p>
      <w:pPr>
        <w:pStyle w:val="BodyText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Busca: </w:t>
      </w:r>
      <w:r>
        <w:rPr>
          <w:rFonts w:ascii="Calibri" w:hAnsi="Calibri" w:eastAsia="Calibri"/>
          <w:color w:val="1F1F1F"/>
          <w:sz w:val="22"/>
          <w:lang w:val="pt-BR"/>
        </w:rPr>
        <w:t>Preenche origem, destino e data com teclado, mouse ou toque.</w:t>
      </w:r>
    </w:p>
    <w:p>
      <w:pPr>
        <w:pStyle w:val="BodyText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Comparação: </w:t>
      </w:r>
      <w:r>
        <w:rPr>
          <w:rFonts w:ascii="Calibri" w:hAnsi="Calibri" w:eastAsia="Calibri"/>
          <w:color w:val="1F1F1F"/>
          <w:sz w:val="22"/>
          <w:lang w:val="pt-BR"/>
        </w:rPr>
        <w:t>Filtra e ordena resultados; cada opção possui resumo e ação nomeada.</w:t>
      </w:r>
    </w:p>
    <w:p>
      <w:pPr>
        <w:pStyle w:val="BodyText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Assento: </w:t>
      </w:r>
      <w:r>
        <w:rPr>
          <w:rFonts w:ascii="Calibri" w:hAnsi="Calibri" w:eastAsia="Calibri"/>
          <w:color w:val="1F1F1F"/>
          <w:sz w:val="22"/>
          <w:lang w:val="pt-BR"/>
        </w:rPr>
        <w:t>Abre modal, navega pelos assentos e confirma a escolha.</w:t>
      </w:r>
    </w:p>
    <w:p>
      <w:pPr>
        <w:pStyle w:val="BodyText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Calibri"/>
          <w:b/>
          <w:color w:val="1F1F1F"/>
          <w:sz w:val="22"/>
          <w:lang w:val="pt-BR"/>
        </w:rPr>
        <w:t xml:space="preserve">Checkout: </w:t>
      </w:r>
      <w:r>
        <w:rPr>
          <w:rFonts w:ascii="Calibri" w:hAnsi="Calibri" w:eastAsia="Calibri"/>
          <w:color w:val="1F1F1F"/>
          <w:sz w:val="22"/>
          <w:lang w:val="pt-BR"/>
        </w:rPr>
        <w:t>Informa dados fictícios, recebe validações claras e visualiza o resumo da viagem.</w:t>
      </w:r>
    </w:p>
    <w:p>
      <w:pPr>
        <w:pStyle w:val="Heading1"/>
        <w:keepNext/>
      </w:pPr>
      <w:r>
        <w:t>10. Critérios de aceite e Definition of Done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A jornada principal pode ser concluída somente com teclado.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Não existe botão, campo ou link crítico sem nome acessível.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A ordem de foco acompanha a ordem visual e o foco permanece visível.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Autocomplete, calendário, filtros e mapa de assentos anunciam seus estados.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Textos acessíveis e mensagens de estado estão em português do Brasil.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Pop-ups não abrem automaticamente no meio da compra e não encobrem CTAs.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O layout não apresenta corte ou rolagem horizontal indevida nos breakpoints testados.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O modo Alto Contraste altera toda a jornada e mantém textos, controles, estados e foco claramente distinguíveis.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O modo Idoso usa texto base de pelo menos 18 CSS px, controles principais de pelo menos 48 x 48 CSS px e menor competição promocional.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Alto Contraste e modo Idoso funcionam juntos, podem ser desligados e não reiniciam a jornada.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A ampliação não remove preço, horário, origem, destino, duração, assento ou mensagens de erro.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Erros de formulário indicam o problema, o campo afetado e como corrigir.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A jornada funciona mesmo com a barra assistiva desativada ou indisponível.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O protótipo registra eventos de tarefa sem dados pessoais reais.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Uma rodada de teste com pelo menos cinco participantes registra tempo, erros e conclusão.</w:t>
      </w:r>
    </w:p>
    <w:p>
      <w:pPr>
        <w:pStyle w:val="Heading1"/>
        <w:keepNext/>
      </w:pPr>
      <w:r>
        <w:t>11. Métricas para avaliação acadêmica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2500"/>
        <w:gridCol w:w="3360"/>
        <w:gridCol w:w="350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Métrica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Como medir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Sinal de sucesso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Conclusão da tarefa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Percentual que chega ao checkout sem ajuda.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Melhora no protótipo em relação à experiência-base.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Tempo de tarefa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Tempo da página inicial até o checkout.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Redução sem aumento de erros.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Erros de interação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Cliques inválidos, campos abandonados e tentativas repetidas.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Menos erros por participante.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Uso por teclado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Conclusão sem mouse e sem foco perdido.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Todas as tarefas críticas concluídas.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Compreensão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Perguntas sobre horário, preço, origem, destino e assento.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Informações essenciais compreendidas.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Percepção de autonomia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Escala curta após a tarefa.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Maior confiança e menor necessidade de ajuda.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Efetividade visual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Comparar leitura, cliques incorretos e preferência nos modos Padrão, Alto Contraste e Idoso.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Melhor legibilidade percebida e menos erros nos modos adaptados.</w:t>
            </w:r>
          </w:p>
        </w:tc>
      </w:tr>
    </w:tbl>
    <w:p>
      <w:pPr>
        <w:spacing w:before="0" w:after="40"/>
      </w:pPr>
    </w:p>
    <w:p>
      <w:pPr>
        <w:pStyle w:val="BodyText"/>
      </w:pPr>
      <w:r>
        <w:rPr>
          <w:rFonts w:ascii="Calibri" w:hAnsi="Calibri" w:eastAsia="Calibri"/>
          <w:color w:val="1F1F1F"/>
          <w:sz w:val="22"/>
          <w:lang w:val="pt-BR"/>
        </w:rPr>
        <w:t>Taxa de conversão, redução do SAC e aumento de receita são benefícios esperados, mas exigem dados reais de produção. No projeto acadêmico, devem aparecer como hipóteses futuras, não como resultados comprovados.</w:t>
      </w:r>
    </w:p>
    <w:p>
      <w:pPr>
        <w:pStyle w:val="Heading1"/>
        <w:keepNext/>
      </w:pPr>
      <w:r>
        <w:t>12. Arquitetura e estratégia de implementação</w:t>
      </w:r>
    </w:p>
    <w:p>
      <w:pPr>
        <w:pStyle w:val="BodyText"/>
      </w:pPr>
      <w:r>
        <w:rPr>
          <w:rFonts w:ascii="Calibri" w:hAnsi="Calibri" w:eastAsia="Calibri"/>
          <w:color w:val="1F1F1F"/>
          <w:sz w:val="22"/>
          <w:lang w:val="pt-BR"/>
        </w:rPr>
        <w:t>A futura simulação será uma aplicação front-end baseada no fluxo público atual da ClickBus. Os dados de viagens, assentos e checkout serão fictícios e determinísticos. Não haverá conexão com sistemas de pagamento, emissão de bilhetes, login ou dados reais de passageiros.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9"/>
                <w:lang w:val="pt-BR"/>
              </w:rPr>
              <w:t>Camada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9"/>
                <w:lang w:val="pt-BR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Camada de interface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Componentes de busca, resultados, filtros, modal de assentos e checkout.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Camada de acessibilidade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Semântica HTML, gerenciamento de foco, anúncios de estado e preferências visuais.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Camada de modos visuais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Tokens CSS e atributos globais para Padrão, Alto Contraste, Idoso e Combinado, sem duplicar componentes.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Camada assistiva opcional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Componente simulado ou ponto de integração com Rybená Web, condicionado a licenciamento.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Dados simulados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Rotas, horários, preços, empresas, assentos e mensagens de validação.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Telemetria acadêmica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Eventos locais para comparar tarefa-base e tarefa no protótipo.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12.1 Eventos mínimos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9"/>
                <w:lang w:val="pt-BR"/>
              </w:rPr>
              <w:t>Evento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9"/>
                <w:lang w:val="pt-BR"/>
              </w:rPr>
              <w:t>Finalidade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search_started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Primeiro campo da busca recebe interação.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search_completed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Origem, destino e data válidos.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results_loaded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Lista de viagens exibida.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trip_selected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Usuário escolhe uma viagem.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seat_selected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Assento livre é escolhido.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checkout_started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Checkout é exibido.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validation_error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Campo apresenta erro.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visual_mode_changed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Modo Padrão, Alto Contraste, Idoso ou Combinado é ativado, sem registrar idade ou diagnóstico.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assistive_feature_used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Recurso assistivo é acionado, sem registrar diagnóstico.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13. Plano de execução sugerido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1500"/>
        <w:gridCol w:w="2700"/>
        <w:gridCol w:w="51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9"/>
                <w:lang w:val="pt-BR"/>
              </w:rPr>
              <w:t>Fase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9"/>
                <w:lang w:val="pt-BR"/>
              </w:rPr>
              <w:t>Foco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9"/>
                <w:lang w:val="pt-BR"/>
              </w:rPr>
              <w:t>Entregáveis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Semana 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Base e busca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Componentes-base, navegação por teclado, autocomplete e calendário.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Semana 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Resultados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Filtros semânticos, cards acessíveis e controle de promoções.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Semana 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Assentos e checkout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Modal acessível, mapa de assentos, validação e resumo.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Semana 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Modos visuais e testes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9"/>
                <w:lang w:val="pt-BR"/>
              </w:rPr>
              <w:t>Alto Contraste, modo Idoso, combinação, barra opcional, telemetria e ajustes finais.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14. Riscos e mitigação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2800"/>
        <w:gridCol w:w="2500"/>
        <w:gridCol w:w="40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Risco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Impacto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7133D"/>
                <w:sz w:val="18"/>
                <w:lang w:val="pt-BR"/>
              </w:rPr>
              <w:t>Mitigação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Escopo voltar a crescer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Atraso e perda de qualidade.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Manter app, totem e integrações fora do MVP.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Plugin assistivo causar conflito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Sobreposição, lentidão ou foco incorreto.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Validar em cada etapa e manter experiência nativa funcional.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Modo Idoso simplificar demais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Perda de informação ou tom infantilizado.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Ampliar e reorganizar sem remover dados essenciais; validar linguagem com participantes.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Alto Contraste quebrar a marca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Inconsistência visual ou estados ilegíveis.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Usar tokens documentados, contraste medido e versões autorizadas do logotipo.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Licença Rybená indisponível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Impossibilidade de usar serviço real.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Simular a camada no protótipo e documentar o ponto de integração.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Coleta de informação sensível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Risco de privacidade.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Salvar apenas preferências de interface e usar dados fictícios.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Teste sem público diverso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Conclusões pouco confiáveis.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Incluir participantes com perfis e níveis de familiaridade variados.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Alegação de conformidade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Expectativa incorreta.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color w:val="1F1F1F"/>
                <w:sz w:val="18"/>
                <w:lang w:val="pt-BR"/>
              </w:rPr>
              <w:t>Usar 'alvo WCAG 2.2 AA' e registrar limites da avaliação.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15. Entregáveis do MVP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Protótipo navegável do site, da busca ao início do checkout.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Versão responsiva para desktop e celular.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Componentes com estados normal, foco, erro, desabilitado, selecionado e carregando.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Variações completas nos modos Padrão, Alto Contraste, Idoso e Combinado.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Barra assistiva opcional e não intrusiva, com alternância dos modos visuais.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Dados fictícios de viagens e assentos.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Roteiro de teste e planilha simples de métricas.</w:t>
      </w:r>
    </w:p>
    <w:p>
      <w:pPr>
        <w:pStyle w:val="BodyText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Calibri"/>
          <w:color w:val="1F1F1F"/>
          <w:sz w:val="22"/>
          <w:lang w:val="pt-BR"/>
        </w:rPr>
        <w:t>Relatório curto com comparação antes/depois e limitações.</w:t>
      </w:r>
    </w:p>
    <w:p>
      <w:pPr>
        <w:pStyle w:val="Heading1"/>
        <w:keepNext/>
      </w:pPr>
      <w:r>
        <w:t>16. Referências técnicas</w:t>
      </w:r>
    </w:p>
    <w:p>
      <w:pPr>
        <w:pStyle w:val="BodyText"/>
        <w:spacing w:after="100"/>
      </w:pPr>
      <w:hyperlink r:id="rId15">
        <w:r>
          <w:rPr>
            <w:color w:val="5F23E8"/>
            <w:u w:val="single"/>
            <w:lang w:val="pt-BR"/>
          </w:rPr>
          <w:t>W3C - Visão geral da WCAG 2</w:t>
        </w:r>
      </w:hyperlink>
    </w:p>
    <w:p>
      <w:pPr>
        <w:pStyle w:val="BodyText"/>
        <w:spacing w:after="100"/>
      </w:pPr>
      <w:hyperlink r:id="rId16">
        <w:r>
          <w:rPr>
            <w:color w:val="5F23E8"/>
            <w:u w:val="single"/>
            <w:lang w:val="pt-BR"/>
          </w:rPr>
          <w:t>W3C - Web Content Accessibility Guidelines 2.2</w:t>
        </w:r>
      </w:hyperlink>
    </w:p>
    <w:p>
      <w:pPr>
        <w:pStyle w:val="BodyText"/>
        <w:spacing w:after="100"/>
      </w:pPr>
      <w:hyperlink r:id="rId17">
        <w:r>
          <w:rPr>
            <w:color w:val="5F23E8"/>
            <w:u w:val="single"/>
            <w:lang w:val="pt-BR"/>
          </w:rPr>
          <w:t>WAI-ARIA APG - Padrão de combobox</w:t>
        </w:r>
      </w:hyperlink>
    </w:p>
    <w:p>
      <w:pPr>
        <w:pStyle w:val="BodyText"/>
        <w:spacing w:after="100"/>
      </w:pPr>
      <w:hyperlink r:id="rId18">
        <w:r>
          <w:rPr>
            <w:color w:val="5F23E8"/>
            <w:u w:val="single"/>
            <w:lang w:val="pt-BR"/>
          </w:rPr>
          <w:t>WAI-ARIA APG - Padrão de diálogo modal</w:t>
        </w:r>
      </w:hyperlink>
    </w:p>
    <w:p>
      <w:pPr>
        <w:pStyle w:val="BodyText"/>
        <w:spacing w:after="100"/>
      </w:pPr>
      <w:hyperlink r:id="rId19">
        <w:r>
          <w:rPr>
            <w:color w:val="5F23E8"/>
            <w:u w:val="single"/>
            <w:lang w:val="pt-BR"/>
          </w:rPr>
          <w:t>W3C WAI - Pessoas idosas e acessibilidade web</w:t>
        </w:r>
      </w:hyperlink>
    </w:p>
    <w:p>
      <w:pPr>
        <w:pStyle w:val="BodyText"/>
        <w:spacing w:after="100"/>
      </w:pPr>
      <w:hyperlink r:id="rId20">
        <w:r>
          <w:rPr>
            <w:color w:val="5F23E8"/>
            <w:u w:val="single"/>
            <w:lang w:val="pt-BR"/>
          </w:rPr>
          <w:t>W3C - Entendendo contraste mínimo</w:t>
        </w:r>
      </w:hyperlink>
    </w:p>
    <w:p>
      <w:pPr>
        <w:pStyle w:val="BodyText"/>
        <w:spacing w:after="100"/>
      </w:pPr>
      <w:hyperlink r:id="rId21">
        <w:r>
          <w:rPr>
            <w:color w:val="5F23E8"/>
            <w:u w:val="single"/>
            <w:lang w:val="pt-BR"/>
          </w:rPr>
          <w:t>W3C - Entendendo tamanho mínimo de alvo</w:t>
        </w:r>
      </w:hyperlink>
    </w:p>
    <w:p>
      <w:pPr>
        <w:pStyle w:val="BodyText"/>
        <w:spacing w:after="100"/>
      </w:pPr>
      <w:hyperlink r:id="rId22">
        <w:r>
          <w:rPr>
            <w:color w:val="5F23E8"/>
            <w:u w:val="single"/>
            <w:lang w:val="pt-BR"/>
          </w:rPr>
          <w:t>ClickBus - Site público</w:t>
        </w:r>
      </w:hyperlink>
    </w:p>
    <w:p>
      <w:pPr>
        <w:pStyle w:val="BodyText"/>
        <w:spacing w:after="100"/>
      </w:pPr>
      <w:hyperlink r:id="rId23">
        <w:r>
          <w:rPr>
            <w:color w:val="5F23E8"/>
            <w:u w:val="single"/>
            <w:lang w:val="pt-BR"/>
          </w:rPr>
          <w:t>Rybená - Soluções de acessibilidade</w:t>
        </w:r>
      </w:hyperlink>
    </w:p>
    <w:p>
      <w:pPr>
        <w:pStyle w:val="Heading1"/>
        <w:keepNext/>
      </w:pPr>
      <w:r>
        <w:t>17. Critério para iniciar a construção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F23E8"/>
          <w:left w:val="single" w:sz="8" w:space="0" w:color="5F23E8"/>
          <w:bottom w:val="single" w:sz="8" w:space="0" w:color="5F23E8"/>
          <w:right w:val="single" w:sz="8" w:space="0" w:color="5F23E8"/>
          <w:insideH w:val="single" w:sz="8" w:space="0" w:color="5F23E8"/>
          <w:insideV w:val="single" w:sz="8" w:space="0" w:color="5F23E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EFF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color w:val="27133D"/>
                <w:sz w:val="22"/>
                <w:lang w:val="pt-BR"/>
              </w:rPr>
              <w:t xml:space="preserve">Pronto para prototipar: </w:t>
            </w:r>
            <w:r>
              <w:rPr>
                <w:rFonts w:ascii="Calibri" w:hAnsi="Calibri" w:eastAsia="Calibri"/>
                <w:color w:val="27133D"/>
                <w:sz w:val="22"/>
                <w:lang w:val="pt-BR"/>
              </w:rPr>
              <w:t>A construção da simulação pode começar quando a jornada, os quick wins, os quatro estados visuais (Padrão, Alto Contraste, Idoso e Combinado), os requisitos funcionais e os critérios de aceite deste documento forem aprovados. Qualquer nova ideia deve ser registrada como fase futura antes de entrar no MVP.</w:t>
            </w:r>
          </w:p>
        </w:tc>
      </w:tr>
    </w:tbl>
    <w:p>
      <w:pPr>
        <w:spacing w:after="0" w:before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666666"/>
        <w:sz w:val="18"/>
        <w:lang w:val="pt-BR"/>
      </w:rPr>
      <w:t xml:space="preserve">ClickBus Web Acessível | </w:t>
    </w:r>
    <w:r>
      <w:rPr>
        <w:rFonts w:ascii="Calibri" w:hAnsi="Calibri" w:eastAsia="Calibri"/>
        <w:color w:val="666666"/>
        <w:sz w:val="18"/>
        <w:lang w:val="pt-BR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666666"/>
        <w:sz w:val="18"/>
        <w:lang w:val="pt-BR"/>
      </w:rPr>
      <w:t>FIAP NEXT 2026 | ClickBus Inclusive Journey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1C0009"/>
    <w:multiLevelType w:val="singleLevel"/>
    <w:tmpl w:val="CB05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abstractNum w:abstractNumId="10">
    <w:nsid w:val="A11C000A"/>
    <w:multiLevelType w:val="singleLevel"/>
    <w:tmpl w:val="CB05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5F23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F2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713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264" w:lineRule="auto"/>
    </w:pPr>
    <w:rPr>
      <w:rFonts w:ascii="Calibri" w:hAnsi="Calibri"/>
      <w:color w:val="1F1F1F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/>
    </w:pPr>
    <w:rPr>
      <w:rFonts w:ascii="Calibri" w:hAnsi="Calibri"/>
      <w:b/>
      <w:color w:val="5F23E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w3.org/WAI/standards-guidelines/wcag/" TargetMode="External"/><Relationship Id="rId16" Type="http://schemas.openxmlformats.org/officeDocument/2006/relationships/hyperlink" Target="https://www.w3.org/TR/WCAG22/" TargetMode="External"/><Relationship Id="rId17" Type="http://schemas.openxmlformats.org/officeDocument/2006/relationships/hyperlink" Target="https://www.w3.org/WAI/ARIA/apg/patterns/combobox/" TargetMode="External"/><Relationship Id="rId18" Type="http://schemas.openxmlformats.org/officeDocument/2006/relationships/hyperlink" Target="https://www.w3.org/WAI/ARIA/apg/patterns/dialog-modal/" TargetMode="External"/><Relationship Id="rId19" Type="http://schemas.openxmlformats.org/officeDocument/2006/relationships/hyperlink" Target="https://www.w3.org/WAI/older-users/" TargetMode="External"/><Relationship Id="rId20" Type="http://schemas.openxmlformats.org/officeDocument/2006/relationships/hyperlink" Target="https://www.w3.org/WAI/WCAG22/Understanding/contrast-minimum.html" TargetMode="External"/><Relationship Id="rId21" Type="http://schemas.openxmlformats.org/officeDocument/2006/relationships/hyperlink" Target="https://www.w3.org/WAI/WCAG22/Understanding/target-size-minimum.html" TargetMode="External"/><Relationship Id="rId22" Type="http://schemas.openxmlformats.org/officeDocument/2006/relationships/hyperlink" Target="https://www.clickbus.com.br/" TargetMode="External"/><Relationship Id="rId23" Type="http://schemas.openxmlformats.org/officeDocument/2006/relationships/hyperlink" Target="https://rybena.com.br/soluco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Escopo Técnico do MVP - ClickBus Web Acessível</dc:title>
  <dc:subject>Projeto acadêmico FIAP NEXT 2026</dc:subject>
  <dc:creator>Equipe FIAP - Projeto ClickBus Inclusive Journey</dc:creator>
  <cp:keywords>ClickBus, acessibilidade, MVP, quick wins, WCAG 2.2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