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21A1" w14:textId="77777777" w:rsidR="005A0081" w:rsidRPr="005A0081" w:rsidRDefault="005A0081" w:rsidP="005A0081">
      <w:pPr>
        <w:rPr>
          <w:b/>
          <w:bCs/>
        </w:rPr>
      </w:pPr>
      <w:r w:rsidRPr="005A0081">
        <w:rPr>
          <w:b/>
          <w:bCs/>
        </w:rPr>
        <w:t>Job description</w:t>
      </w:r>
    </w:p>
    <w:p w14:paraId="787CBD75" w14:textId="1EB4E3D9" w:rsidR="005D4AB1" w:rsidRDefault="005A0081" w:rsidP="005A0081">
      <w:r w:rsidRPr="005A0081">
        <w:t>Mathews, Virginia</w:t>
      </w:r>
      <w:r w:rsidRPr="005A0081">
        <w:br/>
      </w:r>
      <w:r w:rsidRPr="005A0081">
        <w:br/>
        <w:t>Business Office Manager Mathews</w:t>
      </w:r>
      <w:r w:rsidRPr="005A0081">
        <w:br/>
      </w:r>
      <w:r w:rsidRPr="005A0081">
        <w:br/>
        <w:t>If you’re someone who enjoys bringing order to complexity, solving problems, and being the go-to person people trust—this role sits right in your sweet spot.</w:t>
      </w:r>
      <w:r w:rsidRPr="005A0081">
        <w:br/>
      </w:r>
      <w:r w:rsidRPr="005A0081">
        <w:br/>
        <w:t>We’re looking for a detail-driven and service-oriented professional to manage the day-to-day financial operations of our facility while also supporting key Human Resources functions. This position plays a central role in ensuring accurate billing, maintaining financial integrity, and providing exceptional support to residents, families, and team members.</w:t>
      </w:r>
      <w:r w:rsidRPr="005A0081">
        <w:br/>
      </w:r>
      <w:r w:rsidRPr="005A0081">
        <w:br/>
        <w:t>You’ll serve as a vital link between residents, families, administration, and corporate business offices—making sure everything from billing to employee documentation runs smoothly and compliantly.</w:t>
      </w:r>
      <w:r w:rsidRPr="005A0081">
        <w:br/>
      </w:r>
      <w:r w:rsidRPr="005A0081">
        <w:br/>
        <w:t>What You’ll Do</w:t>
      </w:r>
      <w:r w:rsidRPr="005A0081">
        <w:br/>
      </w:r>
      <w:r w:rsidRPr="005A0081">
        <w:br/>
        <w:t>Financial &amp; Billing Operations</w:t>
      </w:r>
      <w:r w:rsidRPr="005A0081">
        <w:br/>
        <w:t>• Ensure accurate and timely entry of all resident billing information in the accounting system</w:t>
      </w:r>
      <w:r w:rsidRPr="005A0081">
        <w:br/>
        <w:t>• Monitor, track, and follow up on Accounts Receivable, including delinquent accounts</w:t>
      </w:r>
      <w:r w:rsidRPr="005A0081">
        <w:br/>
        <w:t>• Prepare monthly financial summaries and provide updates on collection efforts</w:t>
      </w:r>
      <w:r w:rsidRPr="005A0081">
        <w:br/>
        <w:t>• Reconcile patient trust funds, petty cash, and maintain cash receipt journals</w:t>
      </w:r>
      <w:r w:rsidRPr="005A0081">
        <w:br/>
        <w:t>• Review accounts for accuracy and process adjustments or corrections as needed</w:t>
      </w:r>
      <w:r w:rsidRPr="005A0081">
        <w:br/>
        <w:t>• Collaborate with Admissions and Administration to support financial aspects of resident admissions and discharges</w:t>
      </w:r>
      <w:r w:rsidRPr="005A0081">
        <w:br/>
      </w:r>
      <w:r w:rsidRPr="005A0081">
        <w:br/>
        <w:t>Resident &amp; Family Support</w:t>
      </w:r>
      <w:r w:rsidRPr="005A0081">
        <w:br/>
        <w:t>• Serve as a trusted point of contact for residents and families regarding billing, insurance, and account activity</w:t>
      </w:r>
      <w:r w:rsidRPr="005A0081">
        <w:br/>
        <w:t>• Communicate with insurance providers, including Medicare and Medicaid, to resolve billing questions and verify eligibility</w:t>
      </w:r>
      <w:r w:rsidRPr="005A0081">
        <w:br/>
        <w:t>• Partner with the LTC business office to address and resolve account concerns</w:t>
      </w:r>
      <w:r w:rsidRPr="005A0081">
        <w:br/>
      </w:r>
      <w:r w:rsidRPr="005A0081">
        <w:br/>
      </w:r>
      <w:r w:rsidRPr="005A0081">
        <w:lastRenderedPageBreak/>
        <w:t>Reporting &amp; Systems</w:t>
      </w:r>
      <w:r w:rsidRPr="005A0081">
        <w:br/>
        <w:t>• Maintain accurate census data and resident account updates within the system</w:t>
      </w:r>
      <w:r w:rsidRPr="005A0081">
        <w:br/>
        <w:t>• Prepare month-end reports and ensure compliance with all regulatory and insurance requirements</w:t>
      </w:r>
      <w:r w:rsidRPr="005A0081">
        <w:br/>
        <w:t>• Stay current on HIPAA regulations and ensure confidentiality standards are upheld</w:t>
      </w:r>
      <w:r w:rsidRPr="005A0081">
        <w:br/>
        <w:t>• Act as the on-site liaison for day-to-day functions</w:t>
      </w:r>
      <w:r w:rsidRPr="005A0081">
        <w:br/>
        <w:t>• Maintain and audit employee files to ensure compliance and completeness</w:t>
      </w:r>
      <w:r w:rsidRPr="005A0081">
        <w:br/>
        <w:t>• Support timekeeping processes and assist employees with HR-related questions</w:t>
      </w:r>
      <w:r w:rsidRPr="005A0081">
        <w:br/>
        <w:t>• Assist with onboarding documentation and ensure timely follow-up on outstanding items</w:t>
      </w:r>
      <w:r w:rsidRPr="005A0081">
        <w:br/>
        <w:t>• Promote positive employee relations and support a strong workplace culture</w:t>
      </w:r>
    </w:p>
    <w:sectPr w:rsidR="005D4A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081"/>
    <w:rsid w:val="004B460A"/>
    <w:rsid w:val="005A0081"/>
    <w:rsid w:val="005D4AB1"/>
    <w:rsid w:val="008503F5"/>
    <w:rsid w:val="0091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5AA8D"/>
  <w15:chartTrackingRefBased/>
  <w15:docId w15:val="{0A9A857C-5DC3-4D87-9006-0FD6E88C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0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0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0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0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0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2065</Characters>
  <Application>Microsoft Office Word</Application>
  <DocSecurity>0</DocSecurity>
  <Lines>48</Lines>
  <Paragraphs>28</Paragraphs>
  <ScaleCrop>false</ScaleCrop>
  <Company/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Zakari Mumuni</dc:creator>
  <cp:keywords/>
  <dc:description/>
  <cp:lastModifiedBy>Zakari Mumuni</cp:lastModifiedBy>
  <cp:revision>1</cp:revision>
  <dcterms:created xsi:type="dcterms:W3CDTF">2026-04-20T15:37:00Z</dcterms:created>
  <dcterms:modified xsi:type="dcterms:W3CDTF">2026-04-20T15:37:00Z</dcterms:modified>
</cp:coreProperties>
</file>