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5F8327" w14:textId="77777777" w:rsidR="00C56C88" w:rsidRPr="00C56C88" w:rsidRDefault="00C56C88" w:rsidP="00C56C88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after="30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C56C88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br/>
        <w:t>Internet of Things (IoT)</w:t>
      </w:r>
    </w:p>
    <w:p w14:paraId="6E374A47" w14:textId="77777777" w:rsidR="00C56C88" w:rsidRPr="00C56C88" w:rsidRDefault="00C56C88" w:rsidP="00C56C88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C56C88">
        <w:rPr>
          <w:rFonts w:ascii="Segoe UI" w:eastAsia="Times New Roman" w:hAnsi="Segoe UI" w:cs="Segoe UI"/>
          <w:i/>
          <w:i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Connecting the World, One Device at a Time.</w:t>
      </w:r>
    </w:p>
    <w:p w14:paraId="5A298133" w14:textId="77777777" w:rsidR="00C56C88" w:rsidRPr="00C56C88" w:rsidRDefault="00C56C88" w:rsidP="00C56C88">
      <w:pPr>
        <w:spacing w:before="720" w:after="7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6C8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A889536">
          <v:rect id="_x0000_i1025" style="width:0;height:0" o:hralign="center" o:hrstd="t" o:hrnoshade="t" o:hr="t" fillcolor="#374151" stroked="f"/>
        </w:pict>
      </w:r>
    </w:p>
    <w:p w14:paraId="054E61AA" w14:textId="77777777" w:rsidR="00C56C88" w:rsidRPr="00C56C88" w:rsidRDefault="00C56C88" w:rsidP="00C56C88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after="30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C56C88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Short Blurb</w:t>
      </w:r>
      <w:r w:rsidRPr="00C56C88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: Marcus Engineering is at the forefront of the IoT revolution, emphasizing efficient designs, seamless integrations, and the power of connectivity across diverse platforms.</w:t>
      </w:r>
    </w:p>
    <w:p w14:paraId="2B056BF5" w14:textId="77777777" w:rsidR="00C56C88" w:rsidRPr="00C56C88" w:rsidRDefault="00C56C88" w:rsidP="00C56C88">
      <w:pPr>
        <w:spacing w:before="720" w:after="7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6C8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4D0E700">
          <v:rect id="_x0000_i1026" style="width:0;height:0" o:hralign="center" o:hrstd="t" o:hrnoshade="t" o:hr="t" fillcolor="#374151" stroked="f"/>
        </w:pict>
      </w:r>
    </w:p>
    <w:p w14:paraId="0A0B6E7F" w14:textId="77777777" w:rsidR="00C56C88" w:rsidRPr="00C56C88" w:rsidRDefault="00C56C88" w:rsidP="00C56C88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after="30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C56C88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Bullet Points/Keywords</w:t>
      </w:r>
      <w:r w:rsidRPr="00C56C88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:</w:t>
      </w:r>
    </w:p>
    <w:p w14:paraId="739AC577" w14:textId="77777777" w:rsidR="00C56C88" w:rsidRPr="00C56C88" w:rsidRDefault="00C56C88" w:rsidP="00C56C88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C56C88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Battery-powered IoT Devices (Nordic Semiconductor)</w:t>
      </w:r>
    </w:p>
    <w:p w14:paraId="13966370" w14:textId="77777777" w:rsidR="00C56C88" w:rsidRPr="00C56C88" w:rsidRDefault="00C56C88" w:rsidP="00C56C88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C56C88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Bluetooth 5.x</w:t>
      </w:r>
    </w:p>
    <w:p w14:paraId="0B71873F" w14:textId="77777777" w:rsidR="00C56C88" w:rsidRPr="00C56C88" w:rsidRDefault="00C56C88" w:rsidP="00C56C88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C56C88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Web-Accessible Functionality Integration</w:t>
      </w:r>
    </w:p>
    <w:p w14:paraId="1D5E4146" w14:textId="77777777" w:rsidR="00C56C88" w:rsidRPr="00C56C88" w:rsidRDefault="00C56C88" w:rsidP="00C56C88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C56C88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Embedded Webservers &amp; Clients</w:t>
      </w:r>
    </w:p>
    <w:p w14:paraId="43FAD58C" w14:textId="77777777" w:rsidR="00C56C88" w:rsidRPr="00C56C88" w:rsidRDefault="00C56C88" w:rsidP="00C56C88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proofErr w:type="spellStart"/>
      <w:r w:rsidRPr="00C56C88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WiFi</w:t>
      </w:r>
      <w:proofErr w:type="spellEnd"/>
      <w:r w:rsidRPr="00C56C88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Clients &amp; Access Points (Battery-Powered)</w:t>
      </w:r>
    </w:p>
    <w:p w14:paraId="08DF41C4" w14:textId="77777777" w:rsidR="00C56C88" w:rsidRPr="00C56C88" w:rsidRDefault="00C56C88" w:rsidP="00C56C88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C56C88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Device Network Provisioning</w:t>
      </w:r>
    </w:p>
    <w:p w14:paraId="77EAB0E0" w14:textId="77777777" w:rsidR="00C56C88" w:rsidRPr="00C56C88" w:rsidRDefault="00C56C88" w:rsidP="00C56C88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C56C88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LoRa &amp; </w:t>
      </w:r>
      <w:proofErr w:type="spellStart"/>
      <w:r w:rsidRPr="00C56C88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LoRaWAN</w:t>
      </w:r>
      <w:proofErr w:type="spellEnd"/>
      <w:r w:rsidRPr="00C56C88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Integration</w:t>
      </w:r>
    </w:p>
    <w:p w14:paraId="019075D1" w14:textId="77777777" w:rsidR="00C56C88" w:rsidRPr="00C56C88" w:rsidRDefault="00C56C88" w:rsidP="00C56C88">
      <w:pPr>
        <w:spacing w:before="720" w:after="7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6C8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D3AAF2F">
          <v:rect id="_x0000_i1027" style="width:0;height:0" o:hralign="center" o:hrstd="t" o:hrnoshade="t" o:hr="t" fillcolor="#374151" stroked="f"/>
        </w:pict>
      </w:r>
    </w:p>
    <w:p w14:paraId="1E0490E5" w14:textId="77777777" w:rsidR="00C56C88" w:rsidRPr="00C56C88" w:rsidRDefault="00C56C88" w:rsidP="00C56C88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after="30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C56C88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Long Form</w:t>
      </w:r>
      <w:r w:rsidRPr="00C56C88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:</w:t>
      </w:r>
    </w:p>
    <w:p w14:paraId="30375CFD" w14:textId="77777777" w:rsidR="00C56C88" w:rsidRPr="00C56C88" w:rsidRDefault="00C56C88" w:rsidP="00C56C88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C56C88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The </w:t>
      </w:r>
      <w:r w:rsidRPr="00C56C88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Internet of Things (IoT)</w:t>
      </w:r>
      <w:r w:rsidRPr="00C56C88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represents a paradigm shift in how devices communicate and interact with their surroundings. At Marcus Engineering, we're passionate about enabling these connections, ensuring they're efficient, secure, and intuitive.</w:t>
      </w:r>
    </w:p>
    <w:p w14:paraId="56F712F0" w14:textId="77777777" w:rsidR="00C56C88" w:rsidRPr="00C56C88" w:rsidRDefault="00C56C88" w:rsidP="00C56C88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C56C88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One of our key areas of expertise lies in the </w:t>
      </w:r>
      <w:r w:rsidRPr="00C56C88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 xml:space="preserve">design of </w:t>
      </w:r>
      <w:proofErr w:type="gramStart"/>
      <w:r w:rsidRPr="00C56C88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battery-powered</w:t>
      </w:r>
      <w:proofErr w:type="gramEnd"/>
      <w:r w:rsidRPr="00C56C88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 xml:space="preserve"> embedded IoT devices</w:t>
      </w:r>
      <w:r w:rsidRPr="00C56C88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, utilizing the advanced capabilities of </w:t>
      </w:r>
      <w:r w:rsidRPr="00C56C88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Nordic Semiconductor</w:t>
      </w:r>
      <w:r w:rsidRPr="00C56C88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platforms, </w:t>
      </w:r>
      <w:r w:rsidRPr="00C56C88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lastRenderedPageBreak/>
        <w:t xml:space="preserve">along with the expansive reach of </w:t>
      </w:r>
      <w:r w:rsidRPr="00C56C88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Bluetooth 5.x</w:t>
      </w:r>
      <w:r w:rsidRPr="00C56C88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. These designs prioritize energy efficiency without compromising on performance or connectivity.</w:t>
      </w:r>
    </w:p>
    <w:p w14:paraId="5F9E6C25" w14:textId="77777777" w:rsidR="00C56C88" w:rsidRPr="00C56C88" w:rsidRDefault="00C56C88" w:rsidP="00C56C88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C56C88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Modernizing existing products is crucial in this digital age. We specialize in the </w:t>
      </w:r>
      <w:r w:rsidRPr="00C56C88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integration of web-accessible functionality into non-wireless products</w:t>
      </w:r>
      <w:r w:rsidRPr="00C56C88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, expanding their utility and making them relevant in a connected ecosystem. Alongside, our team is adept at the </w:t>
      </w:r>
      <w:r w:rsidRPr="00C56C88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development of embedded webservers and clients</w:t>
      </w:r>
      <w:r w:rsidRPr="00C56C88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, ensuring devices can communicate seamlessly over the internet.</w:t>
      </w:r>
    </w:p>
    <w:p w14:paraId="5BA7BFA0" w14:textId="77777777" w:rsidR="00C56C88" w:rsidRPr="00C56C88" w:rsidRDefault="00C56C88" w:rsidP="00C56C88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C56C88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Wireless connectivity is the backbone of IoT. Our designs for </w:t>
      </w:r>
      <w:r w:rsidRPr="00C56C88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 xml:space="preserve">battery-powered </w:t>
      </w:r>
      <w:proofErr w:type="spellStart"/>
      <w:r w:rsidRPr="00C56C88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WiFi</w:t>
      </w:r>
      <w:proofErr w:type="spellEnd"/>
      <w:r w:rsidRPr="00C56C88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 xml:space="preserve"> clients and Access Points (AP)</w:t>
      </w:r>
      <w:r w:rsidRPr="00C56C88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strike the right balance between longevity and consistent connection quality. And as the landscape of device connectivity evolves, our focus also encompasses </w:t>
      </w:r>
      <w:r w:rsidRPr="00C56C88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device network provisioning through multiple techniques</w:t>
      </w:r>
      <w:r w:rsidRPr="00C56C88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to ensure versatile adaptability.</w:t>
      </w:r>
    </w:p>
    <w:p w14:paraId="4D6F4473" w14:textId="77777777" w:rsidR="00C56C88" w:rsidRPr="00C56C88" w:rsidRDefault="00C56C88" w:rsidP="00C56C88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C56C88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The potential of </w:t>
      </w:r>
      <w:r w:rsidRPr="00C56C88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 xml:space="preserve">LoRa and </w:t>
      </w:r>
      <w:proofErr w:type="spellStart"/>
      <w:r w:rsidRPr="00C56C88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LoRaWAN</w:t>
      </w:r>
      <w:proofErr w:type="spellEnd"/>
      <w:r w:rsidRPr="00C56C88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in long-range, low-power communication cannot be understated. Our expertise extends to the integration and deployment of these technologies, connecting devices across vast distances with minimal energy consumption.</w:t>
      </w:r>
    </w:p>
    <w:p w14:paraId="40A1DC20" w14:textId="77777777" w:rsidR="00C56C88" w:rsidRPr="00C56C88" w:rsidRDefault="00C56C88" w:rsidP="00C56C88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C56C88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In the ever-evolving world of IoT, Marcus Engineering remains committed to fostering connections, bridging the gaps between devices, and enabling a more integrated, intelligent world.</w:t>
      </w:r>
    </w:p>
    <w:p w14:paraId="5FD4C7A6" w14:textId="77777777" w:rsidR="00EB2746" w:rsidRDefault="00EB2746"/>
    <w:sectPr w:rsidR="00EB27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D96E3D"/>
    <w:multiLevelType w:val="multilevel"/>
    <w:tmpl w:val="BEBE2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78572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273"/>
    <w:rsid w:val="008A4543"/>
    <w:rsid w:val="00C56C88"/>
    <w:rsid w:val="00EB2746"/>
    <w:rsid w:val="00FC6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0B75DA-EF51-41BF-8AD0-0E55EE641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56C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C56C88"/>
    <w:rPr>
      <w:b/>
      <w:bCs/>
    </w:rPr>
  </w:style>
  <w:style w:type="character" w:styleId="Emphasis">
    <w:name w:val="Emphasis"/>
    <w:basedOn w:val="DefaultParagraphFont"/>
    <w:uiPriority w:val="20"/>
    <w:qFormat/>
    <w:rsid w:val="00C56C8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727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337</Words>
  <Characters>1927</Characters>
  <Application>Microsoft Office Word</Application>
  <DocSecurity>0</DocSecurity>
  <Lines>16</Lines>
  <Paragraphs>4</Paragraphs>
  <ScaleCrop>false</ScaleCrop>
  <Company/>
  <LinksUpToDate>false</LinksUpToDate>
  <CharactersWithSpaces>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Marcus, Patrick Leighton - (pmarcus)</dc:creator>
  <cp:keywords/>
  <dc:description/>
  <cp:lastModifiedBy>Marcus, Patrick Leighton - (pmarcus)</cp:lastModifiedBy>
  <cp:revision>2</cp:revision>
  <dcterms:created xsi:type="dcterms:W3CDTF">2023-08-21T20:46:00Z</dcterms:created>
  <dcterms:modified xsi:type="dcterms:W3CDTF">2023-08-21T20:46:00Z</dcterms:modified>
</cp:coreProperties>
</file>