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3486" w14:textId="77777777" w:rsidR="00EF20EC" w:rsidRPr="00EF20EC" w:rsidRDefault="00EF20EC" w:rsidP="00EF20EC">
      <w:pPr>
        <w:spacing w:after="0" w:line="240" w:lineRule="auto"/>
        <w:rPr>
          <w:rFonts w:ascii="Times New Roman" w:eastAsia="Times New Roman" w:hAnsi="Times New Roman" w:cs="Times New Roman"/>
          <w:kern w:val="0"/>
          <w:sz w:val="24"/>
          <w:szCs w:val="24"/>
          <w14:ligatures w14:val="none"/>
        </w:rPr>
      </w:pPr>
      <w:r w:rsidRPr="00EF20EC">
        <w:rPr>
          <w:rFonts w:ascii="Times New Roman" w:eastAsia="Times New Roman" w:hAnsi="Times New Roman" w:cs="Times New Roman"/>
          <w:kern w:val="0"/>
          <w:sz w:val="24"/>
          <w:szCs w:val="24"/>
          <w:bdr w:val="single" w:sz="2" w:space="0" w:color="D9D9E3" w:frame="1"/>
          <w14:ligatures w14:val="none"/>
        </w:rPr>
        <w:t>GPT-4</w:t>
      </w:r>
    </w:p>
    <w:p w14:paraId="02F8C290" w14:textId="378A4B71" w:rsidR="00EF20EC" w:rsidRPr="00EF20EC" w:rsidRDefault="00EF20EC" w:rsidP="00EF20EC">
      <w:pP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noProof/>
          <w:kern w:val="0"/>
          <w:sz w:val="21"/>
          <w:szCs w:val="21"/>
          <w14:ligatures w14:val="none"/>
        </w:rPr>
        <w:drawing>
          <wp:inline distT="0" distB="0" distL="0" distR="0" wp14:anchorId="7A97273A" wp14:editId="56BD4EF1">
            <wp:extent cx="361950" cy="361950"/>
            <wp:effectExtent l="0" t="0" r="0" b="0"/>
            <wp:docPr id="1318646016"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1C4CC58A" w14:textId="77777777" w:rsidR="00EF20EC" w:rsidRPr="00EF20EC" w:rsidRDefault="00EF20EC" w:rsidP="00EF20EC">
      <w:pPr>
        <w:spacing w:after="100" w:line="240" w:lineRule="auto"/>
        <w:rPr>
          <w:rFonts w:ascii="Segoe UI" w:eastAsia="Times New Roman" w:hAnsi="Segoe UI" w:cs="Segoe UI"/>
          <w:kern w:val="0"/>
          <w:sz w:val="21"/>
          <w:szCs w:val="21"/>
          <w14:ligatures w14:val="none"/>
        </w:rPr>
      </w:pPr>
      <w:proofErr w:type="gramStart"/>
      <w:r w:rsidRPr="00EF20EC">
        <w:rPr>
          <w:rFonts w:ascii="Segoe UI" w:eastAsia="Times New Roman" w:hAnsi="Segoe UI" w:cs="Segoe UI"/>
          <w:kern w:val="0"/>
          <w:sz w:val="21"/>
          <w:szCs w:val="21"/>
          <w14:ligatures w14:val="none"/>
        </w:rPr>
        <w:t>we</w:t>
      </w:r>
      <w:proofErr w:type="gramEnd"/>
      <w:r w:rsidRPr="00EF20EC">
        <w:rPr>
          <w:rFonts w:ascii="Segoe UI" w:eastAsia="Times New Roman" w:hAnsi="Segoe UI" w:cs="Segoe UI"/>
          <w:kern w:val="0"/>
          <w:sz w:val="21"/>
          <w:szCs w:val="21"/>
          <w14:ligatures w14:val="none"/>
        </w:rPr>
        <w:t xml:space="preserve"> are working on website content/copy for an electronics engineering consulting services website. I want to create content for different sections of the website with the following main areas: Applications, Industries, </w:t>
      </w:r>
      <w:proofErr w:type="gramStart"/>
      <w:r w:rsidRPr="00EF20EC">
        <w:rPr>
          <w:rFonts w:ascii="Segoe UI" w:eastAsia="Times New Roman" w:hAnsi="Segoe UI" w:cs="Segoe UI"/>
          <w:kern w:val="0"/>
          <w:sz w:val="21"/>
          <w:szCs w:val="21"/>
          <w14:ligatures w14:val="none"/>
        </w:rPr>
        <w:t>Expertise(</w:t>
      </w:r>
      <w:proofErr w:type="gramEnd"/>
      <w:r w:rsidRPr="00EF20EC">
        <w:rPr>
          <w:rFonts w:ascii="Segoe UI" w:eastAsia="Times New Roman" w:hAnsi="Segoe UI" w:cs="Segoe UI"/>
          <w:kern w:val="0"/>
          <w:sz w:val="21"/>
          <w:szCs w:val="21"/>
          <w14:ligatures w14:val="none"/>
        </w:rPr>
        <w:t xml:space="preserve">expertise section would also include skills). The website sections will have pages for different applications, </w:t>
      </w:r>
      <w:proofErr w:type="gramStart"/>
      <w:r w:rsidRPr="00EF20EC">
        <w:rPr>
          <w:rFonts w:ascii="Segoe UI" w:eastAsia="Times New Roman" w:hAnsi="Segoe UI" w:cs="Segoe UI"/>
          <w:kern w:val="0"/>
          <w:sz w:val="21"/>
          <w:szCs w:val="21"/>
          <w14:ligatures w14:val="none"/>
        </w:rPr>
        <w:t>industries</w:t>
      </w:r>
      <w:proofErr w:type="gramEnd"/>
      <w:r w:rsidRPr="00EF20EC">
        <w:rPr>
          <w:rFonts w:ascii="Segoe UI" w:eastAsia="Times New Roman" w:hAnsi="Segoe UI" w:cs="Segoe UI"/>
          <w:kern w:val="0"/>
          <w:sz w:val="21"/>
          <w:szCs w:val="21"/>
          <w14:ligatures w14:val="none"/>
        </w:rPr>
        <w:t xml:space="preserve"> and expertise/skill areas. We want to have a consistent template and format including the following type of layout: Title, catchy phrase to draw the reader in, short blurb section, a bullet point list or keywords section, and a long form section going into greater detail. We want to appeal to customers who are CEOs and VPs of engineering or engineering managers at medium or large sized companies. The content should be somewhat digestible by </w:t>
      </w:r>
      <w:proofErr w:type="spellStart"/>
      <w:proofErr w:type="gramStart"/>
      <w:r w:rsidRPr="00EF20EC">
        <w:rPr>
          <w:rFonts w:ascii="Segoe UI" w:eastAsia="Times New Roman" w:hAnsi="Segoe UI" w:cs="Segoe UI"/>
          <w:kern w:val="0"/>
          <w:sz w:val="21"/>
          <w:szCs w:val="21"/>
          <w14:ligatures w14:val="none"/>
        </w:rPr>
        <w:t>non technical</w:t>
      </w:r>
      <w:proofErr w:type="spellEnd"/>
      <w:proofErr w:type="gramEnd"/>
      <w:r w:rsidRPr="00EF20EC">
        <w:rPr>
          <w:rFonts w:ascii="Segoe UI" w:eastAsia="Times New Roman" w:hAnsi="Segoe UI" w:cs="Segoe UI"/>
          <w:kern w:val="0"/>
          <w:sz w:val="21"/>
          <w:szCs w:val="21"/>
          <w14:ligatures w14:val="none"/>
        </w:rPr>
        <w:t xml:space="preserve"> but smart business leaders and customers but also demonstrate depth and knowledge to technical customers. I will provide you with different application, industry, and expertise areas as well as content that I have </w:t>
      </w:r>
      <w:proofErr w:type="gramStart"/>
      <w:r w:rsidRPr="00EF20EC">
        <w:rPr>
          <w:rFonts w:ascii="Segoe UI" w:eastAsia="Times New Roman" w:hAnsi="Segoe UI" w:cs="Segoe UI"/>
          <w:kern w:val="0"/>
          <w:sz w:val="21"/>
          <w:szCs w:val="21"/>
          <w14:ligatures w14:val="none"/>
        </w:rPr>
        <w:t>created</w:t>
      </w:r>
      <w:proofErr w:type="gramEnd"/>
      <w:r w:rsidRPr="00EF20EC">
        <w:rPr>
          <w:rFonts w:ascii="Segoe UI" w:eastAsia="Times New Roman" w:hAnsi="Segoe UI" w:cs="Segoe UI"/>
          <w:kern w:val="0"/>
          <w:sz w:val="21"/>
          <w:szCs w:val="21"/>
          <w14:ligatures w14:val="none"/>
        </w:rPr>
        <w:t xml:space="preserve"> and I want you to reformat and rewrite the content to match the template format I have described for each section. </w:t>
      </w:r>
      <w:proofErr w:type="gramStart"/>
      <w:r w:rsidRPr="00EF20EC">
        <w:rPr>
          <w:rFonts w:ascii="Segoe UI" w:eastAsia="Times New Roman" w:hAnsi="Segoe UI" w:cs="Segoe UI"/>
          <w:kern w:val="0"/>
          <w:sz w:val="21"/>
          <w:szCs w:val="21"/>
          <w14:ligatures w14:val="none"/>
        </w:rPr>
        <w:t>do</w:t>
      </w:r>
      <w:proofErr w:type="gramEnd"/>
      <w:r w:rsidRPr="00EF20EC">
        <w:rPr>
          <w:rFonts w:ascii="Segoe UI" w:eastAsia="Times New Roman" w:hAnsi="Segoe UI" w:cs="Segoe UI"/>
          <w:kern w:val="0"/>
          <w:sz w:val="21"/>
          <w:szCs w:val="21"/>
          <w14:ligatures w14:val="none"/>
        </w:rPr>
        <w:t xml:space="preserve"> you have any questions?</w:t>
      </w:r>
    </w:p>
    <w:p w14:paraId="4842ED97" w14:textId="77777777" w:rsidR="00EF20EC" w:rsidRPr="00EF20EC" w:rsidRDefault="00EF20EC" w:rsidP="00EF20EC">
      <w:pPr>
        <w:shd w:val="clear" w:color="auto" w:fill="AB68FF"/>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ChatGPT</w:t>
      </w:r>
    </w:p>
    <w:p w14:paraId="4AA19C03"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Your plan sounds </w:t>
      </w:r>
      <w:proofErr w:type="gramStart"/>
      <w:r w:rsidRPr="00EF20EC">
        <w:rPr>
          <w:rFonts w:ascii="Segoe UI" w:eastAsia="Times New Roman" w:hAnsi="Segoe UI" w:cs="Segoe UI"/>
          <w:kern w:val="0"/>
          <w:sz w:val="21"/>
          <w:szCs w:val="21"/>
          <w14:ligatures w14:val="none"/>
        </w:rPr>
        <w:t>well-thought</w:t>
      </w:r>
      <w:proofErr w:type="gramEnd"/>
      <w:r w:rsidRPr="00EF20EC">
        <w:rPr>
          <w:rFonts w:ascii="Segoe UI" w:eastAsia="Times New Roman" w:hAnsi="Segoe UI" w:cs="Segoe UI"/>
          <w:kern w:val="0"/>
          <w:sz w:val="21"/>
          <w:szCs w:val="21"/>
          <w14:ligatures w14:val="none"/>
        </w:rPr>
        <w:t>-out and organized. Before moving forward, I do have a few clarifying questions:</w:t>
      </w:r>
    </w:p>
    <w:p w14:paraId="34EAF6FB" w14:textId="77777777" w:rsidR="00EF20EC" w:rsidRPr="00EF20EC" w:rsidRDefault="00EF20EC" w:rsidP="00EF20EC">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Audience Diversity</w:t>
      </w:r>
      <w:r w:rsidRPr="00EF20EC">
        <w:rPr>
          <w:rFonts w:ascii="Segoe UI" w:eastAsia="Times New Roman" w:hAnsi="Segoe UI" w:cs="Segoe UI"/>
          <w:kern w:val="0"/>
          <w:sz w:val="21"/>
          <w:szCs w:val="21"/>
          <w14:ligatures w14:val="none"/>
        </w:rPr>
        <w:t>: Since you want to appeal to both technical and non-technical people, would you prefer to maintain a balance, leaning slightly more towards one side? For instance, making it 60% non-technical and 40% technical, or an even 50-50?</w:t>
      </w:r>
    </w:p>
    <w:p w14:paraId="3511D77F" w14:textId="77777777" w:rsidR="00EF20EC" w:rsidRPr="00EF20EC" w:rsidRDefault="00EF20EC" w:rsidP="00EF20EC">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Tone &amp; Style</w:t>
      </w:r>
      <w:r w:rsidRPr="00EF20EC">
        <w:rPr>
          <w:rFonts w:ascii="Segoe UI" w:eastAsia="Times New Roman" w:hAnsi="Segoe UI" w:cs="Segoe UI"/>
          <w:kern w:val="0"/>
          <w:sz w:val="21"/>
          <w:szCs w:val="21"/>
          <w14:ligatures w14:val="none"/>
        </w:rPr>
        <w:t xml:space="preserve">: Are you looking for a formal tone or a conversational one? Given the audience, I assume a professional yet engaging tone might be the </w:t>
      </w:r>
      <w:proofErr w:type="gramStart"/>
      <w:r w:rsidRPr="00EF20EC">
        <w:rPr>
          <w:rFonts w:ascii="Segoe UI" w:eastAsia="Times New Roman" w:hAnsi="Segoe UI" w:cs="Segoe UI"/>
          <w:kern w:val="0"/>
          <w:sz w:val="21"/>
          <w:szCs w:val="21"/>
          <w14:ligatures w14:val="none"/>
        </w:rPr>
        <w:t>best, but</w:t>
      </w:r>
      <w:proofErr w:type="gramEnd"/>
      <w:r w:rsidRPr="00EF20EC">
        <w:rPr>
          <w:rFonts w:ascii="Segoe UI" w:eastAsia="Times New Roman" w:hAnsi="Segoe UI" w:cs="Segoe UI"/>
          <w:kern w:val="0"/>
          <w:sz w:val="21"/>
          <w:szCs w:val="21"/>
          <w14:ligatures w14:val="none"/>
        </w:rPr>
        <w:t xml:space="preserve"> do let me know if you have a specific style in mind.</w:t>
      </w:r>
    </w:p>
    <w:p w14:paraId="0884F496" w14:textId="77777777" w:rsidR="00EF20EC" w:rsidRPr="00EF20EC" w:rsidRDefault="00EF20EC" w:rsidP="00EF20EC">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Length</w:t>
      </w:r>
      <w:r w:rsidRPr="00EF20EC">
        <w:rPr>
          <w:rFonts w:ascii="Segoe UI" w:eastAsia="Times New Roman" w:hAnsi="Segoe UI" w:cs="Segoe UI"/>
          <w:kern w:val="0"/>
          <w:sz w:val="21"/>
          <w:szCs w:val="21"/>
          <w14:ligatures w14:val="none"/>
        </w:rPr>
        <w:t>: For the long-form section, how long would you typically want it to be? A rough word count can help.</w:t>
      </w:r>
    </w:p>
    <w:p w14:paraId="6FA7E2F9" w14:textId="77777777" w:rsidR="00EF20EC" w:rsidRPr="00EF20EC" w:rsidRDefault="00EF20EC" w:rsidP="00EF20EC">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Visuals &amp; Graphics</w:t>
      </w:r>
      <w:r w:rsidRPr="00EF20EC">
        <w:rPr>
          <w:rFonts w:ascii="Segoe UI" w:eastAsia="Times New Roman" w:hAnsi="Segoe UI" w:cs="Segoe UI"/>
          <w:kern w:val="0"/>
          <w:sz w:val="21"/>
          <w:szCs w:val="21"/>
          <w14:ligatures w14:val="none"/>
        </w:rPr>
        <w:t>: Will the content be complemented by any visuals, infographics, or diagrams? This might influence how we structure or refer to content.</w:t>
      </w:r>
    </w:p>
    <w:p w14:paraId="16BB6B69" w14:textId="77777777" w:rsidR="00EF20EC" w:rsidRPr="00EF20EC" w:rsidRDefault="00EF20EC" w:rsidP="00EF20EC">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Call to Action (CTA)</w:t>
      </w:r>
      <w:r w:rsidRPr="00EF20EC">
        <w:rPr>
          <w:rFonts w:ascii="Segoe UI" w:eastAsia="Times New Roman" w:hAnsi="Segoe UI" w:cs="Segoe UI"/>
          <w:kern w:val="0"/>
          <w:sz w:val="21"/>
          <w:szCs w:val="21"/>
          <w14:ligatures w14:val="none"/>
        </w:rPr>
        <w:t xml:space="preserve">: At the end of each section, would you like to include a CTA or a prompt for the reader to take </w:t>
      </w:r>
      <w:proofErr w:type="gramStart"/>
      <w:r w:rsidRPr="00EF20EC">
        <w:rPr>
          <w:rFonts w:ascii="Segoe UI" w:eastAsia="Times New Roman" w:hAnsi="Segoe UI" w:cs="Segoe UI"/>
          <w:kern w:val="0"/>
          <w:sz w:val="21"/>
          <w:szCs w:val="21"/>
          <w14:ligatures w14:val="none"/>
        </w:rPr>
        <w:t>a specific</w:t>
      </w:r>
      <w:proofErr w:type="gramEnd"/>
      <w:r w:rsidRPr="00EF20EC">
        <w:rPr>
          <w:rFonts w:ascii="Segoe UI" w:eastAsia="Times New Roman" w:hAnsi="Segoe UI" w:cs="Segoe UI"/>
          <w:kern w:val="0"/>
          <w:sz w:val="21"/>
          <w:szCs w:val="21"/>
          <w14:ligatures w14:val="none"/>
        </w:rPr>
        <w:t xml:space="preserve"> action (like contacting for more details, signing up for a newsletter, etc.)?</w:t>
      </w:r>
    </w:p>
    <w:p w14:paraId="2F1465D9"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Once you provide the specific application, industry, and expertise areas along with the content you've created, I'll be able to dive right in and format/rewrite as needed.</w:t>
      </w:r>
    </w:p>
    <w:p w14:paraId="3C941358" w14:textId="44A16DF8" w:rsidR="00EF20EC" w:rsidRPr="00EF20EC" w:rsidRDefault="00EF20EC" w:rsidP="00EF20EC">
      <w:pP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noProof/>
          <w:kern w:val="0"/>
          <w:sz w:val="21"/>
          <w:szCs w:val="21"/>
          <w14:ligatures w14:val="none"/>
        </w:rPr>
        <w:drawing>
          <wp:inline distT="0" distB="0" distL="0" distR="0" wp14:anchorId="13C8DE00" wp14:editId="4723D4A4">
            <wp:extent cx="361950" cy="361950"/>
            <wp:effectExtent l="0" t="0" r="0" b="0"/>
            <wp:docPr id="1127729904"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17B6E4D2" w14:textId="77777777" w:rsidR="00EF20EC" w:rsidRPr="00EF20EC" w:rsidRDefault="00EF20EC" w:rsidP="00EF20EC">
      <w:pPr>
        <w:spacing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to answer your initial questions: 1) audience diversity, let's assume 60% technical and 40% </w:t>
      </w:r>
      <w:proofErr w:type="spellStart"/>
      <w:r w:rsidRPr="00EF20EC">
        <w:rPr>
          <w:rFonts w:ascii="Segoe UI" w:eastAsia="Times New Roman" w:hAnsi="Segoe UI" w:cs="Segoe UI"/>
          <w:kern w:val="0"/>
          <w:sz w:val="21"/>
          <w:szCs w:val="21"/>
          <w14:ligatures w14:val="none"/>
        </w:rPr>
        <w:t>non technical</w:t>
      </w:r>
      <w:proofErr w:type="spellEnd"/>
      <w:r w:rsidRPr="00EF20EC">
        <w:rPr>
          <w:rFonts w:ascii="Segoe UI" w:eastAsia="Times New Roman" w:hAnsi="Segoe UI" w:cs="Segoe UI"/>
          <w:kern w:val="0"/>
          <w:sz w:val="21"/>
          <w:szCs w:val="21"/>
          <w14:ligatures w14:val="none"/>
        </w:rPr>
        <w:t xml:space="preserve"> but feel free to use my input documentation as a guide2) tone and style, we want professional tone but suitable for a high quality website for an engineering services company, 3) for length of the long form section it could be variable, I'd start by using my input content for each section as a guide 4) yes there will be visuals and pictures but we </w:t>
      </w:r>
      <w:proofErr w:type="spellStart"/>
      <w:r w:rsidRPr="00EF20EC">
        <w:rPr>
          <w:rFonts w:ascii="Segoe UI" w:eastAsia="Times New Roman" w:hAnsi="Segoe UI" w:cs="Segoe UI"/>
          <w:kern w:val="0"/>
          <w:sz w:val="21"/>
          <w:szCs w:val="21"/>
          <w14:ligatures w14:val="none"/>
        </w:rPr>
        <w:t>wont</w:t>
      </w:r>
      <w:proofErr w:type="spellEnd"/>
      <w:r w:rsidRPr="00EF20EC">
        <w:rPr>
          <w:rFonts w:ascii="Segoe UI" w:eastAsia="Times New Roman" w:hAnsi="Segoe UI" w:cs="Segoe UI"/>
          <w:kern w:val="0"/>
          <w:sz w:val="21"/>
          <w:szCs w:val="21"/>
          <w14:ligatures w14:val="none"/>
        </w:rPr>
        <w:t xml:space="preserve"> initially be generating new infographics or charts to support the content you generate. 5) we will not have a call to action at this time. Do you have any other questions or are you ready for </w:t>
      </w:r>
      <w:proofErr w:type="spellStart"/>
      <w:r w:rsidRPr="00EF20EC">
        <w:rPr>
          <w:rFonts w:ascii="Segoe UI" w:eastAsia="Times New Roman" w:hAnsi="Segoe UI" w:cs="Segoe UI"/>
          <w:kern w:val="0"/>
          <w:sz w:val="21"/>
          <w:szCs w:val="21"/>
          <w14:ligatures w14:val="none"/>
        </w:rPr>
        <w:t>seciton</w:t>
      </w:r>
      <w:proofErr w:type="spellEnd"/>
      <w:r w:rsidRPr="00EF20EC">
        <w:rPr>
          <w:rFonts w:ascii="Segoe UI" w:eastAsia="Times New Roman" w:hAnsi="Segoe UI" w:cs="Segoe UI"/>
          <w:kern w:val="0"/>
          <w:sz w:val="21"/>
          <w:szCs w:val="21"/>
          <w14:ligatures w14:val="none"/>
        </w:rPr>
        <w:t xml:space="preserve"> inputs?</w:t>
      </w:r>
    </w:p>
    <w:p w14:paraId="5E751B90" w14:textId="77777777" w:rsidR="00EF20EC" w:rsidRPr="00EF20EC" w:rsidRDefault="00EF20EC" w:rsidP="00EF20EC">
      <w:pPr>
        <w:shd w:val="clear" w:color="auto" w:fill="AB68FF"/>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lastRenderedPageBreak/>
        <w:t>ChatGPT</w:t>
      </w:r>
    </w:p>
    <w:p w14:paraId="4DAF43E5"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Thank you for the clarifications. They're very helpful.</w:t>
      </w:r>
    </w:p>
    <w:p w14:paraId="57CC8733"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I'm now ready for the section inputs. Please provide the specific application, industry, and expertise areas along with the content you've created for each, and I'll begin reformatting and rewriting based on the template format you've described.</w:t>
      </w:r>
    </w:p>
    <w:p w14:paraId="5C6B95A7" w14:textId="3E654B40" w:rsidR="00EF20EC" w:rsidRPr="00EF20EC" w:rsidRDefault="00EF20EC" w:rsidP="00EF20EC">
      <w:pP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noProof/>
          <w:kern w:val="0"/>
          <w:sz w:val="21"/>
          <w:szCs w:val="21"/>
          <w14:ligatures w14:val="none"/>
        </w:rPr>
        <w:drawing>
          <wp:inline distT="0" distB="0" distL="0" distR="0" wp14:anchorId="1BF95848" wp14:editId="6E3D3D4B">
            <wp:extent cx="361950" cy="361950"/>
            <wp:effectExtent l="0" t="0" r="0" b="0"/>
            <wp:docPr id="1957605900"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2659179D" w14:textId="77777777" w:rsidR="00EF20EC" w:rsidRPr="00EF20EC" w:rsidRDefault="00EF20EC" w:rsidP="00EF20EC">
      <w:pPr>
        <w:spacing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here is the input for the industry section: Medical device design: Marcus Engineer has deep experience with medical electronics and medical device development. Our team works with you to define requirements, customer experience and safety considerations to simultaneously develop a technical construction file that passes FDA scrutiny. Whether your product </w:t>
      </w:r>
      <w:proofErr w:type="gramStart"/>
      <w:r w:rsidRPr="00EF20EC">
        <w:rPr>
          <w:rFonts w:ascii="Segoe UI" w:eastAsia="Times New Roman" w:hAnsi="Segoe UI" w:cs="Segoe UI"/>
          <w:kern w:val="0"/>
          <w:sz w:val="21"/>
          <w:szCs w:val="21"/>
          <w14:ligatures w14:val="none"/>
        </w:rPr>
        <w:t>require</w:t>
      </w:r>
      <w:proofErr w:type="gramEnd"/>
      <w:r w:rsidRPr="00EF20EC">
        <w:rPr>
          <w:rFonts w:ascii="Segoe UI" w:eastAsia="Times New Roman" w:hAnsi="Segoe UI" w:cs="Segoe UI"/>
          <w:kern w:val="0"/>
          <w:sz w:val="21"/>
          <w:szCs w:val="21"/>
          <w14:ligatures w14:val="none"/>
        </w:rPr>
        <w:t xml:space="preserve"> a Premarket Notification (510k), Premarket Approval (PMA) or De Novo application for Class 1 2 or 3 medical devices, Marcus Engineering will help guide your product to functional and regulatory success. Medical Device development is a rigorous engineering process requiring adherence to Stringent FDA standards far beyond the typical design -&gt; prototype -&gt; deliver process of most engineering organizations. Adherence to Medical Device development standards require traceability between customer requirements and design outputs. Marcus Engineering uses disciplined R2E™ (Risk Reduction Engineering™) Design Controls and sophisticated Hardware (link) and Software (link) development processes to ensure that not only functional, performance, and customer requirements are met, but also such that Regulatory and Safety requirements are addressed as well. Marcus Engineering’s Hardware and Software development processes can be viewed HERE. Marcus Engineering can address many regulatory guidelines seamlessly and efficiently including: • ISO-13485 compliant R2E™ Design Controls • ISO-13485 transition to manufacturing as a service • ISO-14971 Risk assessments • IEC-61000 Electromagnetic Compatibility • IEC-61010-1 Medical Electronics Safety • IEC-62304 Medical Device Software Safety R2E™ (Risk Reduction Engineering™) is core to Marcus Engineering’s efficient and quick to market Design Controls for Medical Device development. Fundamentally R2E™ is a process of minimizing risk, maximizing clarity, and addressing fundamental requirements and design issues early in the design process while they are still manageable. The R2E™ design approach drastically increases on time delivery, customer transparency, and satisfaction. To learn more about R2E™ Risk Reduction Engineering™ please read the full process description HERE. </w:t>
      </w:r>
    </w:p>
    <w:p w14:paraId="42EBA3BF" w14:textId="77777777" w:rsidR="00EF20EC" w:rsidRPr="00EF20EC" w:rsidRDefault="00EF20EC" w:rsidP="00EF20EC">
      <w:pPr>
        <w:shd w:val="clear" w:color="auto" w:fill="AB68FF"/>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ChatGPT</w:t>
      </w:r>
    </w:p>
    <w:p w14:paraId="64F5BBB0"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Industry</w:t>
      </w:r>
      <w:r w:rsidRPr="00EF20EC">
        <w:rPr>
          <w:rFonts w:ascii="Segoe UI" w:eastAsia="Times New Roman" w:hAnsi="Segoe UI" w:cs="Segoe UI"/>
          <w:kern w:val="0"/>
          <w:sz w:val="21"/>
          <w:szCs w:val="21"/>
          <w14:ligatures w14:val="none"/>
        </w:rPr>
        <w:t>: Medical Device Design</w:t>
      </w:r>
    </w:p>
    <w:p w14:paraId="422E3EF5" w14:textId="77777777" w:rsidR="00EF20EC" w:rsidRPr="00EF20EC" w:rsidRDefault="00EF20EC" w:rsidP="00EF20EC">
      <w:pPr>
        <w:spacing w:before="720" w:after="72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pict w14:anchorId="47BC7110">
          <v:rect id="_x0000_i1028" style="width:0;height:0" o:hralign="center" o:hrstd="t" o:hr="t" fillcolor="#a0a0a0" stroked="f"/>
        </w:pict>
      </w:r>
    </w:p>
    <w:p w14:paraId="033205B0"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Title</w:t>
      </w:r>
      <w:r w:rsidRPr="00EF20EC">
        <w:rPr>
          <w:rFonts w:ascii="Segoe UI" w:eastAsia="Times New Roman" w:hAnsi="Segoe UI" w:cs="Segoe UI"/>
          <w:kern w:val="0"/>
          <w:sz w:val="21"/>
          <w:szCs w:val="21"/>
          <w14:ligatures w14:val="none"/>
        </w:rPr>
        <w:t>: Medical Device Engineering Expertise</w:t>
      </w:r>
    </w:p>
    <w:p w14:paraId="3110EBC2"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Catchy Phrase</w:t>
      </w:r>
      <w:r w:rsidRPr="00EF20EC">
        <w:rPr>
          <w:rFonts w:ascii="Segoe UI" w:eastAsia="Times New Roman" w:hAnsi="Segoe UI" w:cs="Segoe UI"/>
          <w:kern w:val="0"/>
          <w:sz w:val="21"/>
          <w:szCs w:val="21"/>
          <w14:ligatures w14:val="none"/>
        </w:rPr>
        <w:t>: Elevate your medical device design with regulatory precision and cutting-edge expertise.</w:t>
      </w:r>
    </w:p>
    <w:p w14:paraId="71313B81"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lastRenderedPageBreak/>
        <w:t>Short Blurb</w:t>
      </w:r>
      <w:r w:rsidRPr="00EF20EC">
        <w:rPr>
          <w:rFonts w:ascii="Segoe UI" w:eastAsia="Times New Roman" w:hAnsi="Segoe UI" w:cs="Segoe UI"/>
          <w:kern w:val="0"/>
          <w:sz w:val="21"/>
          <w:szCs w:val="21"/>
          <w14:ligatures w14:val="none"/>
        </w:rPr>
        <w:t>: At Marcus Engineering, we combine our profound knowledge of medical electronics with stringent FDA standards to transform your medical device vision into a regulated reality. Chart your pathway to technical and regulatory success with us.</w:t>
      </w:r>
    </w:p>
    <w:p w14:paraId="08C4C664"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Bullet Points/Keywords</w:t>
      </w:r>
      <w:r w:rsidRPr="00EF20EC">
        <w:rPr>
          <w:rFonts w:ascii="Segoe UI" w:eastAsia="Times New Roman" w:hAnsi="Segoe UI" w:cs="Segoe UI"/>
          <w:kern w:val="0"/>
          <w:sz w:val="21"/>
          <w:szCs w:val="21"/>
          <w14:ligatures w14:val="none"/>
        </w:rPr>
        <w:t>:</w:t>
      </w:r>
    </w:p>
    <w:p w14:paraId="7FFBADFC"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Medical Electronics Design</w:t>
      </w:r>
    </w:p>
    <w:p w14:paraId="754E9D92"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FDA Compliance and Protocols</w:t>
      </w:r>
    </w:p>
    <w:p w14:paraId="63FFE226"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Risk Reduction Engineering (R2E™)</w:t>
      </w:r>
    </w:p>
    <w:p w14:paraId="6A93AC3C"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ISO-13485 Compliant Design Controls</w:t>
      </w:r>
    </w:p>
    <w:p w14:paraId="3E43713C"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ISO-14971 Risk Assessments</w:t>
      </w:r>
    </w:p>
    <w:p w14:paraId="3C5BD2CE"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 Standards Compliance</w:t>
      </w:r>
    </w:p>
    <w:p w14:paraId="29B2F1AB" w14:textId="77777777" w:rsidR="00EF20EC" w:rsidRPr="00EF20EC" w:rsidRDefault="00EF20EC" w:rsidP="00EF20E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Premarket Notifications &amp; Approvals</w:t>
      </w:r>
    </w:p>
    <w:p w14:paraId="50EDF5E0"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Long Form</w:t>
      </w:r>
      <w:r w:rsidRPr="00EF20EC">
        <w:rPr>
          <w:rFonts w:ascii="Segoe UI" w:eastAsia="Times New Roman" w:hAnsi="Segoe UI" w:cs="Segoe UI"/>
          <w:kern w:val="0"/>
          <w:sz w:val="21"/>
          <w:szCs w:val="21"/>
          <w14:ligatures w14:val="none"/>
        </w:rPr>
        <w:t>:</w:t>
      </w:r>
    </w:p>
    <w:p w14:paraId="53FE7A86"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Medical device development is more than just innovative engineering – it's an intricate dance between groundbreaking design and regulatory compliance. With years of experience in medical electronics, Marcus Engineering stands out as a beacon of expertise in this challenging field.</w:t>
      </w:r>
    </w:p>
    <w:p w14:paraId="64AF52F3"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For any medical device to see the light of day, understanding the FDA's nuanced requirements is paramount. We work closely with you, not just to develop groundbreaking products, but to create a technical construction file that ensures your device gets the green light from regulatory bodies. Our breadth of experience covers Premarket Notification (510k), Premarket Approval (PMA), and De Novo applications for Class 1, 2, and 3 devices.</w:t>
      </w:r>
    </w:p>
    <w:p w14:paraId="350E202D"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The journey from conception to delivery of a medical device is rigorous and necessitates adherence to strict FDA standards. We go beyond the conventional design -&gt; prototype -&gt; deliver paradigm, integrating traceability between customer requirements and design outputs. Our dedicated R2E™ (Risk Reduction Engineering™) Design Controls, complemented by advanced </w:t>
      </w:r>
      <w:hyperlink r:id="rId6" w:tgtFrame="_new" w:history="1">
        <w:r w:rsidRPr="00EF20EC">
          <w:rPr>
            <w:rFonts w:ascii="Segoe UI" w:eastAsia="Times New Roman" w:hAnsi="Segoe UI" w:cs="Segoe UI"/>
            <w:color w:val="0000FF"/>
            <w:kern w:val="0"/>
            <w:sz w:val="21"/>
            <w:szCs w:val="21"/>
            <w:u w:val="single"/>
            <w:bdr w:val="single" w:sz="2" w:space="0" w:color="D9D9E3" w:frame="1"/>
            <w14:ligatures w14:val="none"/>
          </w:rPr>
          <w:t>Hardware</w:t>
        </w:r>
      </w:hyperlink>
      <w:r w:rsidRPr="00EF20EC">
        <w:rPr>
          <w:rFonts w:ascii="Segoe UI" w:eastAsia="Times New Roman" w:hAnsi="Segoe UI" w:cs="Segoe UI"/>
          <w:kern w:val="0"/>
          <w:sz w:val="21"/>
          <w:szCs w:val="21"/>
          <w14:ligatures w14:val="none"/>
        </w:rPr>
        <w:t xml:space="preserve"> and </w:t>
      </w:r>
      <w:hyperlink r:id="rId7" w:tgtFrame="_new" w:history="1">
        <w:r w:rsidRPr="00EF20EC">
          <w:rPr>
            <w:rFonts w:ascii="Segoe UI" w:eastAsia="Times New Roman" w:hAnsi="Segoe UI" w:cs="Segoe UI"/>
            <w:color w:val="0000FF"/>
            <w:kern w:val="0"/>
            <w:sz w:val="21"/>
            <w:szCs w:val="21"/>
            <w:u w:val="single"/>
            <w:bdr w:val="single" w:sz="2" w:space="0" w:color="D9D9E3" w:frame="1"/>
            <w14:ligatures w14:val="none"/>
          </w:rPr>
          <w:t>Software</w:t>
        </w:r>
      </w:hyperlink>
      <w:r w:rsidRPr="00EF20EC">
        <w:rPr>
          <w:rFonts w:ascii="Segoe UI" w:eastAsia="Times New Roman" w:hAnsi="Segoe UI" w:cs="Segoe UI"/>
          <w:kern w:val="0"/>
          <w:sz w:val="21"/>
          <w:szCs w:val="21"/>
          <w14:ligatures w14:val="none"/>
        </w:rPr>
        <w:t xml:space="preserve"> development processes, ensure that we meet not only functional and performance benchmarks but also consistently address Regulatory and Safety requirements.</w:t>
      </w:r>
    </w:p>
    <w:p w14:paraId="79F52766"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Dive deeper into our Hardware and Software development processes </w:t>
      </w:r>
      <w:hyperlink r:id="rId8" w:tgtFrame="_new" w:history="1">
        <w:r w:rsidRPr="00EF20EC">
          <w:rPr>
            <w:rFonts w:ascii="Segoe UI" w:eastAsia="Times New Roman" w:hAnsi="Segoe UI" w:cs="Segoe UI"/>
            <w:color w:val="0000FF"/>
            <w:kern w:val="0"/>
            <w:sz w:val="21"/>
            <w:szCs w:val="21"/>
            <w:u w:val="single"/>
            <w:bdr w:val="single" w:sz="2" w:space="0" w:color="D9D9E3" w:frame="1"/>
            <w14:ligatures w14:val="none"/>
          </w:rPr>
          <w:t>HERE</w:t>
        </w:r>
      </w:hyperlink>
      <w:r w:rsidRPr="00EF20EC">
        <w:rPr>
          <w:rFonts w:ascii="Segoe UI" w:eastAsia="Times New Roman" w:hAnsi="Segoe UI" w:cs="Segoe UI"/>
          <w:kern w:val="0"/>
          <w:sz w:val="21"/>
          <w:szCs w:val="21"/>
          <w14:ligatures w14:val="none"/>
        </w:rPr>
        <w:t>.</w:t>
      </w:r>
    </w:p>
    <w:p w14:paraId="4CF57814"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We pride ourselves on seamlessly and efficiently navigating a slew of regulatory guidelines:</w:t>
      </w:r>
    </w:p>
    <w:p w14:paraId="000C7335"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ISO-13485 compliant R2E™ Design Controls</w:t>
      </w:r>
    </w:p>
    <w:p w14:paraId="78AC66DB"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ISO-13485 transition to manufacturing</w:t>
      </w:r>
    </w:p>
    <w:p w14:paraId="08F2DF04"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ISO-14971 Risk assessments</w:t>
      </w:r>
    </w:p>
    <w:p w14:paraId="68625C84"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IEC-61000 Electromagnetic Compatibility</w:t>
      </w:r>
    </w:p>
    <w:p w14:paraId="20841969"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IEC-61010-1 Medical Electronics Safety</w:t>
      </w:r>
    </w:p>
    <w:p w14:paraId="06CF8260" w14:textId="77777777" w:rsidR="00EF20EC" w:rsidRPr="00EF20EC" w:rsidRDefault="00EF20EC" w:rsidP="00EF20EC">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IEC-62304 Medical Device Software Safety</w:t>
      </w:r>
    </w:p>
    <w:p w14:paraId="61C95D50"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lastRenderedPageBreak/>
        <w:t xml:space="preserve">Central to our success is R2E™ (Risk Reduction Engineering™) – our trademark approach to Design Controls for Medical Device development. At its heart, R2E™ emphasizes minimizing risks, maximizing clarity, and tackling requirements and design challenges early on. This proactive methodology translates to timely deliveries, heightened transparency, and unmatched customer satisfaction. To delve into the nuances of R2E™ Risk Reduction Engineering™, explore the comprehensive process description </w:t>
      </w:r>
      <w:hyperlink r:id="rId9" w:tgtFrame="_new" w:history="1">
        <w:r w:rsidRPr="00EF20EC">
          <w:rPr>
            <w:rFonts w:ascii="Segoe UI" w:eastAsia="Times New Roman" w:hAnsi="Segoe UI" w:cs="Segoe UI"/>
            <w:color w:val="0000FF"/>
            <w:kern w:val="0"/>
            <w:sz w:val="21"/>
            <w:szCs w:val="21"/>
            <w:u w:val="single"/>
            <w:bdr w:val="single" w:sz="2" w:space="0" w:color="D9D9E3" w:frame="1"/>
            <w14:ligatures w14:val="none"/>
          </w:rPr>
          <w:t>HERE</w:t>
        </w:r>
      </w:hyperlink>
      <w:r w:rsidRPr="00EF20EC">
        <w:rPr>
          <w:rFonts w:ascii="Segoe UI" w:eastAsia="Times New Roman" w:hAnsi="Segoe UI" w:cs="Segoe UI"/>
          <w:kern w:val="0"/>
          <w:sz w:val="21"/>
          <w:szCs w:val="21"/>
          <w14:ligatures w14:val="none"/>
        </w:rPr>
        <w:t>.</w:t>
      </w:r>
    </w:p>
    <w:p w14:paraId="050DA7FF"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Let Marcus Engineering be the cornerstone of your medical device journey, where innovation meets regulation.</w:t>
      </w:r>
    </w:p>
    <w:p w14:paraId="77F2A49F" w14:textId="6D5AFC1F" w:rsidR="00EF20EC" w:rsidRPr="00EF20EC" w:rsidRDefault="00EF20EC" w:rsidP="00EF20EC">
      <w:pP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noProof/>
          <w:kern w:val="0"/>
          <w:sz w:val="21"/>
          <w:szCs w:val="21"/>
          <w14:ligatures w14:val="none"/>
        </w:rPr>
        <w:drawing>
          <wp:inline distT="0" distB="0" distL="0" distR="0" wp14:anchorId="234A416A" wp14:editId="6C394D65">
            <wp:extent cx="361950" cy="361950"/>
            <wp:effectExtent l="0" t="0" r="0" b="0"/>
            <wp:docPr id="727806156"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32A25070" w14:textId="77777777" w:rsidR="00EF20EC" w:rsidRPr="00EF20EC" w:rsidRDefault="00EF20EC" w:rsidP="00EF20EC">
      <w:pPr>
        <w:spacing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That was pretty good but let's make some adjustments: keep the tone a bit closer to the original ingested content I provided. Also reduce the amount of sales tone and language.</w:t>
      </w:r>
    </w:p>
    <w:p w14:paraId="17F4A917" w14:textId="77777777" w:rsidR="00EF20EC" w:rsidRPr="00EF20EC" w:rsidRDefault="00EF20EC" w:rsidP="00EF20EC">
      <w:pPr>
        <w:shd w:val="clear" w:color="auto" w:fill="AB68FF"/>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ChatGPT</w:t>
      </w:r>
    </w:p>
    <w:p w14:paraId="20078703"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Certainly, I'll maintain a tone closer to the original content and minimize the sales pitch.</w:t>
      </w:r>
    </w:p>
    <w:p w14:paraId="5BD345A5" w14:textId="77777777" w:rsidR="00EF20EC" w:rsidRPr="00EF20EC" w:rsidRDefault="00EF20EC" w:rsidP="00EF20EC">
      <w:pPr>
        <w:spacing w:before="720" w:after="72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pict w14:anchorId="72BC47BC">
          <v:rect id="_x0000_i1030" style="width:0;height:0" o:hralign="center" o:hrstd="t" o:hr="t" fillcolor="#a0a0a0" stroked="f"/>
        </w:pict>
      </w:r>
    </w:p>
    <w:p w14:paraId="5323B6B0"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Industry</w:t>
      </w:r>
      <w:r w:rsidRPr="00EF20EC">
        <w:rPr>
          <w:rFonts w:ascii="Segoe UI" w:eastAsia="Times New Roman" w:hAnsi="Segoe UI" w:cs="Segoe UI"/>
          <w:kern w:val="0"/>
          <w:sz w:val="21"/>
          <w:szCs w:val="21"/>
          <w14:ligatures w14:val="none"/>
        </w:rPr>
        <w:t>: Medical Device Design</w:t>
      </w:r>
    </w:p>
    <w:p w14:paraId="1C245F6C" w14:textId="77777777" w:rsidR="00EF20EC" w:rsidRPr="00EF20EC" w:rsidRDefault="00EF20EC" w:rsidP="00EF20EC">
      <w:pPr>
        <w:spacing w:before="720" w:after="72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pict w14:anchorId="3C18FB65">
          <v:rect id="_x0000_i1031" style="width:0;height:0" o:hralign="center" o:hrstd="t" o:hr="t" fillcolor="#a0a0a0" stroked="f"/>
        </w:pict>
      </w:r>
    </w:p>
    <w:p w14:paraId="3A6D71C6"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Title</w:t>
      </w:r>
      <w:r w:rsidRPr="00EF20EC">
        <w:rPr>
          <w:rFonts w:ascii="Segoe UI" w:eastAsia="Times New Roman" w:hAnsi="Segoe UI" w:cs="Segoe UI"/>
          <w:kern w:val="0"/>
          <w:sz w:val="21"/>
          <w:szCs w:val="21"/>
          <w14:ligatures w14:val="none"/>
        </w:rPr>
        <w:t>: Expertise in Medical Device Engineering</w:t>
      </w:r>
    </w:p>
    <w:p w14:paraId="13B293F8"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Catchy Phrase</w:t>
      </w:r>
      <w:r w:rsidRPr="00EF20EC">
        <w:rPr>
          <w:rFonts w:ascii="Segoe UI" w:eastAsia="Times New Roman" w:hAnsi="Segoe UI" w:cs="Segoe UI"/>
          <w:kern w:val="0"/>
          <w:sz w:val="21"/>
          <w:szCs w:val="21"/>
          <w14:ligatures w14:val="none"/>
        </w:rPr>
        <w:t>: Bridging advanced medical electronics with regulatory compliance.</w:t>
      </w:r>
    </w:p>
    <w:p w14:paraId="44E35F2B"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Short Blurb</w:t>
      </w:r>
      <w:r w:rsidRPr="00EF20EC">
        <w:rPr>
          <w:rFonts w:ascii="Segoe UI" w:eastAsia="Times New Roman" w:hAnsi="Segoe UI" w:cs="Segoe UI"/>
          <w:kern w:val="0"/>
          <w:sz w:val="21"/>
          <w:szCs w:val="21"/>
          <w14:ligatures w14:val="none"/>
        </w:rPr>
        <w:t>: Marcus Engineering offers extensive experience in medical electronics and the rigorous landscape of medical device development. Navigate the regulatory pathway with our expertise.</w:t>
      </w:r>
    </w:p>
    <w:p w14:paraId="61C6D8CC"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t>Bullet Points/Keywords</w:t>
      </w:r>
      <w:r w:rsidRPr="00EF20EC">
        <w:rPr>
          <w:rFonts w:ascii="Segoe UI" w:eastAsia="Times New Roman" w:hAnsi="Segoe UI" w:cs="Segoe UI"/>
          <w:kern w:val="0"/>
          <w:sz w:val="21"/>
          <w:szCs w:val="21"/>
          <w14:ligatures w14:val="none"/>
        </w:rPr>
        <w:t>:</w:t>
      </w:r>
    </w:p>
    <w:p w14:paraId="247804B2"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Medical Electronics Development</w:t>
      </w:r>
    </w:p>
    <w:p w14:paraId="2B58DA6F"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FDA Regulatory Procedures</w:t>
      </w:r>
    </w:p>
    <w:p w14:paraId="0AC0AFE4"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Risk Reduction Engineering (R2E™)</w:t>
      </w:r>
    </w:p>
    <w:p w14:paraId="1D286FF5"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ISO-13485 Design Controls</w:t>
      </w:r>
    </w:p>
    <w:p w14:paraId="335BD156"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ISO-14971 Risk Assessments</w:t>
      </w:r>
    </w:p>
    <w:p w14:paraId="647AA715"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 Standard Adherence</w:t>
      </w:r>
    </w:p>
    <w:p w14:paraId="5068BE79" w14:textId="77777777" w:rsidR="00EF20EC" w:rsidRPr="00EF20EC" w:rsidRDefault="00EF20EC" w:rsidP="00EF20EC">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Premarket Notifications &amp; Approvals</w:t>
      </w:r>
    </w:p>
    <w:p w14:paraId="5D600CBC"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b/>
          <w:bCs/>
          <w:kern w:val="0"/>
          <w:sz w:val="21"/>
          <w:szCs w:val="21"/>
          <w:bdr w:val="single" w:sz="2" w:space="0" w:color="D9D9E3" w:frame="1"/>
          <w14:ligatures w14:val="none"/>
        </w:rPr>
        <w:lastRenderedPageBreak/>
        <w:t>Long Form</w:t>
      </w:r>
      <w:r w:rsidRPr="00EF20EC">
        <w:rPr>
          <w:rFonts w:ascii="Segoe UI" w:eastAsia="Times New Roman" w:hAnsi="Segoe UI" w:cs="Segoe UI"/>
          <w:kern w:val="0"/>
          <w:sz w:val="21"/>
          <w:szCs w:val="21"/>
          <w14:ligatures w14:val="none"/>
        </w:rPr>
        <w:t>:</w:t>
      </w:r>
    </w:p>
    <w:p w14:paraId="48D56DE6"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Medical device development requires a profound understanding of both electronics and the specific standards set by regulatory bodies. At Marcus Engineering, we've consistently demonstrated our expertise in these areas.</w:t>
      </w:r>
    </w:p>
    <w:p w14:paraId="3EE5F615"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Working alongside clients, we aid in defining requirements, ensuring the user experience aligns with safety considerations, and simultaneously developing a technical construction file that meets FDA requirements. Whether dealing with Premarket Notification (510k), Premarket Approval (PMA), or De Novo applications for Class 1, 2, or 3 devices, our guidance ensures alignment with regulatory expectations.</w:t>
      </w:r>
    </w:p>
    <w:p w14:paraId="171E6231"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The pathway from design to prototype and then to delivery for medical devices is distinctly rigorous. It mandates a stringent adherence to FDA standards, far beyond traditional engineering processes. This adherence specifically calls for maintaining traceability between customer specifications and design results.</w:t>
      </w:r>
    </w:p>
    <w:p w14:paraId="03A9AE1F"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At Marcus Engineering, our R2E™ (Risk Reduction Engineering™) Design Controls, coupled with our sophisticated </w:t>
      </w:r>
      <w:hyperlink r:id="rId10" w:tgtFrame="_new" w:history="1">
        <w:r w:rsidRPr="00EF20EC">
          <w:rPr>
            <w:rFonts w:ascii="Segoe UI" w:eastAsia="Times New Roman" w:hAnsi="Segoe UI" w:cs="Segoe UI"/>
            <w:color w:val="0000FF"/>
            <w:kern w:val="0"/>
            <w:sz w:val="21"/>
            <w:szCs w:val="21"/>
            <w:u w:val="single"/>
            <w:bdr w:val="single" w:sz="2" w:space="0" w:color="D9D9E3" w:frame="1"/>
            <w14:ligatures w14:val="none"/>
          </w:rPr>
          <w:t>Hardware</w:t>
        </w:r>
      </w:hyperlink>
      <w:r w:rsidRPr="00EF20EC">
        <w:rPr>
          <w:rFonts w:ascii="Segoe UI" w:eastAsia="Times New Roman" w:hAnsi="Segoe UI" w:cs="Segoe UI"/>
          <w:kern w:val="0"/>
          <w:sz w:val="21"/>
          <w:szCs w:val="21"/>
          <w14:ligatures w14:val="none"/>
        </w:rPr>
        <w:t xml:space="preserve"> and </w:t>
      </w:r>
      <w:hyperlink r:id="rId11" w:tgtFrame="_new" w:history="1">
        <w:r w:rsidRPr="00EF20EC">
          <w:rPr>
            <w:rFonts w:ascii="Segoe UI" w:eastAsia="Times New Roman" w:hAnsi="Segoe UI" w:cs="Segoe UI"/>
            <w:color w:val="0000FF"/>
            <w:kern w:val="0"/>
            <w:sz w:val="21"/>
            <w:szCs w:val="21"/>
            <w:u w:val="single"/>
            <w:bdr w:val="single" w:sz="2" w:space="0" w:color="D9D9E3" w:frame="1"/>
            <w14:ligatures w14:val="none"/>
          </w:rPr>
          <w:t>Software</w:t>
        </w:r>
      </w:hyperlink>
      <w:r w:rsidRPr="00EF20EC">
        <w:rPr>
          <w:rFonts w:ascii="Segoe UI" w:eastAsia="Times New Roman" w:hAnsi="Segoe UI" w:cs="Segoe UI"/>
          <w:kern w:val="0"/>
          <w:sz w:val="21"/>
          <w:szCs w:val="21"/>
          <w14:ligatures w14:val="none"/>
        </w:rPr>
        <w:t xml:space="preserve"> development processes, aim to guarantee both functional and performance targets while addressing Regulatory and Safety needs.</w:t>
      </w:r>
    </w:p>
    <w:p w14:paraId="1F899735"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For a more detailed look into our Hardware and Software development processes, view </w:t>
      </w:r>
      <w:hyperlink r:id="rId12" w:tgtFrame="_new" w:history="1">
        <w:r w:rsidRPr="00EF20EC">
          <w:rPr>
            <w:rFonts w:ascii="Segoe UI" w:eastAsia="Times New Roman" w:hAnsi="Segoe UI" w:cs="Segoe UI"/>
            <w:color w:val="0000FF"/>
            <w:kern w:val="0"/>
            <w:sz w:val="21"/>
            <w:szCs w:val="21"/>
            <w:u w:val="single"/>
            <w:bdr w:val="single" w:sz="2" w:space="0" w:color="D9D9E3" w:frame="1"/>
            <w14:ligatures w14:val="none"/>
          </w:rPr>
          <w:t>HERE</w:t>
        </w:r>
      </w:hyperlink>
      <w:r w:rsidRPr="00EF20EC">
        <w:rPr>
          <w:rFonts w:ascii="Segoe UI" w:eastAsia="Times New Roman" w:hAnsi="Segoe UI" w:cs="Segoe UI"/>
          <w:kern w:val="0"/>
          <w:sz w:val="21"/>
          <w:szCs w:val="21"/>
          <w14:ligatures w14:val="none"/>
        </w:rPr>
        <w:t>.</w:t>
      </w:r>
    </w:p>
    <w:p w14:paraId="7C7A8BB7"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Marcus Engineering efficiently addresses several regulatory guidelines, such as:</w:t>
      </w:r>
    </w:p>
    <w:p w14:paraId="044EE5EB"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ISO-13485 compliant R2E™ Design Controls</w:t>
      </w:r>
    </w:p>
    <w:p w14:paraId="61D7145A"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Transitioning to manufacturing under ISO-13485</w:t>
      </w:r>
    </w:p>
    <w:p w14:paraId="1334B271"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ISO-14971 Risk assessments</w:t>
      </w:r>
    </w:p>
    <w:p w14:paraId="67AE422F"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IEC-61000 Electromagnetic Compatibility</w:t>
      </w:r>
    </w:p>
    <w:p w14:paraId="232DFA90"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IEC-61010-1 Medical Electronics Safety</w:t>
      </w:r>
    </w:p>
    <w:p w14:paraId="35F238F6" w14:textId="77777777" w:rsidR="00EF20EC" w:rsidRPr="00EF20EC" w:rsidRDefault="00EF20EC" w:rsidP="00EF20E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IEC-62304 Medical Device Software Safety</w:t>
      </w:r>
    </w:p>
    <w:p w14:paraId="287FF642"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 xml:space="preserve">A core aspect of our approach is the R2E™ (Risk Reduction Engineering™) methodology. It emphasizes early risk minimization, clarity in processes, and addressing key requirements and design challenges early in the developmental phase. This approach is crucial in ensuring timely deliveries and fostering transparent communication. For a comprehensive understanding of R2E™ Risk Reduction Engineering™, please refer to the full process description </w:t>
      </w:r>
      <w:hyperlink r:id="rId13" w:tgtFrame="_new" w:history="1">
        <w:r w:rsidRPr="00EF20EC">
          <w:rPr>
            <w:rFonts w:ascii="Segoe UI" w:eastAsia="Times New Roman" w:hAnsi="Segoe UI" w:cs="Segoe UI"/>
            <w:color w:val="0000FF"/>
            <w:kern w:val="0"/>
            <w:sz w:val="21"/>
            <w:szCs w:val="21"/>
            <w:u w:val="single"/>
            <w:bdr w:val="single" w:sz="2" w:space="0" w:color="D9D9E3" w:frame="1"/>
            <w14:ligatures w14:val="none"/>
          </w:rPr>
          <w:t>HERE</w:t>
        </w:r>
      </w:hyperlink>
      <w:r w:rsidRPr="00EF20EC">
        <w:rPr>
          <w:rFonts w:ascii="Segoe UI" w:eastAsia="Times New Roman" w:hAnsi="Segoe UI" w:cs="Segoe UI"/>
          <w:kern w:val="0"/>
          <w:sz w:val="21"/>
          <w:szCs w:val="21"/>
          <w14:ligatures w14:val="none"/>
        </w:rPr>
        <w:t>.</w:t>
      </w:r>
    </w:p>
    <w:p w14:paraId="501700FE" w14:textId="77777777" w:rsidR="00EF20EC" w:rsidRPr="00EF20EC" w:rsidRDefault="00EF20EC" w:rsidP="00EF20E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EF20EC">
        <w:rPr>
          <w:rFonts w:ascii="Segoe UI" w:eastAsia="Times New Roman" w:hAnsi="Segoe UI" w:cs="Segoe UI"/>
          <w:kern w:val="0"/>
          <w:sz w:val="21"/>
          <w:szCs w:val="21"/>
          <w14:ligatures w14:val="none"/>
        </w:rPr>
        <w:t>Marcus Engineering remains dedicated to supporting clients throughout the medical device development lifecycle, ensuring both technical and regulatory needs are met with precision.</w:t>
      </w:r>
    </w:p>
    <w:p w14:paraId="2516D599"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002"/>
    <w:multiLevelType w:val="multilevel"/>
    <w:tmpl w:val="E4C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AE63DA"/>
    <w:multiLevelType w:val="multilevel"/>
    <w:tmpl w:val="018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27AB9"/>
    <w:multiLevelType w:val="multilevel"/>
    <w:tmpl w:val="9EDA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F1AAB"/>
    <w:multiLevelType w:val="multilevel"/>
    <w:tmpl w:val="A0C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D16283"/>
    <w:multiLevelType w:val="multilevel"/>
    <w:tmpl w:val="24E0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5806200">
    <w:abstractNumId w:val="2"/>
  </w:num>
  <w:num w:numId="2" w16cid:durableId="283510037">
    <w:abstractNumId w:val="4"/>
  </w:num>
  <w:num w:numId="3" w16cid:durableId="893003070">
    <w:abstractNumId w:val="1"/>
  </w:num>
  <w:num w:numId="4" w16cid:durableId="1996371146">
    <w:abstractNumId w:val="3"/>
  </w:num>
  <w:num w:numId="5" w16cid:durableId="195069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A4D"/>
    <w:rsid w:val="000C2A4D"/>
    <w:rsid w:val="008A4543"/>
    <w:rsid w:val="00EB2746"/>
    <w:rsid w:val="00EF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C9F81-5E30-48D5-B889-1B0ACF1A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20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20EC"/>
    <w:rPr>
      <w:b/>
      <w:bCs/>
    </w:rPr>
  </w:style>
  <w:style w:type="character" w:styleId="Hyperlink">
    <w:name w:val="Hyperlink"/>
    <w:basedOn w:val="DefaultParagraphFont"/>
    <w:uiPriority w:val="99"/>
    <w:semiHidden/>
    <w:unhideWhenUsed/>
    <w:rsid w:val="00EF2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272051">
      <w:bodyDiv w:val="1"/>
      <w:marLeft w:val="0"/>
      <w:marRight w:val="0"/>
      <w:marTop w:val="0"/>
      <w:marBottom w:val="0"/>
      <w:divBdr>
        <w:top w:val="none" w:sz="0" w:space="0" w:color="auto"/>
        <w:left w:val="none" w:sz="0" w:space="0" w:color="auto"/>
        <w:bottom w:val="none" w:sz="0" w:space="0" w:color="auto"/>
        <w:right w:val="none" w:sz="0" w:space="0" w:color="auto"/>
      </w:divBdr>
      <w:divsChild>
        <w:div w:id="269288793">
          <w:marLeft w:val="0"/>
          <w:marRight w:val="0"/>
          <w:marTop w:val="0"/>
          <w:marBottom w:val="0"/>
          <w:divBdr>
            <w:top w:val="single" w:sz="2" w:space="0" w:color="auto"/>
            <w:left w:val="single" w:sz="2" w:space="0" w:color="auto"/>
            <w:bottom w:val="single" w:sz="6" w:space="0" w:color="auto"/>
            <w:right w:val="single" w:sz="2" w:space="0" w:color="auto"/>
          </w:divBdr>
          <w:divsChild>
            <w:div w:id="44211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7169086">
          <w:marLeft w:val="0"/>
          <w:marRight w:val="0"/>
          <w:marTop w:val="0"/>
          <w:marBottom w:val="0"/>
          <w:divBdr>
            <w:top w:val="single" w:sz="2" w:space="0" w:color="auto"/>
            <w:left w:val="single" w:sz="2" w:space="0" w:color="auto"/>
            <w:bottom w:val="single" w:sz="6" w:space="0" w:color="auto"/>
            <w:right w:val="single" w:sz="2" w:space="0" w:color="auto"/>
          </w:divBdr>
          <w:divsChild>
            <w:div w:id="1562398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856135">
                  <w:marLeft w:val="0"/>
                  <w:marRight w:val="0"/>
                  <w:marTop w:val="0"/>
                  <w:marBottom w:val="0"/>
                  <w:divBdr>
                    <w:top w:val="single" w:sz="2" w:space="0" w:color="D9D9E3"/>
                    <w:left w:val="single" w:sz="2" w:space="0" w:color="D9D9E3"/>
                    <w:bottom w:val="single" w:sz="2" w:space="0" w:color="D9D9E3"/>
                    <w:right w:val="single" w:sz="2" w:space="0" w:color="D9D9E3"/>
                  </w:divBdr>
                  <w:divsChild>
                    <w:div w:id="1360932552">
                      <w:marLeft w:val="0"/>
                      <w:marRight w:val="0"/>
                      <w:marTop w:val="0"/>
                      <w:marBottom w:val="0"/>
                      <w:divBdr>
                        <w:top w:val="single" w:sz="2" w:space="0" w:color="D9D9E3"/>
                        <w:left w:val="single" w:sz="2" w:space="0" w:color="D9D9E3"/>
                        <w:bottom w:val="single" w:sz="2" w:space="0" w:color="D9D9E3"/>
                        <w:right w:val="single" w:sz="2" w:space="0" w:color="D9D9E3"/>
                      </w:divBdr>
                      <w:divsChild>
                        <w:div w:id="1015616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9521128">
                  <w:marLeft w:val="0"/>
                  <w:marRight w:val="0"/>
                  <w:marTop w:val="0"/>
                  <w:marBottom w:val="0"/>
                  <w:divBdr>
                    <w:top w:val="single" w:sz="2" w:space="0" w:color="D9D9E3"/>
                    <w:left w:val="single" w:sz="2" w:space="0" w:color="D9D9E3"/>
                    <w:bottom w:val="single" w:sz="2" w:space="0" w:color="D9D9E3"/>
                    <w:right w:val="single" w:sz="2" w:space="0" w:color="D9D9E3"/>
                  </w:divBdr>
                  <w:divsChild>
                    <w:div w:id="242380039">
                      <w:marLeft w:val="0"/>
                      <w:marRight w:val="0"/>
                      <w:marTop w:val="0"/>
                      <w:marBottom w:val="0"/>
                      <w:divBdr>
                        <w:top w:val="single" w:sz="2" w:space="0" w:color="D9D9E3"/>
                        <w:left w:val="single" w:sz="2" w:space="0" w:color="D9D9E3"/>
                        <w:bottom w:val="single" w:sz="2" w:space="0" w:color="D9D9E3"/>
                        <w:right w:val="single" w:sz="2" w:space="0" w:color="D9D9E3"/>
                      </w:divBdr>
                      <w:divsChild>
                        <w:div w:id="1332222811">
                          <w:marLeft w:val="0"/>
                          <w:marRight w:val="0"/>
                          <w:marTop w:val="0"/>
                          <w:marBottom w:val="0"/>
                          <w:divBdr>
                            <w:top w:val="single" w:sz="2" w:space="0" w:color="D9D9E3"/>
                            <w:left w:val="single" w:sz="2" w:space="0" w:color="D9D9E3"/>
                            <w:bottom w:val="single" w:sz="2" w:space="0" w:color="D9D9E3"/>
                            <w:right w:val="single" w:sz="2" w:space="0" w:color="D9D9E3"/>
                          </w:divBdr>
                          <w:divsChild>
                            <w:div w:id="383217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8906424">
          <w:marLeft w:val="0"/>
          <w:marRight w:val="0"/>
          <w:marTop w:val="0"/>
          <w:marBottom w:val="0"/>
          <w:divBdr>
            <w:top w:val="single" w:sz="2" w:space="0" w:color="auto"/>
            <w:left w:val="single" w:sz="2" w:space="0" w:color="auto"/>
            <w:bottom w:val="single" w:sz="6" w:space="0" w:color="auto"/>
            <w:right w:val="single" w:sz="2" w:space="0" w:color="auto"/>
          </w:divBdr>
          <w:divsChild>
            <w:div w:id="1848669829">
              <w:marLeft w:val="0"/>
              <w:marRight w:val="0"/>
              <w:marTop w:val="100"/>
              <w:marBottom w:val="100"/>
              <w:divBdr>
                <w:top w:val="single" w:sz="2" w:space="0" w:color="D9D9E3"/>
                <w:left w:val="single" w:sz="2" w:space="0" w:color="D9D9E3"/>
                <w:bottom w:val="single" w:sz="2" w:space="0" w:color="D9D9E3"/>
                <w:right w:val="single" w:sz="2" w:space="0" w:color="D9D9E3"/>
              </w:divBdr>
              <w:divsChild>
                <w:div w:id="441145345">
                  <w:marLeft w:val="0"/>
                  <w:marRight w:val="0"/>
                  <w:marTop w:val="0"/>
                  <w:marBottom w:val="0"/>
                  <w:divBdr>
                    <w:top w:val="single" w:sz="2" w:space="0" w:color="D9D9E3"/>
                    <w:left w:val="single" w:sz="2" w:space="0" w:color="D9D9E3"/>
                    <w:bottom w:val="single" w:sz="2" w:space="0" w:color="D9D9E3"/>
                    <w:right w:val="single" w:sz="2" w:space="0" w:color="D9D9E3"/>
                  </w:divBdr>
                  <w:divsChild>
                    <w:div w:id="915896386">
                      <w:marLeft w:val="0"/>
                      <w:marRight w:val="0"/>
                      <w:marTop w:val="0"/>
                      <w:marBottom w:val="0"/>
                      <w:divBdr>
                        <w:top w:val="single" w:sz="2" w:space="0" w:color="D9D9E3"/>
                        <w:left w:val="single" w:sz="2" w:space="0" w:color="D9D9E3"/>
                        <w:bottom w:val="single" w:sz="2" w:space="0" w:color="D9D9E3"/>
                        <w:right w:val="single" w:sz="2" w:space="0" w:color="D9D9E3"/>
                      </w:divBdr>
                      <w:divsChild>
                        <w:div w:id="573126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913044">
                  <w:marLeft w:val="0"/>
                  <w:marRight w:val="0"/>
                  <w:marTop w:val="0"/>
                  <w:marBottom w:val="0"/>
                  <w:divBdr>
                    <w:top w:val="single" w:sz="2" w:space="0" w:color="D9D9E3"/>
                    <w:left w:val="single" w:sz="2" w:space="0" w:color="D9D9E3"/>
                    <w:bottom w:val="single" w:sz="2" w:space="0" w:color="D9D9E3"/>
                    <w:right w:val="single" w:sz="2" w:space="0" w:color="D9D9E3"/>
                  </w:divBdr>
                  <w:divsChild>
                    <w:div w:id="375398178">
                      <w:marLeft w:val="0"/>
                      <w:marRight w:val="0"/>
                      <w:marTop w:val="0"/>
                      <w:marBottom w:val="0"/>
                      <w:divBdr>
                        <w:top w:val="single" w:sz="2" w:space="0" w:color="D9D9E3"/>
                        <w:left w:val="single" w:sz="2" w:space="0" w:color="D9D9E3"/>
                        <w:bottom w:val="single" w:sz="2" w:space="0" w:color="D9D9E3"/>
                        <w:right w:val="single" w:sz="2" w:space="0" w:color="D9D9E3"/>
                      </w:divBdr>
                      <w:divsChild>
                        <w:div w:id="1712149167">
                          <w:marLeft w:val="0"/>
                          <w:marRight w:val="0"/>
                          <w:marTop w:val="0"/>
                          <w:marBottom w:val="0"/>
                          <w:divBdr>
                            <w:top w:val="single" w:sz="2" w:space="0" w:color="D9D9E3"/>
                            <w:left w:val="single" w:sz="2" w:space="0" w:color="D9D9E3"/>
                            <w:bottom w:val="single" w:sz="2" w:space="0" w:color="D9D9E3"/>
                            <w:right w:val="single" w:sz="2" w:space="0" w:color="D9D9E3"/>
                          </w:divBdr>
                          <w:divsChild>
                            <w:div w:id="1057052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289649">
          <w:marLeft w:val="0"/>
          <w:marRight w:val="0"/>
          <w:marTop w:val="0"/>
          <w:marBottom w:val="0"/>
          <w:divBdr>
            <w:top w:val="single" w:sz="2" w:space="0" w:color="auto"/>
            <w:left w:val="single" w:sz="2" w:space="0" w:color="auto"/>
            <w:bottom w:val="single" w:sz="6" w:space="0" w:color="auto"/>
            <w:right w:val="single" w:sz="2" w:space="0" w:color="auto"/>
          </w:divBdr>
          <w:divsChild>
            <w:div w:id="19519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504978817">
                  <w:marLeft w:val="0"/>
                  <w:marRight w:val="0"/>
                  <w:marTop w:val="0"/>
                  <w:marBottom w:val="0"/>
                  <w:divBdr>
                    <w:top w:val="single" w:sz="2" w:space="0" w:color="D9D9E3"/>
                    <w:left w:val="single" w:sz="2" w:space="0" w:color="D9D9E3"/>
                    <w:bottom w:val="single" w:sz="2" w:space="0" w:color="D9D9E3"/>
                    <w:right w:val="single" w:sz="2" w:space="0" w:color="D9D9E3"/>
                  </w:divBdr>
                  <w:divsChild>
                    <w:div w:id="1891306629">
                      <w:marLeft w:val="0"/>
                      <w:marRight w:val="0"/>
                      <w:marTop w:val="0"/>
                      <w:marBottom w:val="0"/>
                      <w:divBdr>
                        <w:top w:val="single" w:sz="2" w:space="0" w:color="D9D9E3"/>
                        <w:left w:val="single" w:sz="2" w:space="0" w:color="D9D9E3"/>
                        <w:bottom w:val="single" w:sz="2" w:space="0" w:color="D9D9E3"/>
                        <w:right w:val="single" w:sz="2" w:space="0" w:color="D9D9E3"/>
                      </w:divBdr>
                      <w:divsChild>
                        <w:div w:id="1490096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7485281">
                  <w:marLeft w:val="0"/>
                  <w:marRight w:val="0"/>
                  <w:marTop w:val="0"/>
                  <w:marBottom w:val="0"/>
                  <w:divBdr>
                    <w:top w:val="single" w:sz="2" w:space="0" w:color="D9D9E3"/>
                    <w:left w:val="single" w:sz="2" w:space="0" w:color="D9D9E3"/>
                    <w:bottom w:val="single" w:sz="2" w:space="0" w:color="D9D9E3"/>
                    <w:right w:val="single" w:sz="2" w:space="0" w:color="D9D9E3"/>
                  </w:divBdr>
                  <w:divsChild>
                    <w:div w:id="1267811977">
                      <w:marLeft w:val="0"/>
                      <w:marRight w:val="0"/>
                      <w:marTop w:val="0"/>
                      <w:marBottom w:val="0"/>
                      <w:divBdr>
                        <w:top w:val="single" w:sz="2" w:space="0" w:color="D9D9E3"/>
                        <w:left w:val="single" w:sz="2" w:space="0" w:color="D9D9E3"/>
                        <w:bottom w:val="single" w:sz="2" w:space="0" w:color="D9D9E3"/>
                        <w:right w:val="single" w:sz="2" w:space="0" w:color="D9D9E3"/>
                      </w:divBdr>
                      <w:divsChild>
                        <w:div w:id="2128696718">
                          <w:marLeft w:val="0"/>
                          <w:marRight w:val="0"/>
                          <w:marTop w:val="0"/>
                          <w:marBottom w:val="0"/>
                          <w:divBdr>
                            <w:top w:val="single" w:sz="2" w:space="0" w:color="D9D9E3"/>
                            <w:left w:val="single" w:sz="2" w:space="0" w:color="D9D9E3"/>
                            <w:bottom w:val="single" w:sz="2" w:space="0" w:color="D9D9E3"/>
                            <w:right w:val="single" w:sz="2" w:space="0" w:color="D9D9E3"/>
                          </w:divBdr>
                          <w:divsChild>
                            <w:div w:id="543296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0477470">
          <w:marLeft w:val="0"/>
          <w:marRight w:val="0"/>
          <w:marTop w:val="0"/>
          <w:marBottom w:val="0"/>
          <w:divBdr>
            <w:top w:val="single" w:sz="2" w:space="0" w:color="auto"/>
            <w:left w:val="single" w:sz="2" w:space="0" w:color="auto"/>
            <w:bottom w:val="single" w:sz="6" w:space="0" w:color="auto"/>
            <w:right w:val="single" w:sz="2" w:space="0" w:color="auto"/>
          </w:divBdr>
          <w:divsChild>
            <w:div w:id="1491941698">
              <w:marLeft w:val="0"/>
              <w:marRight w:val="0"/>
              <w:marTop w:val="100"/>
              <w:marBottom w:val="100"/>
              <w:divBdr>
                <w:top w:val="single" w:sz="2" w:space="0" w:color="D9D9E3"/>
                <w:left w:val="single" w:sz="2" w:space="0" w:color="D9D9E3"/>
                <w:bottom w:val="single" w:sz="2" w:space="0" w:color="D9D9E3"/>
                <w:right w:val="single" w:sz="2" w:space="0" w:color="D9D9E3"/>
              </w:divBdr>
              <w:divsChild>
                <w:div w:id="294677302">
                  <w:marLeft w:val="0"/>
                  <w:marRight w:val="0"/>
                  <w:marTop w:val="0"/>
                  <w:marBottom w:val="0"/>
                  <w:divBdr>
                    <w:top w:val="single" w:sz="2" w:space="0" w:color="D9D9E3"/>
                    <w:left w:val="single" w:sz="2" w:space="0" w:color="D9D9E3"/>
                    <w:bottom w:val="single" w:sz="2" w:space="0" w:color="D9D9E3"/>
                    <w:right w:val="single" w:sz="2" w:space="0" w:color="D9D9E3"/>
                  </w:divBdr>
                  <w:divsChild>
                    <w:div w:id="2077824122">
                      <w:marLeft w:val="0"/>
                      <w:marRight w:val="0"/>
                      <w:marTop w:val="0"/>
                      <w:marBottom w:val="0"/>
                      <w:divBdr>
                        <w:top w:val="single" w:sz="2" w:space="0" w:color="D9D9E3"/>
                        <w:left w:val="single" w:sz="2" w:space="0" w:color="D9D9E3"/>
                        <w:bottom w:val="single" w:sz="2" w:space="0" w:color="D9D9E3"/>
                        <w:right w:val="single" w:sz="2" w:space="0" w:color="D9D9E3"/>
                      </w:divBdr>
                      <w:divsChild>
                        <w:div w:id="1793135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767620">
                  <w:marLeft w:val="0"/>
                  <w:marRight w:val="0"/>
                  <w:marTop w:val="0"/>
                  <w:marBottom w:val="0"/>
                  <w:divBdr>
                    <w:top w:val="single" w:sz="2" w:space="0" w:color="D9D9E3"/>
                    <w:left w:val="single" w:sz="2" w:space="0" w:color="D9D9E3"/>
                    <w:bottom w:val="single" w:sz="2" w:space="0" w:color="D9D9E3"/>
                    <w:right w:val="single" w:sz="2" w:space="0" w:color="D9D9E3"/>
                  </w:divBdr>
                  <w:divsChild>
                    <w:div w:id="2083333011">
                      <w:marLeft w:val="0"/>
                      <w:marRight w:val="0"/>
                      <w:marTop w:val="0"/>
                      <w:marBottom w:val="0"/>
                      <w:divBdr>
                        <w:top w:val="single" w:sz="2" w:space="0" w:color="D9D9E3"/>
                        <w:left w:val="single" w:sz="2" w:space="0" w:color="D9D9E3"/>
                        <w:bottom w:val="single" w:sz="2" w:space="0" w:color="D9D9E3"/>
                        <w:right w:val="single" w:sz="2" w:space="0" w:color="D9D9E3"/>
                      </w:divBdr>
                      <w:divsChild>
                        <w:div w:id="1184629787">
                          <w:marLeft w:val="0"/>
                          <w:marRight w:val="0"/>
                          <w:marTop w:val="0"/>
                          <w:marBottom w:val="0"/>
                          <w:divBdr>
                            <w:top w:val="single" w:sz="2" w:space="0" w:color="D9D9E3"/>
                            <w:left w:val="single" w:sz="2" w:space="0" w:color="D9D9E3"/>
                            <w:bottom w:val="single" w:sz="2" w:space="0" w:color="D9D9E3"/>
                            <w:right w:val="single" w:sz="2" w:space="0" w:color="D9D9E3"/>
                          </w:divBdr>
                          <w:divsChild>
                            <w:div w:id="410155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3496249">
          <w:marLeft w:val="0"/>
          <w:marRight w:val="0"/>
          <w:marTop w:val="0"/>
          <w:marBottom w:val="0"/>
          <w:divBdr>
            <w:top w:val="single" w:sz="2" w:space="0" w:color="auto"/>
            <w:left w:val="single" w:sz="2" w:space="0" w:color="auto"/>
            <w:bottom w:val="single" w:sz="6" w:space="0" w:color="auto"/>
            <w:right w:val="single" w:sz="2" w:space="0" w:color="auto"/>
          </w:divBdr>
          <w:divsChild>
            <w:div w:id="159347606">
              <w:marLeft w:val="0"/>
              <w:marRight w:val="0"/>
              <w:marTop w:val="100"/>
              <w:marBottom w:val="100"/>
              <w:divBdr>
                <w:top w:val="single" w:sz="2" w:space="0" w:color="D9D9E3"/>
                <w:left w:val="single" w:sz="2" w:space="0" w:color="D9D9E3"/>
                <w:bottom w:val="single" w:sz="2" w:space="0" w:color="D9D9E3"/>
                <w:right w:val="single" w:sz="2" w:space="0" w:color="D9D9E3"/>
              </w:divBdr>
              <w:divsChild>
                <w:div w:id="314724362">
                  <w:marLeft w:val="0"/>
                  <w:marRight w:val="0"/>
                  <w:marTop w:val="0"/>
                  <w:marBottom w:val="0"/>
                  <w:divBdr>
                    <w:top w:val="single" w:sz="2" w:space="0" w:color="D9D9E3"/>
                    <w:left w:val="single" w:sz="2" w:space="0" w:color="D9D9E3"/>
                    <w:bottom w:val="single" w:sz="2" w:space="0" w:color="D9D9E3"/>
                    <w:right w:val="single" w:sz="2" w:space="0" w:color="D9D9E3"/>
                  </w:divBdr>
                  <w:divsChild>
                    <w:div w:id="1786002693">
                      <w:marLeft w:val="0"/>
                      <w:marRight w:val="0"/>
                      <w:marTop w:val="0"/>
                      <w:marBottom w:val="0"/>
                      <w:divBdr>
                        <w:top w:val="single" w:sz="2" w:space="0" w:color="D9D9E3"/>
                        <w:left w:val="single" w:sz="2" w:space="0" w:color="D9D9E3"/>
                        <w:bottom w:val="single" w:sz="2" w:space="0" w:color="D9D9E3"/>
                        <w:right w:val="single" w:sz="2" w:space="0" w:color="D9D9E3"/>
                      </w:divBdr>
                      <w:divsChild>
                        <w:div w:id="58135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8940963">
                  <w:marLeft w:val="0"/>
                  <w:marRight w:val="0"/>
                  <w:marTop w:val="0"/>
                  <w:marBottom w:val="0"/>
                  <w:divBdr>
                    <w:top w:val="single" w:sz="2" w:space="0" w:color="D9D9E3"/>
                    <w:left w:val="single" w:sz="2" w:space="0" w:color="D9D9E3"/>
                    <w:bottom w:val="single" w:sz="2" w:space="0" w:color="D9D9E3"/>
                    <w:right w:val="single" w:sz="2" w:space="0" w:color="D9D9E3"/>
                  </w:divBdr>
                  <w:divsChild>
                    <w:div w:id="1290092223">
                      <w:marLeft w:val="0"/>
                      <w:marRight w:val="0"/>
                      <w:marTop w:val="0"/>
                      <w:marBottom w:val="0"/>
                      <w:divBdr>
                        <w:top w:val="single" w:sz="2" w:space="0" w:color="D9D9E3"/>
                        <w:left w:val="single" w:sz="2" w:space="0" w:color="D9D9E3"/>
                        <w:bottom w:val="single" w:sz="2" w:space="0" w:color="D9D9E3"/>
                        <w:right w:val="single" w:sz="2" w:space="0" w:color="D9D9E3"/>
                      </w:divBdr>
                      <w:divsChild>
                        <w:div w:id="907424487">
                          <w:marLeft w:val="0"/>
                          <w:marRight w:val="0"/>
                          <w:marTop w:val="0"/>
                          <w:marBottom w:val="0"/>
                          <w:divBdr>
                            <w:top w:val="single" w:sz="2" w:space="0" w:color="D9D9E3"/>
                            <w:left w:val="single" w:sz="2" w:space="0" w:color="D9D9E3"/>
                            <w:bottom w:val="single" w:sz="2" w:space="0" w:color="D9D9E3"/>
                            <w:right w:val="single" w:sz="2" w:space="0" w:color="D9D9E3"/>
                          </w:divBdr>
                          <w:divsChild>
                            <w:div w:id="967662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4557460">
          <w:marLeft w:val="0"/>
          <w:marRight w:val="0"/>
          <w:marTop w:val="0"/>
          <w:marBottom w:val="0"/>
          <w:divBdr>
            <w:top w:val="single" w:sz="2" w:space="0" w:color="auto"/>
            <w:left w:val="single" w:sz="2" w:space="0" w:color="auto"/>
            <w:bottom w:val="single" w:sz="6" w:space="0" w:color="auto"/>
            <w:right w:val="single" w:sz="2" w:space="0" w:color="auto"/>
          </w:divBdr>
          <w:divsChild>
            <w:div w:id="1035934201">
              <w:marLeft w:val="0"/>
              <w:marRight w:val="0"/>
              <w:marTop w:val="100"/>
              <w:marBottom w:val="100"/>
              <w:divBdr>
                <w:top w:val="single" w:sz="2" w:space="0" w:color="D9D9E3"/>
                <w:left w:val="single" w:sz="2" w:space="0" w:color="D9D9E3"/>
                <w:bottom w:val="single" w:sz="2" w:space="0" w:color="D9D9E3"/>
                <w:right w:val="single" w:sz="2" w:space="0" w:color="D9D9E3"/>
              </w:divBdr>
              <w:divsChild>
                <w:div w:id="696851344">
                  <w:marLeft w:val="0"/>
                  <w:marRight w:val="0"/>
                  <w:marTop w:val="0"/>
                  <w:marBottom w:val="0"/>
                  <w:divBdr>
                    <w:top w:val="single" w:sz="2" w:space="0" w:color="D9D9E3"/>
                    <w:left w:val="single" w:sz="2" w:space="0" w:color="D9D9E3"/>
                    <w:bottom w:val="single" w:sz="2" w:space="0" w:color="D9D9E3"/>
                    <w:right w:val="single" w:sz="2" w:space="0" w:color="D9D9E3"/>
                  </w:divBdr>
                  <w:divsChild>
                    <w:div w:id="1039471161">
                      <w:marLeft w:val="0"/>
                      <w:marRight w:val="0"/>
                      <w:marTop w:val="0"/>
                      <w:marBottom w:val="0"/>
                      <w:divBdr>
                        <w:top w:val="single" w:sz="2" w:space="0" w:color="D9D9E3"/>
                        <w:left w:val="single" w:sz="2" w:space="0" w:color="D9D9E3"/>
                        <w:bottom w:val="single" w:sz="2" w:space="0" w:color="D9D9E3"/>
                        <w:right w:val="single" w:sz="2" w:space="0" w:color="D9D9E3"/>
                      </w:divBdr>
                      <w:divsChild>
                        <w:div w:id="523791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657586">
                  <w:marLeft w:val="0"/>
                  <w:marRight w:val="0"/>
                  <w:marTop w:val="0"/>
                  <w:marBottom w:val="0"/>
                  <w:divBdr>
                    <w:top w:val="single" w:sz="2" w:space="0" w:color="D9D9E3"/>
                    <w:left w:val="single" w:sz="2" w:space="0" w:color="D9D9E3"/>
                    <w:bottom w:val="single" w:sz="2" w:space="0" w:color="D9D9E3"/>
                    <w:right w:val="single" w:sz="2" w:space="0" w:color="D9D9E3"/>
                  </w:divBdr>
                  <w:divsChild>
                    <w:div w:id="368579021">
                      <w:marLeft w:val="0"/>
                      <w:marRight w:val="0"/>
                      <w:marTop w:val="0"/>
                      <w:marBottom w:val="0"/>
                      <w:divBdr>
                        <w:top w:val="single" w:sz="2" w:space="0" w:color="D9D9E3"/>
                        <w:left w:val="single" w:sz="2" w:space="0" w:color="D9D9E3"/>
                        <w:bottom w:val="single" w:sz="2" w:space="0" w:color="D9D9E3"/>
                        <w:right w:val="single" w:sz="2" w:space="0" w:color="D9D9E3"/>
                      </w:divBdr>
                      <w:divsChild>
                        <w:div w:id="1041589496">
                          <w:marLeft w:val="0"/>
                          <w:marRight w:val="0"/>
                          <w:marTop w:val="0"/>
                          <w:marBottom w:val="0"/>
                          <w:divBdr>
                            <w:top w:val="single" w:sz="2" w:space="0" w:color="D9D9E3"/>
                            <w:left w:val="single" w:sz="2" w:space="0" w:color="D9D9E3"/>
                            <w:bottom w:val="single" w:sz="2" w:space="0" w:color="D9D9E3"/>
                            <w:right w:val="single" w:sz="2" w:space="0" w:color="D9D9E3"/>
                          </w:divBdr>
                          <w:divsChild>
                            <w:div w:id="1132796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5202534">
          <w:marLeft w:val="0"/>
          <w:marRight w:val="0"/>
          <w:marTop w:val="0"/>
          <w:marBottom w:val="0"/>
          <w:divBdr>
            <w:top w:val="single" w:sz="2" w:space="0" w:color="auto"/>
            <w:left w:val="single" w:sz="2" w:space="0" w:color="auto"/>
            <w:bottom w:val="single" w:sz="6" w:space="0" w:color="auto"/>
            <w:right w:val="single" w:sz="2" w:space="0" w:color="auto"/>
          </w:divBdr>
          <w:divsChild>
            <w:div w:id="559639193">
              <w:marLeft w:val="0"/>
              <w:marRight w:val="0"/>
              <w:marTop w:val="100"/>
              <w:marBottom w:val="100"/>
              <w:divBdr>
                <w:top w:val="single" w:sz="2" w:space="0" w:color="D9D9E3"/>
                <w:left w:val="single" w:sz="2" w:space="0" w:color="D9D9E3"/>
                <w:bottom w:val="single" w:sz="2" w:space="0" w:color="D9D9E3"/>
                <w:right w:val="single" w:sz="2" w:space="0" w:color="D9D9E3"/>
              </w:divBdr>
              <w:divsChild>
                <w:div w:id="386994839">
                  <w:marLeft w:val="0"/>
                  <w:marRight w:val="0"/>
                  <w:marTop w:val="0"/>
                  <w:marBottom w:val="0"/>
                  <w:divBdr>
                    <w:top w:val="single" w:sz="2" w:space="0" w:color="D9D9E3"/>
                    <w:left w:val="single" w:sz="2" w:space="0" w:color="D9D9E3"/>
                    <w:bottom w:val="single" w:sz="2" w:space="0" w:color="D9D9E3"/>
                    <w:right w:val="single" w:sz="2" w:space="0" w:color="D9D9E3"/>
                  </w:divBdr>
                  <w:divsChild>
                    <w:div w:id="1976451764">
                      <w:marLeft w:val="0"/>
                      <w:marRight w:val="0"/>
                      <w:marTop w:val="0"/>
                      <w:marBottom w:val="0"/>
                      <w:divBdr>
                        <w:top w:val="single" w:sz="2" w:space="0" w:color="D9D9E3"/>
                        <w:left w:val="single" w:sz="2" w:space="0" w:color="D9D9E3"/>
                        <w:bottom w:val="single" w:sz="2" w:space="0" w:color="D9D9E3"/>
                        <w:right w:val="single" w:sz="2" w:space="0" w:color="D9D9E3"/>
                      </w:divBdr>
                      <w:divsChild>
                        <w:div w:id="671757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657234">
                  <w:marLeft w:val="0"/>
                  <w:marRight w:val="0"/>
                  <w:marTop w:val="0"/>
                  <w:marBottom w:val="0"/>
                  <w:divBdr>
                    <w:top w:val="single" w:sz="2" w:space="0" w:color="D9D9E3"/>
                    <w:left w:val="single" w:sz="2" w:space="0" w:color="D9D9E3"/>
                    <w:bottom w:val="single" w:sz="2" w:space="0" w:color="D9D9E3"/>
                    <w:right w:val="single" w:sz="2" w:space="0" w:color="D9D9E3"/>
                  </w:divBdr>
                  <w:divsChild>
                    <w:div w:id="879168305">
                      <w:marLeft w:val="0"/>
                      <w:marRight w:val="0"/>
                      <w:marTop w:val="0"/>
                      <w:marBottom w:val="0"/>
                      <w:divBdr>
                        <w:top w:val="single" w:sz="2" w:space="0" w:color="D9D9E3"/>
                        <w:left w:val="single" w:sz="2" w:space="0" w:color="D9D9E3"/>
                        <w:bottom w:val="single" w:sz="2" w:space="0" w:color="D9D9E3"/>
                        <w:right w:val="single" w:sz="2" w:space="0" w:color="D9D9E3"/>
                      </w:divBdr>
                      <w:divsChild>
                        <w:div w:id="261424183">
                          <w:marLeft w:val="0"/>
                          <w:marRight w:val="0"/>
                          <w:marTop w:val="0"/>
                          <w:marBottom w:val="0"/>
                          <w:divBdr>
                            <w:top w:val="single" w:sz="2" w:space="0" w:color="D9D9E3"/>
                            <w:left w:val="single" w:sz="2" w:space="0" w:color="D9D9E3"/>
                            <w:bottom w:val="single" w:sz="2" w:space="0" w:color="D9D9E3"/>
                            <w:right w:val="single" w:sz="2" w:space="0" w:color="D9D9E3"/>
                          </w:divBdr>
                          <w:divsChild>
                            <w:div w:id="773207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0383860">
          <w:marLeft w:val="0"/>
          <w:marRight w:val="0"/>
          <w:marTop w:val="0"/>
          <w:marBottom w:val="0"/>
          <w:divBdr>
            <w:top w:val="single" w:sz="2" w:space="0" w:color="auto"/>
            <w:left w:val="single" w:sz="2" w:space="0" w:color="auto"/>
            <w:bottom w:val="single" w:sz="6" w:space="0" w:color="auto"/>
            <w:right w:val="single" w:sz="2" w:space="0" w:color="auto"/>
          </w:divBdr>
          <w:divsChild>
            <w:div w:id="876158786">
              <w:marLeft w:val="0"/>
              <w:marRight w:val="0"/>
              <w:marTop w:val="100"/>
              <w:marBottom w:val="100"/>
              <w:divBdr>
                <w:top w:val="single" w:sz="2" w:space="0" w:color="D9D9E3"/>
                <w:left w:val="single" w:sz="2" w:space="0" w:color="D9D9E3"/>
                <w:bottom w:val="single" w:sz="2" w:space="0" w:color="D9D9E3"/>
                <w:right w:val="single" w:sz="2" w:space="0" w:color="D9D9E3"/>
              </w:divBdr>
              <w:divsChild>
                <w:div w:id="474372665">
                  <w:marLeft w:val="0"/>
                  <w:marRight w:val="0"/>
                  <w:marTop w:val="0"/>
                  <w:marBottom w:val="0"/>
                  <w:divBdr>
                    <w:top w:val="single" w:sz="2" w:space="0" w:color="D9D9E3"/>
                    <w:left w:val="single" w:sz="2" w:space="0" w:color="D9D9E3"/>
                    <w:bottom w:val="single" w:sz="2" w:space="0" w:color="D9D9E3"/>
                    <w:right w:val="single" w:sz="2" w:space="0" w:color="D9D9E3"/>
                  </w:divBdr>
                  <w:divsChild>
                    <w:div w:id="379017193">
                      <w:marLeft w:val="0"/>
                      <w:marRight w:val="0"/>
                      <w:marTop w:val="0"/>
                      <w:marBottom w:val="0"/>
                      <w:divBdr>
                        <w:top w:val="single" w:sz="2" w:space="0" w:color="D9D9E3"/>
                        <w:left w:val="single" w:sz="2" w:space="0" w:color="D9D9E3"/>
                        <w:bottom w:val="single" w:sz="2" w:space="0" w:color="D9D9E3"/>
                        <w:right w:val="single" w:sz="2" w:space="0" w:color="D9D9E3"/>
                      </w:divBdr>
                      <w:divsChild>
                        <w:div w:id="522477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932530">
                  <w:marLeft w:val="0"/>
                  <w:marRight w:val="0"/>
                  <w:marTop w:val="0"/>
                  <w:marBottom w:val="0"/>
                  <w:divBdr>
                    <w:top w:val="single" w:sz="2" w:space="0" w:color="D9D9E3"/>
                    <w:left w:val="single" w:sz="2" w:space="0" w:color="D9D9E3"/>
                    <w:bottom w:val="single" w:sz="2" w:space="0" w:color="D9D9E3"/>
                    <w:right w:val="single" w:sz="2" w:space="0" w:color="D9D9E3"/>
                  </w:divBdr>
                  <w:divsChild>
                    <w:div w:id="291012588">
                      <w:marLeft w:val="0"/>
                      <w:marRight w:val="0"/>
                      <w:marTop w:val="0"/>
                      <w:marBottom w:val="0"/>
                      <w:divBdr>
                        <w:top w:val="single" w:sz="2" w:space="0" w:color="D9D9E3"/>
                        <w:left w:val="single" w:sz="2" w:space="0" w:color="D9D9E3"/>
                        <w:bottom w:val="single" w:sz="2" w:space="0" w:color="D9D9E3"/>
                        <w:right w:val="single" w:sz="2" w:space="0" w:color="D9D9E3"/>
                      </w:divBdr>
                      <w:divsChild>
                        <w:div w:id="316230328">
                          <w:marLeft w:val="0"/>
                          <w:marRight w:val="0"/>
                          <w:marTop w:val="0"/>
                          <w:marBottom w:val="0"/>
                          <w:divBdr>
                            <w:top w:val="single" w:sz="2" w:space="0" w:color="D9D9E3"/>
                            <w:left w:val="single" w:sz="2" w:space="0" w:color="D9D9E3"/>
                            <w:bottom w:val="single" w:sz="2" w:space="0" w:color="D9D9E3"/>
                            <w:right w:val="single" w:sz="2" w:space="0" w:color="D9D9E3"/>
                          </w:divBdr>
                          <w:divsChild>
                            <w:div w:id="466052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link" TargetMode="External"/><Relationship Id="rId13" Type="http://schemas.openxmlformats.org/officeDocument/2006/relationships/hyperlink" Target="https://chat.openai.com/link" TargetMode="External"/><Relationship Id="rId3" Type="http://schemas.openxmlformats.org/officeDocument/2006/relationships/settings" Target="settings.xml"/><Relationship Id="rId7" Type="http://schemas.openxmlformats.org/officeDocument/2006/relationships/hyperlink" Target="https://chat.openai.com/link" TargetMode="External"/><Relationship Id="rId12" Type="http://schemas.openxmlformats.org/officeDocument/2006/relationships/hyperlink" Target="https://chat.openai.com/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openai.com/link" TargetMode="External"/><Relationship Id="rId11" Type="http://schemas.openxmlformats.org/officeDocument/2006/relationships/hyperlink" Target="https://chat.openai.com/link"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chat.openai.com/link" TargetMode="External"/><Relationship Id="rId4" Type="http://schemas.openxmlformats.org/officeDocument/2006/relationships/webSettings" Target="webSettings.xml"/><Relationship Id="rId9" Type="http://schemas.openxmlformats.org/officeDocument/2006/relationships/hyperlink" Target="https://chat.openai.com/li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1801</Words>
  <Characters>10270</Characters>
  <Application>Microsoft Office Word</Application>
  <DocSecurity>0</DocSecurity>
  <Lines>85</Lines>
  <Paragraphs>24</Paragraphs>
  <ScaleCrop>false</ScaleCrop>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2023-08-21T18:53:00Z</dcterms:created>
  <dcterms:modified xsi:type="dcterms:W3CDTF">2023-08-21T18:53:00Z</dcterms:modified>
</cp:coreProperties>
</file>