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四岗位试运行任务卡"/>
    <w:p>
      <w:pPr>
        <w:pStyle w:val="Heading1"/>
      </w:pPr>
      <w:r>
        <w:rPr>
          <w:rFonts w:hint="eastAsia"/>
        </w:rPr>
        <w:t xml:space="preserve">四岗位试运行任务卡</w:t>
      </w:r>
    </w:p>
    <w:p>
      <w:pPr>
        <w:pStyle w:val="FirstParagraph"/>
      </w:pPr>
      <w:r>
        <w:rPr>
          <w:rFonts w:hint="eastAsia"/>
        </w:rPr>
        <w:t xml:space="preserve">每人使用自己的账号，从自己真实负责的一个在办项目开始。未发生的审核、收款、结项不在真实业务数据上模拟；完整流程演练放隔离测试环境。负责人和下一步任务先由业务方确认。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当天要完成的业务动作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李智薇（总助）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查看全公司项目和工作量；给一位顾问分派一项真实任务；跟进一次卡点；汇总进度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负责人是真人；顾问账号看得到任务；对方更新后总助能看到结果；敏感权限按授权生效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黄邦煜（体系认证）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找到自己的体系项目及服务项；完成当前实际节点；记录现场问题和整改证据；整理一条可复用经验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客户、服务项、任务、问题和资料对应正确；下一步不包含已跳过任务；记录刷新后仍在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黄佳佳（食品认证）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在真实</w:t>
            </w:r>
            <w:r>
              <w:t xml:space="preserve"> SC </w:t>
            </w:r>
            <w:r>
              <w:rPr>
                <w:rFonts w:hint="eastAsia"/>
              </w:rPr>
              <w:t xml:space="preserve">项目中检查资料缺口、现场条件及整改事项；更新当前申请/审查节点；有真实到期日期时核对提醒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流程能表达食品认证业务；需要什么资料、谁来补、下一步做什么清楚；不自动创建多余项目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商春姿（食品包装）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核对食包咨询、台账检验、设备校准对应的服务项；完成当前一项工作并填工时；关联证据或资料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多个服务项的任务不混淆；0.5</w:t>
            </w:r>
            <w:r>
              <w:t xml:space="preserve"> </w:t>
            </w:r>
            <w:r>
              <w:rPr>
                <w:rFonts w:hint="eastAsia"/>
              </w:rPr>
              <w:t xml:space="preserve">小时刷新后仍为</w:t>
            </w:r>
            <w:r>
              <w:t xml:space="preserve"> </w:t>
            </w:r>
            <w:r>
              <w:rPr>
                <w:rFonts w:hint="eastAsia"/>
              </w:rPr>
              <w:t xml:space="preserve">0.5；问题和交付资料能再次找到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共同核对：电脑完成一次保存，刷新确认；手机打开同一项目确认结果。新增日志和不符合项由两个人同时操作时核对双方记录；故意冲突的修改只在隔离测试案例中做。</w:t>
      </w:r>
    </w:p>
    <w:p>
      <w:pPr>
        <w:pStyle w:val="BodyText"/>
      </w:pPr>
      <w:r>
        <w:rPr>
          <w:rFonts w:hint="eastAsia"/>
        </w:rPr>
        <w:t xml:space="preserve">出现“有内容尚未保存到服务器”时，先导出未保存内容。网络问题可重试；记录冲突交给管理员核对后重新加载。不要把页面上的本地变化当作服务器已保存成功。</w:t>
      </w:r>
    </w:p>
    <w:p>
      <w:pPr>
        <w:pStyle w:val="BodyText"/>
      </w:pPr>
      <w:r>
        <w:rPr>
          <w:rFonts w:hint="eastAsia"/>
        </w:rPr>
        <w:t xml:space="preserve">每条反馈填写：姓名｜客户/项目编号｜时间｜操作步骤｜期望结果｜实际结果｜截图｜是否阻断业务｜复测结果。</w:t>
      </w:r>
    </w:p>
    <w:p>
      <w:pPr>
        <w:pStyle w:val="BodyText"/>
      </w:pPr>
      <w:r>
        <w:rPr>
          <w:rFonts w:hint="eastAsia"/>
        </w:rPr>
        <w:t xml:space="preserve">收尾：每人说明“今天是否能完成真实工作、在哪一步停住、是否需要回到</w:t>
      </w:r>
      <w:r>
        <w:t xml:space="preserve"> </w:t>
      </w:r>
      <w:r>
        <w:rPr>
          <w:rFonts w:hint="eastAsia"/>
        </w:rPr>
        <w:t xml:space="preserve">Excel/微信补做”。账号能登录或页面能打开，不代表岗位全流程验收通过。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