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71" w:rsidRDefault="006A0482" w:rsidP="006A0482">
      <w:pPr>
        <w:pStyle w:val="Ttulo"/>
        <w:jc w:val="center"/>
      </w:pPr>
      <w:r>
        <w:t>ESTUDO SNAT E DNAT</w:t>
      </w:r>
    </w:p>
    <w:p w:rsidR="006A0482" w:rsidRPr="006A0482" w:rsidRDefault="006A0482" w:rsidP="006A0482">
      <w:bookmarkStart w:id="0" w:name="_GoBack"/>
      <w:bookmarkEnd w:id="0"/>
    </w:p>
    <w:p w:rsidR="006A0482" w:rsidRDefault="006A0482" w:rsidP="006A0482">
      <w:pPr>
        <w:pStyle w:val="Ttulo2"/>
        <w:rPr>
          <w:color w:val="000000"/>
        </w:rPr>
      </w:pPr>
      <w:bookmarkStart w:id="1" w:name="s5"/>
      <w:r>
        <w:rPr>
          <w:color w:val="000000"/>
        </w:rPr>
        <w:t>.</w:t>
      </w:r>
      <w:bookmarkEnd w:id="1"/>
      <w:r>
        <w:rPr>
          <w:rStyle w:val="apple-converted-space"/>
          <w:rFonts w:eastAsiaTheme="majorEastAsia"/>
          <w:color w:val="000000"/>
        </w:rPr>
        <w:t> </w:t>
      </w:r>
      <w:hyperlink r:id="rId6" w:anchor="toc5" w:history="1">
        <w:r>
          <w:rPr>
            <w:rStyle w:val="Hyperlink"/>
          </w:rPr>
          <w:t>Controlando o que será submetido a NAT</w:t>
        </w:r>
        <w:proofErr w:type="gramStart"/>
      </w:hyperlink>
      <w:proofErr w:type="gramEnd"/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Você precisa criar regras NAT as quais dirão ao </w:t>
      </w:r>
      <w:proofErr w:type="spellStart"/>
      <w:r>
        <w:rPr>
          <w:color w:val="000000"/>
          <w:sz w:val="27"/>
          <w:szCs w:val="27"/>
        </w:rPr>
        <w:t>kernel</w:t>
      </w:r>
      <w:proofErr w:type="spellEnd"/>
      <w:r>
        <w:rPr>
          <w:color w:val="000000"/>
          <w:sz w:val="27"/>
          <w:szCs w:val="27"/>
        </w:rPr>
        <w:t xml:space="preserve"> quais conexões serão alteradas, e como alterá-las. Para fazer isso, utiliza-se o versátil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proofErr w:type="spellStart"/>
      <w:r>
        <w:rPr>
          <w:rStyle w:val="CdigoHTML"/>
          <w:color w:val="000000"/>
        </w:rPr>
        <w:t>iptables</w:t>
      </w:r>
      <w:proofErr w:type="spellEnd"/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e dizemos a ele para alterar a tabela NAT ao especificar a </w:t>
      </w:r>
      <w:proofErr w:type="gramStart"/>
      <w:r>
        <w:rPr>
          <w:color w:val="000000"/>
          <w:sz w:val="27"/>
          <w:szCs w:val="27"/>
        </w:rPr>
        <w:t>opção `</w:t>
      </w:r>
      <w:proofErr w:type="gramEnd"/>
      <w:r>
        <w:rPr>
          <w:color w:val="000000"/>
          <w:sz w:val="27"/>
          <w:szCs w:val="27"/>
        </w:rPr>
        <w:t xml:space="preserve">-t </w:t>
      </w:r>
      <w:proofErr w:type="spellStart"/>
      <w:r>
        <w:rPr>
          <w:color w:val="000000"/>
          <w:sz w:val="27"/>
          <w:szCs w:val="27"/>
        </w:rPr>
        <w:t>nat</w:t>
      </w:r>
      <w:proofErr w:type="spellEnd"/>
      <w:r>
        <w:rPr>
          <w:color w:val="000000"/>
          <w:sz w:val="27"/>
          <w:szCs w:val="27"/>
        </w:rPr>
        <w:t>'.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regras da tabela NAT contêm três listas </w:t>
      </w:r>
      <w:proofErr w:type="gramStart"/>
      <w:r>
        <w:rPr>
          <w:color w:val="000000"/>
          <w:sz w:val="27"/>
          <w:szCs w:val="27"/>
        </w:rPr>
        <w:t>chamadas `</w:t>
      </w:r>
      <w:proofErr w:type="spellStart"/>
      <w:r>
        <w:rPr>
          <w:color w:val="000000"/>
          <w:sz w:val="27"/>
          <w:szCs w:val="27"/>
        </w:rPr>
        <w:t>chains</w:t>
      </w:r>
      <w:proofErr w:type="spellEnd"/>
      <w:proofErr w:type="gramEnd"/>
      <w:r>
        <w:rPr>
          <w:color w:val="000000"/>
          <w:sz w:val="27"/>
          <w:szCs w:val="27"/>
        </w:rPr>
        <w:t xml:space="preserve">': cada regra é examinada em ordem, até que alguma delas corresponda-se com o pacote </w:t>
      </w:r>
      <w:proofErr w:type="spellStart"/>
      <w:r>
        <w:rPr>
          <w:color w:val="000000"/>
          <w:sz w:val="27"/>
          <w:szCs w:val="27"/>
        </w:rPr>
        <w:t>analizado</w:t>
      </w:r>
      <w:proofErr w:type="spellEnd"/>
      <w:r>
        <w:rPr>
          <w:color w:val="000000"/>
          <w:sz w:val="27"/>
          <w:szCs w:val="27"/>
        </w:rPr>
        <w:t>. As três '</w:t>
      </w:r>
      <w:proofErr w:type="spellStart"/>
      <w:r>
        <w:rPr>
          <w:color w:val="000000"/>
          <w:sz w:val="27"/>
          <w:szCs w:val="27"/>
        </w:rPr>
        <w:t>chains</w:t>
      </w:r>
      <w:proofErr w:type="spellEnd"/>
      <w:r>
        <w:rPr>
          <w:color w:val="000000"/>
          <w:sz w:val="27"/>
          <w:szCs w:val="27"/>
        </w:rPr>
        <w:t xml:space="preserve">' são chamadas PREROUTING (para Destination NAT, quando os pacotes estão prestes a entrar), POSTROUTING (para Source NAT, assim que os pacotes saem), e OUTPUT </w:t>
      </w:r>
      <w:proofErr w:type="gramStart"/>
      <w:r>
        <w:rPr>
          <w:color w:val="000000"/>
          <w:sz w:val="27"/>
          <w:szCs w:val="27"/>
        </w:rPr>
        <w:t>(para Destination NAT de pacotes gerados localmente.</w:t>
      </w:r>
      <w:proofErr w:type="gramEnd"/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diagrama abaixo ilustraria isso perfeitamente se eu tivesse talento artístico</w:t>
      </w:r>
      <w:proofErr w:type="gramStart"/>
      <w:r>
        <w:rPr>
          <w:color w:val="000000"/>
          <w:sz w:val="27"/>
          <w:szCs w:val="27"/>
        </w:rPr>
        <w:t>: :</w:t>
      </w:r>
      <w:proofErr w:type="gramEnd"/>
      <w:r>
        <w:rPr>
          <w:color w:val="000000"/>
          <w:sz w:val="27"/>
          <w:szCs w:val="27"/>
        </w:rPr>
        <w:t>)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_____                                     _____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/     \                                   /     \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PREROUTING --&gt;</w:t>
      </w:r>
      <w:proofErr w:type="gramStart"/>
      <w:r>
        <w:rPr>
          <w:color w:val="000000"/>
        </w:rPr>
        <w:t>[</w:t>
      </w:r>
      <w:proofErr w:type="gramEnd"/>
      <w:r>
        <w:rPr>
          <w:color w:val="000000"/>
        </w:rPr>
        <w:t>Decisão ]-----------------&gt;POSTROUTING-----&gt;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\D-NAT/     [de Roteamento]               \S-NAT/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|                            ^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|                          __|__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|                         /     \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|                        | OUTPUT|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|                         \D-NAT/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|                            ^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|                            |</w:t>
      </w:r>
    </w:p>
    <w:p w:rsidR="006A0482" w:rsidRDefault="006A0482" w:rsidP="006A0482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----&gt; Processamento Local ----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Em cada um dos pontos acima, quando um pacote passa, é verificado a conexão com a qual ele está associado. </w:t>
      </w:r>
      <w:proofErr w:type="gramStart"/>
      <w:r>
        <w:rPr>
          <w:color w:val="000000"/>
          <w:sz w:val="27"/>
          <w:szCs w:val="27"/>
        </w:rPr>
        <w:t>Se é</w:t>
      </w:r>
      <w:proofErr w:type="gramEnd"/>
      <w:r>
        <w:rPr>
          <w:color w:val="000000"/>
          <w:sz w:val="27"/>
          <w:szCs w:val="27"/>
        </w:rPr>
        <w:t xml:space="preserve"> uma nova conexão, é verificada a </w:t>
      </w:r>
      <w:proofErr w:type="spellStart"/>
      <w:r>
        <w:rPr>
          <w:color w:val="000000"/>
          <w:sz w:val="27"/>
          <w:szCs w:val="27"/>
        </w:rPr>
        <w:t>chain</w:t>
      </w:r>
      <w:proofErr w:type="spellEnd"/>
      <w:r>
        <w:rPr>
          <w:color w:val="000000"/>
          <w:sz w:val="27"/>
          <w:szCs w:val="27"/>
        </w:rPr>
        <w:t xml:space="preserve"> correspondente na tabela NAT para ver o que fazer com a mesma. A resposta dada será idêntica para todos os outros pacotes relacionados com tal conexão.</w:t>
      </w:r>
    </w:p>
    <w:p w:rsidR="006A0482" w:rsidRDefault="006A0482" w:rsidP="006A0482">
      <w:pPr>
        <w:pStyle w:val="Ttulo2"/>
        <w:rPr>
          <w:color w:val="000000"/>
        </w:rPr>
      </w:pPr>
      <w:bookmarkStart w:id="2" w:name="ss5.1"/>
      <w:proofErr w:type="gramStart"/>
      <w:r>
        <w:rPr>
          <w:color w:val="000000"/>
        </w:rPr>
        <w:t>5.1</w:t>
      </w:r>
      <w:bookmarkEnd w:id="2"/>
      <w:r>
        <w:rPr>
          <w:rStyle w:val="apple-converted-space"/>
          <w:rFonts w:eastAsiaTheme="majorEastAsia"/>
          <w:color w:val="000000"/>
        </w:rPr>
        <w:t> </w:t>
      </w:r>
      <w:hyperlink r:id="rId7" w:anchor="toc5.1" w:history="1">
        <w:r>
          <w:rPr>
            <w:rStyle w:val="Hyperlink"/>
          </w:rPr>
          <w:t>Seleção</w:t>
        </w:r>
        <w:proofErr w:type="gramEnd"/>
        <w:r>
          <w:rPr>
            <w:rStyle w:val="Hyperlink"/>
          </w:rPr>
          <w:t xml:space="preserve"> simples utilizando </w:t>
        </w:r>
        <w:proofErr w:type="spellStart"/>
        <w:r>
          <w:rPr>
            <w:rStyle w:val="Hyperlink"/>
          </w:rPr>
          <w:t>iptables</w:t>
        </w:r>
        <w:proofErr w:type="spellEnd"/>
      </w:hyperlink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CdigoHTML"/>
          <w:color w:val="000000"/>
        </w:rPr>
        <w:t>iptables</w:t>
      </w:r>
      <w:proofErr w:type="spellEnd"/>
      <w:proofErr w:type="gramEnd"/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tem um número de opções padrão conforme a lista abaixo. Todas as opções com dois </w:t>
      </w:r>
      <w:proofErr w:type="spellStart"/>
      <w:r>
        <w:rPr>
          <w:color w:val="000000"/>
          <w:sz w:val="27"/>
          <w:szCs w:val="27"/>
        </w:rPr>
        <w:t>hífens</w:t>
      </w:r>
      <w:proofErr w:type="spellEnd"/>
      <w:r>
        <w:rPr>
          <w:color w:val="000000"/>
          <w:sz w:val="27"/>
          <w:szCs w:val="27"/>
        </w:rPr>
        <w:t xml:space="preserve"> (--) podem ser abreviadas, desde que o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proofErr w:type="spellStart"/>
      <w:r>
        <w:rPr>
          <w:rStyle w:val="CdigoHTML"/>
          <w:color w:val="000000"/>
        </w:rPr>
        <w:t>iptables</w:t>
      </w:r>
      <w:proofErr w:type="spellEnd"/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ainda possa diferenciá-las das demais opções disponíveis. Se seu </w:t>
      </w:r>
      <w:proofErr w:type="spellStart"/>
      <w:r>
        <w:rPr>
          <w:color w:val="000000"/>
          <w:sz w:val="27"/>
          <w:szCs w:val="27"/>
        </w:rPr>
        <w:t>kernel</w:t>
      </w:r>
      <w:proofErr w:type="spellEnd"/>
      <w:r>
        <w:rPr>
          <w:color w:val="000000"/>
          <w:sz w:val="27"/>
          <w:szCs w:val="27"/>
        </w:rPr>
        <w:t xml:space="preserve"> tem suporte a </w:t>
      </w:r>
      <w:proofErr w:type="spellStart"/>
      <w:r>
        <w:rPr>
          <w:color w:val="000000"/>
          <w:sz w:val="27"/>
          <w:szCs w:val="27"/>
        </w:rPr>
        <w:t>iptables</w:t>
      </w:r>
      <w:proofErr w:type="spellEnd"/>
      <w:r>
        <w:rPr>
          <w:color w:val="000000"/>
          <w:sz w:val="27"/>
          <w:szCs w:val="27"/>
        </w:rPr>
        <w:t xml:space="preserve"> via módulos, você precisará carregar o módulo </w:t>
      </w:r>
      <w:proofErr w:type="spellStart"/>
      <w:proofErr w:type="gramStart"/>
      <w:r>
        <w:rPr>
          <w:color w:val="000000"/>
          <w:sz w:val="27"/>
          <w:szCs w:val="27"/>
        </w:rPr>
        <w:t>ip_tables.</w:t>
      </w:r>
      <w:proofErr w:type="gramEnd"/>
      <w:r>
        <w:rPr>
          <w:color w:val="000000"/>
          <w:sz w:val="27"/>
          <w:szCs w:val="27"/>
        </w:rPr>
        <w:t>o</w:t>
      </w:r>
      <w:proofErr w:type="spellEnd"/>
      <w:r>
        <w:rPr>
          <w:color w:val="000000"/>
          <w:sz w:val="27"/>
          <w:szCs w:val="27"/>
        </w:rPr>
        <w:t xml:space="preserve"> antes com o seguinte comando: `</w:t>
      </w:r>
      <w:proofErr w:type="spellStart"/>
      <w:r>
        <w:rPr>
          <w:color w:val="000000"/>
          <w:sz w:val="27"/>
          <w:szCs w:val="27"/>
        </w:rPr>
        <w:t>insmod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ip_tables</w:t>
      </w:r>
      <w:proofErr w:type="spellEnd"/>
      <w:r>
        <w:rPr>
          <w:color w:val="000000"/>
          <w:sz w:val="27"/>
          <w:szCs w:val="27"/>
        </w:rPr>
        <w:t>'.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 opção mais importante é a seleção da tabela </w:t>
      </w:r>
      <w:proofErr w:type="gramStart"/>
      <w:r>
        <w:rPr>
          <w:color w:val="000000"/>
          <w:sz w:val="27"/>
          <w:szCs w:val="27"/>
        </w:rPr>
        <w:t>com `</w:t>
      </w:r>
      <w:proofErr w:type="gramEnd"/>
      <w:r>
        <w:rPr>
          <w:color w:val="000000"/>
          <w:sz w:val="27"/>
          <w:szCs w:val="27"/>
        </w:rPr>
        <w:t xml:space="preserve">-t'. Para todas as operações NAT, será necessária a </w:t>
      </w:r>
      <w:proofErr w:type="gramStart"/>
      <w:r>
        <w:rPr>
          <w:color w:val="000000"/>
          <w:sz w:val="27"/>
          <w:szCs w:val="27"/>
        </w:rPr>
        <w:t>opção `</w:t>
      </w:r>
      <w:proofErr w:type="gramEnd"/>
      <w:r>
        <w:rPr>
          <w:color w:val="000000"/>
          <w:sz w:val="27"/>
          <w:szCs w:val="27"/>
        </w:rPr>
        <w:t xml:space="preserve">-t </w:t>
      </w:r>
      <w:proofErr w:type="spellStart"/>
      <w:r>
        <w:rPr>
          <w:color w:val="000000"/>
          <w:sz w:val="27"/>
          <w:szCs w:val="27"/>
        </w:rPr>
        <w:t>nat</w:t>
      </w:r>
      <w:proofErr w:type="spellEnd"/>
      <w:r>
        <w:rPr>
          <w:color w:val="000000"/>
          <w:sz w:val="27"/>
          <w:szCs w:val="27"/>
        </w:rPr>
        <w:t xml:space="preserve">' para a tabela NAT. A segunda mais importante é a opção '-A', que adiciona uma nova regra no fim da </w:t>
      </w:r>
      <w:proofErr w:type="spellStart"/>
      <w:r>
        <w:rPr>
          <w:color w:val="000000"/>
          <w:sz w:val="27"/>
          <w:szCs w:val="27"/>
        </w:rPr>
        <w:t>chain</w:t>
      </w:r>
      <w:proofErr w:type="spellEnd"/>
      <w:r>
        <w:rPr>
          <w:color w:val="000000"/>
          <w:sz w:val="27"/>
          <w:szCs w:val="27"/>
        </w:rPr>
        <w:t xml:space="preserve"> (`-A POSTROUTING'), ou `-I' para </w:t>
      </w:r>
      <w:proofErr w:type="spellStart"/>
      <w:r>
        <w:rPr>
          <w:color w:val="000000"/>
          <w:sz w:val="27"/>
          <w:szCs w:val="27"/>
        </w:rPr>
        <w:t>adiconá-la</w:t>
      </w:r>
      <w:proofErr w:type="spellEnd"/>
      <w:r>
        <w:rPr>
          <w:color w:val="000000"/>
          <w:sz w:val="27"/>
          <w:szCs w:val="27"/>
        </w:rPr>
        <w:t xml:space="preserve"> no início (</w:t>
      </w:r>
      <w:proofErr w:type="spellStart"/>
      <w:r>
        <w:rPr>
          <w:color w:val="000000"/>
          <w:sz w:val="27"/>
          <w:szCs w:val="27"/>
        </w:rPr>
        <w:t>eg</w:t>
      </w:r>
      <w:proofErr w:type="spellEnd"/>
      <w:r>
        <w:rPr>
          <w:color w:val="000000"/>
          <w:sz w:val="27"/>
          <w:szCs w:val="27"/>
        </w:rPr>
        <w:t>. `-I PREROUTING').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Você pode especificar a origem (`-s' </w:t>
      </w:r>
      <w:proofErr w:type="spellStart"/>
      <w:proofErr w:type="gram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`</w:t>
      </w:r>
      <w:proofErr w:type="gramEnd"/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source</w:t>
      </w:r>
      <w:proofErr w:type="spellEnd"/>
      <w:r>
        <w:rPr>
          <w:color w:val="000000"/>
          <w:sz w:val="27"/>
          <w:szCs w:val="27"/>
        </w:rPr>
        <w:t xml:space="preserve">') e o destino (`-d'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`--</w:t>
      </w:r>
      <w:proofErr w:type="spellStart"/>
      <w:r>
        <w:rPr>
          <w:color w:val="000000"/>
          <w:sz w:val="27"/>
          <w:szCs w:val="27"/>
        </w:rPr>
        <w:t>destination</w:t>
      </w:r>
      <w:proofErr w:type="spellEnd"/>
      <w:r>
        <w:rPr>
          <w:color w:val="000000"/>
          <w:sz w:val="27"/>
          <w:szCs w:val="27"/>
        </w:rPr>
        <w:t>') dos pacotes que sofrerão NAT. Tais opções podem ser seguidas de um simples endereço IP ( 192.168.1.1), um nome (www.gnumonks.org), ou um endereço de rede (192.168.1.0/24 ou 192.168.1.0/255.255.255.0).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Também podem ser especificadas as interfaces de entrada (`-i' </w:t>
      </w:r>
      <w:proofErr w:type="gramStart"/>
      <w:r>
        <w:rPr>
          <w:color w:val="000000"/>
          <w:sz w:val="27"/>
          <w:szCs w:val="27"/>
        </w:rPr>
        <w:t>ou `</w:t>
      </w:r>
      <w:proofErr w:type="gramEnd"/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in-interface</w:t>
      </w:r>
      <w:proofErr w:type="spellEnd"/>
      <w:r>
        <w:rPr>
          <w:color w:val="000000"/>
          <w:sz w:val="27"/>
          <w:szCs w:val="27"/>
        </w:rPr>
        <w:t xml:space="preserve">') ou de saída (`-o' ou `--out-interface'). Qual das interfaces que poderá ser especificada dependerá da </w:t>
      </w:r>
      <w:proofErr w:type="spellStart"/>
      <w:r>
        <w:rPr>
          <w:color w:val="000000"/>
          <w:sz w:val="27"/>
          <w:szCs w:val="27"/>
        </w:rPr>
        <w:t>chain</w:t>
      </w:r>
      <w:proofErr w:type="spellEnd"/>
      <w:r>
        <w:rPr>
          <w:color w:val="000000"/>
          <w:sz w:val="27"/>
          <w:szCs w:val="27"/>
        </w:rPr>
        <w:t xml:space="preserve"> que receberá a regra: em PREROUTING você pode selecionar apenas a interface de entrada, e em POSTROUTING (e OUTPUT) apenas a interface de saída é selecionada. Se você fizer a opção errada, o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proofErr w:type="spellStart"/>
      <w:r>
        <w:rPr>
          <w:rStyle w:val="CdigoHTML"/>
          <w:color w:val="000000"/>
        </w:rPr>
        <w:t>iptables</w:t>
      </w:r>
      <w:proofErr w:type="spellEnd"/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restornará</w:t>
      </w:r>
      <w:proofErr w:type="spellEnd"/>
      <w:r>
        <w:rPr>
          <w:color w:val="000000"/>
          <w:sz w:val="27"/>
          <w:szCs w:val="27"/>
        </w:rPr>
        <w:t xml:space="preserve"> um erro.</w:t>
      </w:r>
    </w:p>
    <w:p w:rsidR="006A0482" w:rsidRDefault="006A0482" w:rsidP="006A0482">
      <w:pPr>
        <w:pStyle w:val="Ttulo2"/>
        <w:rPr>
          <w:color w:val="000000"/>
        </w:rPr>
      </w:pPr>
      <w:bookmarkStart w:id="3" w:name="ss5.2"/>
      <w:r>
        <w:rPr>
          <w:color w:val="000000"/>
        </w:rPr>
        <w:t>5.2</w:t>
      </w:r>
      <w:bookmarkEnd w:id="3"/>
      <w:r>
        <w:rPr>
          <w:rStyle w:val="apple-converted-space"/>
          <w:rFonts w:eastAsiaTheme="majorEastAsia"/>
          <w:color w:val="000000"/>
        </w:rPr>
        <w:t> </w:t>
      </w:r>
      <w:hyperlink r:id="rId8" w:anchor="toc5.2" w:history="1">
        <w:r>
          <w:rPr>
            <w:rStyle w:val="Hyperlink"/>
          </w:rPr>
          <w:t>Pontos mais específicos sobre o tratamento dos pacotes</w:t>
        </w:r>
      </w:hyperlink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Foi dito acima que podem ser especificados </w:t>
      </w:r>
      <w:proofErr w:type="spellStart"/>
      <w:r>
        <w:rPr>
          <w:color w:val="000000"/>
          <w:sz w:val="27"/>
          <w:szCs w:val="27"/>
        </w:rPr>
        <w:t>endreços</w:t>
      </w:r>
      <w:proofErr w:type="spellEnd"/>
      <w:r>
        <w:rPr>
          <w:color w:val="000000"/>
          <w:sz w:val="27"/>
          <w:szCs w:val="27"/>
        </w:rPr>
        <w:t xml:space="preserve"> de origem e destino. Se o endereço de origem foi omitido, a regra servirá para qualquer origem. Se o endereço de destino for omitido, a regra </w:t>
      </w:r>
      <w:proofErr w:type="spellStart"/>
      <w:r>
        <w:rPr>
          <w:color w:val="000000"/>
          <w:sz w:val="27"/>
          <w:szCs w:val="27"/>
        </w:rPr>
        <w:t>serviá</w:t>
      </w:r>
      <w:proofErr w:type="spellEnd"/>
      <w:r>
        <w:rPr>
          <w:color w:val="000000"/>
          <w:sz w:val="27"/>
          <w:szCs w:val="27"/>
        </w:rPr>
        <w:t xml:space="preserve"> para qualquer destino.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Um protocolo específico também pode ser indicado (`-p' </w:t>
      </w:r>
      <w:proofErr w:type="spellStart"/>
      <w:proofErr w:type="gram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`</w:t>
      </w:r>
      <w:proofErr w:type="gramEnd"/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protocol</w:t>
      </w:r>
      <w:proofErr w:type="spellEnd"/>
      <w:r>
        <w:rPr>
          <w:color w:val="000000"/>
          <w:sz w:val="27"/>
          <w:szCs w:val="27"/>
        </w:rPr>
        <w:t>'), como o TCP ou o UDP. Ao selecionar um protocolo, apenas pacotes do mesmo se encaixarão na regra. A principal razão para selecionar um protocolo, é que isso permite algumas opções extras. Especificamente as opções `--</w:t>
      </w:r>
      <w:proofErr w:type="spellStart"/>
      <w:r>
        <w:rPr>
          <w:color w:val="000000"/>
          <w:sz w:val="27"/>
          <w:szCs w:val="27"/>
        </w:rPr>
        <w:t>source-port</w:t>
      </w:r>
      <w:proofErr w:type="spellEnd"/>
      <w:r>
        <w:rPr>
          <w:color w:val="000000"/>
          <w:sz w:val="27"/>
          <w:szCs w:val="27"/>
        </w:rPr>
        <w:t xml:space="preserve">' </w:t>
      </w:r>
      <w:proofErr w:type="gramStart"/>
      <w:r>
        <w:rPr>
          <w:color w:val="000000"/>
          <w:sz w:val="27"/>
          <w:szCs w:val="27"/>
        </w:rPr>
        <w:t>e `</w:t>
      </w:r>
      <w:proofErr w:type="gramEnd"/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destination-port</w:t>
      </w:r>
      <w:proofErr w:type="spellEnd"/>
      <w:r>
        <w:rPr>
          <w:color w:val="000000"/>
          <w:sz w:val="27"/>
          <w:szCs w:val="27"/>
        </w:rPr>
        <w:t>' (abreviadas como `--</w:t>
      </w:r>
      <w:proofErr w:type="spellStart"/>
      <w:r>
        <w:rPr>
          <w:color w:val="000000"/>
          <w:sz w:val="27"/>
          <w:szCs w:val="27"/>
        </w:rPr>
        <w:t>sport</w:t>
      </w:r>
      <w:proofErr w:type="spellEnd"/>
      <w:r>
        <w:rPr>
          <w:color w:val="000000"/>
          <w:sz w:val="27"/>
          <w:szCs w:val="27"/>
        </w:rPr>
        <w:t xml:space="preserve">'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`--</w:t>
      </w:r>
      <w:proofErr w:type="spellStart"/>
      <w:r>
        <w:rPr>
          <w:color w:val="000000"/>
          <w:sz w:val="27"/>
          <w:szCs w:val="27"/>
        </w:rPr>
        <w:t>dport</w:t>
      </w:r>
      <w:proofErr w:type="spellEnd"/>
      <w:r>
        <w:rPr>
          <w:color w:val="000000"/>
          <w:sz w:val="27"/>
          <w:szCs w:val="27"/>
        </w:rPr>
        <w:t>').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Essas opções permitem especificar que apenas pacotes com certa porta de origem e destino se encaixarão na regra. Isso é útil para redirecionamento de requisições web (porta TCP 80 ou 8080).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Todas essas opções devem seguir </w:t>
      </w:r>
      <w:proofErr w:type="gramStart"/>
      <w:r>
        <w:rPr>
          <w:color w:val="000000"/>
          <w:sz w:val="27"/>
          <w:szCs w:val="27"/>
        </w:rPr>
        <w:t>a `</w:t>
      </w:r>
      <w:proofErr w:type="gramEnd"/>
      <w:r>
        <w:rPr>
          <w:color w:val="000000"/>
          <w:sz w:val="27"/>
          <w:szCs w:val="27"/>
        </w:rPr>
        <w:t>-p' (a qual carrega uma biblioteca compartilhada para aquele protocolo). Podem ser usados os números das portas ou um nome do arquivo /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services</w:t>
      </w:r>
      <w:proofErr w:type="spellEnd"/>
      <w:r>
        <w:rPr>
          <w:color w:val="000000"/>
          <w:sz w:val="27"/>
          <w:szCs w:val="27"/>
        </w:rPr>
        <w:t>.</w:t>
      </w:r>
    </w:p>
    <w:p w:rsidR="006A0482" w:rsidRDefault="006A0482" w:rsidP="006A0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Todas as outras formas de se selecionar um pacote estão descritas em detalhes na página de manual do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proofErr w:type="spellStart"/>
      <w:r>
        <w:rPr>
          <w:rStyle w:val="CdigoHTML"/>
          <w:color w:val="000000"/>
        </w:rPr>
        <w:t>iptables</w:t>
      </w:r>
      <w:proofErr w:type="spellEnd"/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</w:t>
      </w:r>
      <w:proofErr w:type="spellStart"/>
      <w:r>
        <w:rPr>
          <w:rStyle w:val="CdigoHTML"/>
          <w:color w:val="000000"/>
        </w:rPr>
        <w:t>man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iptables</w:t>
      </w:r>
      <w:proofErr w:type="spellEnd"/>
      <w:r>
        <w:rPr>
          <w:color w:val="000000"/>
          <w:sz w:val="27"/>
          <w:szCs w:val="27"/>
        </w:rPr>
        <w:t>).</w:t>
      </w:r>
    </w:p>
    <w:p w:rsidR="006A0482" w:rsidRDefault="006A0482" w:rsidP="006A0482"/>
    <w:p w:rsidR="006A0482" w:rsidRDefault="006A0482" w:rsidP="006A0482"/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Agora já sabemos como escolher os pacotes a serem tratados. Para completar, precisamos dizer ao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kernel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que fazer com estes pacotes.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4" w:name="ss6.1"/>
      <w:proofErr w:type="gramStart"/>
      <w:r w:rsidRPr="006A04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6.1</w:t>
      </w:r>
      <w:bookmarkEnd w:id="4"/>
      <w:r w:rsidRPr="006A04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 </w:t>
      </w:r>
      <w:hyperlink r:id="rId9" w:anchor="toc6.1" w:history="1">
        <w:r w:rsidRPr="006A048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Source</w:t>
        </w:r>
        <w:proofErr w:type="gramEnd"/>
        <w:r w:rsidRPr="006A048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 xml:space="preserve"> NAT</w:t>
        </w:r>
      </w:hyperlink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Você quer fazer Source NAT; mudar o endereço de origem das conexões para algo diferente. Isso é feito na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chain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POSTROUTING, logo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antes de que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pacote saia da máquina. Isso é um detalhe muito importante, pois significa que qualquer tarefa da sua máquina Linux (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routing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packet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filtering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 verá o pacote inalterado. Isso também significa que a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opção `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-o'(interface de saída) pode ser utilizada.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Source NAT é especificado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 `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-j SNAT', e a opção `--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to-source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' demonstra um endereço IP, um range de endereços IP, e uma porta opcional ou um range de portas (apenas para os protocolos TCP e UDP).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 Mudando o endereço de origem para 1.2.3.4.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POSTROUTING -o eth0 -j SNAT --to 1.2.3.4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## Mudando o endereço de origem para 1.2.3.4, 1.2.3.5 ou </w:t>
      </w:r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1.2.3.6</w:t>
      </w:r>
      <w:proofErr w:type="gramEnd"/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POSTROUTING -o eth0 -j SNAT --to 1.2.3.4-1.2.3.6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 Mudando o endereço de origem para 1.2.3.4, portas 1-</w:t>
      </w:r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1023</w:t>
      </w:r>
      <w:proofErr w:type="gramEnd"/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POSTROUTING -p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tcp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-o eth0 -j SNAT --to 1.2.3.4:1-1023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Masquerading</w:t>
      </w:r>
      <w:proofErr w:type="spellEnd"/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Há um caso especial de Source NAT chamado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masquerading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que só deve ser utilizado para endereços IP dinâmicos, como as conexões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dialup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(para endereços IP estáticos, utilize SNAT descrito acima).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masquerading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não é necessário explicitar o endereço de origem: será utilizado o endereço de origem da interface de saída do pacote. Mas o mais importante é que se o link cair, o endereço de origem que estava sendo utilizado é descartado, dando lugar ao novo endereço de origem da interface quando o link for restabelecido.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 Mascarando tudo que sai pela interface ppp0.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POSTROUTING -o ppp0 -j MASQUERADE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</w:pPr>
      <w:bookmarkStart w:id="5" w:name="ss6.2"/>
      <w:r w:rsidRPr="006A04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6.2</w:t>
      </w:r>
      <w:bookmarkEnd w:id="5"/>
      <w:r w:rsidRPr="006A04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t-BR"/>
        </w:rPr>
        <w:t> </w:t>
      </w:r>
      <w:hyperlink r:id="rId10" w:anchor="toc6.2" w:history="1">
        <w:r w:rsidRPr="006A048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pt-BR"/>
          </w:rPr>
          <w:t>Destination NAT</w:t>
        </w:r>
      </w:hyperlink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DNAT é feito na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chain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PREROUTING, assim que o pacote chega; isso significa que todas as outras tarefas da sua máquina Linux (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routing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packet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filtering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 verão o pacote já indo para seu destino verdadeiro. A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opção `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-i' (interface de entrada) pode ser utilizada.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Para alterar o destino de pacotes gerados localmente, a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chain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OUTPUT deve ser utilizada, mas isso não é muito utilizado (além disso, mudar o destino para outro local que não a própria máquina Linux ainda não funciona -- Abril 2001).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Destination NAT é especificada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utilizando `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-j DNAT', e a opção `--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to-destination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' especifica um endereço IP, um range de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IPs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e uma porta opcional ou um range de portas (apenas para protocolos TCP e UDP).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 Mudando destino para 5.6.7.8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iptables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-t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nat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-A PREROUTING -i eth0 -j DNAT --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5.6.7.8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 Mudando destino para 5.6.7.8, 5.6.7.9 ou 5.6.7.10.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PREROUTING -i eth0 -j DNAT --to 5.6.7.8-5.6.7.10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 Mudando destino do tráfego web para 5.6.7.8, porta 8080.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PREROUTING -p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tcp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--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dport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80 -i eth0 \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-j DNAT --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5.6.7.8:</w:t>
      </w:r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8080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## Redirecionar pacotes locais com destino a 1.2.3.4 para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loopback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OUTPUT -d 1.2.3.4 -j DNAT --to 127.0.0.1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Redirecionamento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Há um caso especializado de Destination NAT chamado redirecionamento: é uma simples conveniência, a qual equivale a fazer DNAT para o endereço da própria interface de entrada.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## Mandando tráfego web da porta-80 para nosso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squid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proxy</w:t>
      </w:r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(transparente)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PREROUTING -i eth1 -p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tcp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--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dport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80 \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-j REDIRECT --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to-port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3128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Lembre-se que 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squid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precisa ser configurado para saber que está sendo um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proxy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transparente!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6" w:name="ss6.3"/>
      <w:r w:rsidRPr="006A04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6.3</w:t>
      </w:r>
      <w:bookmarkEnd w:id="6"/>
      <w:r w:rsidRPr="006A04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 </w:t>
      </w:r>
      <w:hyperlink r:id="rId11" w:anchor="toc6.3" w:history="1">
        <w:r w:rsidRPr="006A048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 xml:space="preserve">Algumas curiosidades menos </w:t>
        </w:r>
        <w:proofErr w:type="gramStart"/>
        <w:r w:rsidRPr="006A048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utilizadas...</w:t>
        </w:r>
        <w:proofErr w:type="gramEnd"/>
      </w:hyperlink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Há alguns refinamentos do NAT os quais a maioria das pessoas nunca utilizará. Eles estão aqui documentados apenas para os curiosos.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Seleçao</w:t>
      </w:r>
      <w:proofErr w:type="spellEnd"/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de múltiplos endereços em um range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Se um range de endereços IP é dado, o IP escolhido para uso é o que está sendo menos utilizado pelas conexões conhecidas. Isso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porvê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um balanceamento de carga (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load-balancing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bem primitivo.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Criando </w:t>
      </w:r>
      <w:proofErr w:type="gramStart"/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mapeamentos NAT nulos</w:t>
      </w:r>
      <w:proofErr w:type="gramEnd"/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Você pode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utilizar `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-j ACCEPT' para aceitar uma conexão sem que haja nenhuma espécie de NAT.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Comportamento padrão do NAT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 comportamento padrão é alterar a conexão o mínimo possível, modificando apenas o definido pelo usuário nas suas regras. Isso significa que as portas não serão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remapeadas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não ser que as regras mandem que elas sejam.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Mapeamento de portas de origem implícito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Mesmo quando nenhum tipo de NAT é requisitado para uma conexão,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alteração da porta de origem pode ocorrer de forma implícita, quando uma conexão requisita uma porta que está em uso. Considere um caso de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masquerading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que gera esse tipo de situação:</w:t>
      </w:r>
    </w:p>
    <w:p w:rsidR="006A0482" w:rsidRPr="006A0482" w:rsidRDefault="006A0482" w:rsidP="006A0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Uma conexão web estabelecida pela máquina 192.1.1.1 vinda da porta 1024 para www.netscape.com porta 80.</w:t>
      </w:r>
    </w:p>
    <w:p w:rsidR="006A0482" w:rsidRPr="006A0482" w:rsidRDefault="006A0482" w:rsidP="006A0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Tal conexão é mascarada pela máquina de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masquerading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fim de usar 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endreço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IP de origem 1.2.3.4, que é o endereço de origem da máquina que realiza 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masquerading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6A0482" w:rsidRPr="006A0482" w:rsidRDefault="006A0482" w:rsidP="006A0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máquina que faz 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masquerading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tenta realizar a conexão web com www.netscape.com porta 80 vinda de 1.2.3.4 (endereço de origem da interface de saída) porta 1024.</w:t>
      </w:r>
    </w:p>
    <w:p w:rsidR="006A0482" w:rsidRPr="006A0482" w:rsidRDefault="006A0482" w:rsidP="006A0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 código de NAT alterará a porta de origem da segunda conexão para a porta 1025, assim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duas conexão não conflitarão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Quando esse mapeamento de origem implícito ocorre, as portas são divididas em três classes:</w:t>
      </w:r>
    </w:p>
    <w:p w:rsidR="006A0482" w:rsidRPr="006A0482" w:rsidRDefault="006A0482" w:rsidP="006A04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Portas menores que 512</w:t>
      </w:r>
    </w:p>
    <w:p w:rsidR="006A0482" w:rsidRPr="006A0482" w:rsidRDefault="006A0482" w:rsidP="006A04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Ports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entre 512 e 1023</w:t>
      </w:r>
    </w:p>
    <w:p w:rsidR="006A0482" w:rsidRPr="006A0482" w:rsidRDefault="006A0482" w:rsidP="006A04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Portas acima de 1024.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Uma porta NUNCA será mapeada implicitamente para uma classe diferente.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 que ocorre quando NAT falha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Se não há formas de mapear uma conexão conforme requisitado pelo usuário, a mesma será descartada (DROP). Isso também se aplica a pacotes que não foram classificados como parte de qualquer conexão, devido </w:t>
      </w:r>
      <w:proofErr w:type="gram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</w:t>
      </w:r>
      <w:proofErr w:type="gram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malformação, ou falta de memória da máquina, etc.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Mapeamentos múltiplos, </w:t>
      </w:r>
      <w:proofErr w:type="spellStart"/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overlap</w:t>
      </w:r>
      <w:proofErr w:type="spellEnd"/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e </w:t>
      </w:r>
      <w:proofErr w:type="gramStart"/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conflitos</w:t>
      </w:r>
      <w:proofErr w:type="gramEnd"/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Você pode ter regras NAT que mapeiam pacotes para o mesmo range; o código NAT suficientemente inteligente para evitar conflitos. Não há nenhum problema em mapear os endereços de origem 192.168.1.1 e 192.168.1.2 para 1.2.3.4.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Além disso, você pode mapear para endereços IP reais e utilizados, desde que tais endereços passem pela máquina responsável pelo mapeamento. Então, se você tem uma rede válida (1.2.3.0/24), mas possui uma rede interna que utilize um IP privado (192.168.1.0/24), você pode realizar SNAT do endereço 192.168.1.0/24 para a rede 1.2.3.0, sem medo de quaisquer conflitos: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POSTROUTING -s 192.168.1.0/24 -o eth1 \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-j SNAT --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1.2.3.0/24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 mesma lógica se aplica aos endereços utilizados pela própria máquina que realiza NAT: essa é a forma que o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masquerading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funciona (compartilhando o endereço da interface de saída entre os pacotes mascarados e os gerados localmente).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Você também pode mapear os mesmos pacotes para alvos distintos, e estes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serao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compartilhados. Por exemplo, se você não quer mapear NADA para o endereço 1.2.3.5, você faria: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iptables</w:t>
      </w:r>
      <w:proofErr w:type="spellEnd"/>
      <w:proofErr w:type="gram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-t 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nat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-A POSTROUTING -s 192.168.1.0/24 -o eth1 \</w:t>
      </w:r>
    </w:p>
    <w:p w:rsidR="006A0482" w:rsidRPr="006A0482" w:rsidRDefault="006A0482" w:rsidP="006A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-j SNAT --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1.2.3.0-1.2.3.4 --</w:t>
      </w:r>
      <w:proofErr w:type="spellStart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6A048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1.2.3.6-1.2.3.254</w:t>
      </w:r>
    </w:p>
    <w:p w:rsidR="006A0482" w:rsidRPr="006A0482" w:rsidRDefault="006A0482" w:rsidP="006A0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Alterando destino de pacotes gerados localmente</w:t>
      </w:r>
    </w:p>
    <w:p w:rsidR="006A0482" w:rsidRPr="006A0482" w:rsidRDefault="006A0482" w:rsidP="006A0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Se o destino de um pacote gerado localmente é alterado (pela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chain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OUTPUT), e isso leva o pacote a passar por uma interface diferente, e então o endereço de origem também é alterado para o endereço da interface de saída. Por exemplo, mudando o destino de um pacote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loopback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para sair por eth0 irá resultar na mudança do endereço de origem de 127.0.0.1 para o endereço de eth0; ao contrário dos outros mapeamentos de origem (que são feitos depois de tudo, na </w:t>
      </w:r>
      <w:proofErr w:type="spellStart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chain</w:t>
      </w:r>
      <w:proofErr w:type="spellEnd"/>
      <w:r w:rsidRPr="006A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POSTROUNTING) esse é realizado imediatamente. Naturalmente, todos esses mapeamentos são revertidos no momento que os pacotes de resposta chegam.</w:t>
      </w:r>
    </w:p>
    <w:p w:rsidR="006A0482" w:rsidRPr="006A0482" w:rsidRDefault="006A0482" w:rsidP="006A0482"/>
    <w:sectPr w:rsidR="006A0482" w:rsidRPr="006A0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73371"/>
    <w:multiLevelType w:val="multilevel"/>
    <w:tmpl w:val="55EC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B07C7C"/>
    <w:multiLevelType w:val="multilevel"/>
    <w:tmpl w:val="E0DE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82"/>
    <w:rsid w:val="00157158"/>
    <w:rsid w:val="006A0482"/>
    <w:rsid w:val="006C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0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0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04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A0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A04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04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A0482"/>
  </w:style>
  <w:style w:type="character" w:styleId="Hyperlink">
    <w:name w:val="Hyperlink"/>
    <w:basedOn w:val="Fontepargpadro"/>
    <w:uiPriority w:val="99"/>
    <w:semiHidden/>
    <w:unhideWhenUsed/>
    <w:rsid w:val="006A048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04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04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0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0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04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A0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A04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04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A0482"/>
  </w:style>
  <w:style w:type="character" w:styleId="Hyperlink">
    <w:name w:val="Hyperlink"/>
    <w:basedOn w:val="Fontepargpadro"/>
    <w:uiPriority w:val="99"/>
    <w:semiHidden/>
    <w:unhideWhenUsed/>
    <w:rsid w:val="006A048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04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0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filter.org/documentation/HOWTO/pt/NAT-HOWTO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netfilter.org/documentation/HOWTO/pt/NAT-HOWT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filter.org/documentation/HOWTO/pt/NAT-HOWTO.html" TargetMode="External"/><Relationship Id="rId11" Type="http://schemas.openxmlformats.org/officeDocument/2006/relationships/hyperlink" Target="https://netfilter.org/documentation/HOWTO/pt/NAT-HOWT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tfilter.org/documentation/HOWTO/pt/NAT-HOWT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filter.org/documentation/HOWTO/pt/NAT-HOWT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1919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Adonis</dc:creator>
  <cp:lastModifiedBy>Adonis</cp:lastModifiedBy>
  <cp:revision>1</cp:revision>
  <dcterms:created xsi:type="dcterms:W3CDTF">2016-11-03T01:40:00Z</dcterms:created>
  <dcterms:modified xsi:type="dcterms:W3CDTF">2016-11-03T01:42:00Z</dcterms:modified>
</cp:coreProperties>
</file>