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8c22ac"/>
          <w:sz w:val="28"/>
          <w:szCs w:val="28"/>
        </w:rPr>
      </w:pPr>
      <w:r w:rsidDel="00000000" w:rsidR="00000000" w:rsidRPr="00000000">
        <w:rPr>
          <w:b w:val="1"/>
          <w:color w:val="8c22ac"/>
          <w:sz w:val="28"/>
          <w:szCs w:val="28"/>
          <w:rtl w:val="0"/>
        </w:rPr>
        <w:t xml:space="preserve">Use cases: diagramma UML e descrizione</w:t>
      </w:r>
    </w:p>
    <w:p w:rsidR="00000000" w:rsidDel="00000000" w:rsidP="00000000" w:rsidRDefault="00000000" w:rsidRPr="00000000" w14:paraId="00000002">
      <w:pPr>
        <w:jc w:val="center"/>
        <w:rPr>
          <w:b w:val="1"/>
          <w:color w:val="8c22ac"/>
          <w:sz w:val="28"/>
          <w:szCs w:val="28"/>
        </w:rPr>
      </w:pPr>
      <w:r w:rsidDel="00000000" w:rsidR="00000000" w:rsidRPr="00000000">
        <w:rPr>
          <w:b w:val="1"/>
          <w:color w:val="8c22ac"/>
          <w:sz w:val="28"/>
          <w:szCs w:val="28"/>
        </w:rPr>
        <w:drawing>
          <wp:inline distB="114300" distT="114300" distL="114300" distR="114300">
            <wp:extent cx="6119820" cy="8496300"/>
            <wp:effectExtent b="0" l="0" r="0" t="0"/>
            <wp:docPr id="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119820" cy="8496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color w:val="8c22ac"/>
          <w:sz w:val="28"/>
          <w:szCs w:val="28"/>
        </w:rPr>
      </w:pPr>
      <w:r w:rsidDel="00000000" w:rsidR="00000000" w:rsidRPr="00000000">
        <w:rPr>
          <w:rtl w:val="0"/>
        </w:rPr>
      </w:r>
    </w:p>
    <w:tbl>
      <w:tblPr>
        <w:tblStyle w:val="Table1"/>
        <w:tblW w:w="96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28"/>
        <w:tblGridChange w:id="0">
          <w:tblGrid>
            <w:gridCol w:w="962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3e6f7" w:val="clear"/>
          </w:tcPr>
          <w:p w:rsidR="00000000" w:rsidDel="00000000" w:rsidP="00000000" w:rsidRDefault="00000000" w:rsidRPr="00000000" w14:paraId="0000000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1"/>
                <w:i w:val="0"/>
                <w:smallCaps w:val="0"/>
                <w:strike w:val="0"/>
                <w:sz w:val="28"/>
                <w:szCs w:val="28"/>
                <w:u w:val="none"/>
                <w:shd w:fill="auto" w:val="clear"/>
                <w:vertAlign w:val="baseline"/>
              </w:rPr>
            </w:pPr>
            <w:r w:rsidDel="00000000" w:rsidR="00000000" w:rsidRPr="00000000">
              <w:rPr>
                <w:rFonts w:ascii="Calibri" w:cs="Calibri" w:eastAsia="Calibri" w:hAnsi="Calibri"/>
                <w:b w:val="1"/>
                <w:i w:val="0"/>
                <w:smallCaps w:val="0"/>
                <w:strike w:val="0"/>
                <w:color w:val="3333ff"/>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c22ac"/>
                <w:sz w:val="24"/>
                <w:szCs w:val="24"/>
                <w:u w:val="none"/>
                <w:shd w:fill="auto" w:val="clear"/>
                <w:vertAlign w:val="baseline"/>
                <w:rtl w:val="0"/>
              </w:rPr>
              <w:t xml:space="preserve">Use case</w:t>
            </w:r>
            <w:r w:rsidDel="00000000" w:rsidR="00000000" w:rsidRPr="00000000">
              <w:rPr>
                <w:rFonts w:ascii="Calibri" w:cs="Calibri" w:eastAsia="Calibri" w:hAnsi="Calibri"/>
                <w:b w:val="0"/>
                <w:i w:val="0"/>
                <w:smallCaps w:val="0"/>
                <w:strike w:val="0"/>
                <w:color w:val="8c22ac"/>
                <w:sz w:val="24"/>
                <w:szCs w:val="24"/>
                <w:u w:val="none"/>
                <w:shd w:fill="auto" w:val="clear"/>
                <w:vertAlign w:val="baseline"/>
                <w:rtl w:val="0"/>
              </w:rPr>
              <w:t xml:space="preserve">: </w:t>
            </w:r>
            <w:r w:rsidDel="00000000" w:rsidR="00000000" w:rsidRPr="00000000">
              <w:rPr>
                <w:sz w:val="24"/>
                <w:szCs w:val="24"/>
                <w:rtl w:val="0"/>
              </w:rPr>
              <w:t xml:space="preserve">Seleziona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5">
            <w:pPr>
              <w:spacing w:line="240" w:lineRule="auto"/>
              <w:rPr>
                <w:color w:val="000000"/>
              </w:rPr>
            </w:pPr>
            <w:r w:rsidDel="00000000" w:rsidR="00000000" w:rsidRPr="00000000">
              <w:rPr>
                <w:b w:val="1"/>
                <w:color w:val="8c22ac"/>
                <w:u w:val="single"/>
                <w:rtl w:val="0"/>
              </w:rPr>
              <w:t xml:space="preserve">Actor:</w:t>
            </w:r>
            <w:r w:rsidDel="00000000" w:rsidR="00000000" w:rsidRPr="00000000">
              <w:rPr>
                <w:b w:val="1"/>
                <w:color w:val="8c22ac"/>
                <w:rtl w:val="0"/>
              </w:rPr>
              <w:t xml:space="preserve"> </w:t>
            </w:r>
            <w:r w:rsidDel="00000000" w:rsidR="00000000" w:rsidRPr="00000000">
              <w:rPr>
                <w:rtl w:val="0"/>
              </w:rPr>
              <w:t xml:space="preserve">Utente, sistema</w:t>
            </w: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b w:val="1"/>
                <w:color w:val="8c22ac"/>
                <w:u w:val="single"/>
                <w:rtl w:val="0"/>
              </w:rPr>
              <w:t xml:space="preserve">Precondition:</w:t>
            </w:r>
            <w:r w:rsidDel="00000000" w:rsidR="00000000" w:rsidRPr="00000000">
              <w:rPr>
                <w:rtl w:val="0"/>
              </w:rPr>
              <w:t xml:space="preserve"> La funzione è disponibile per ogni item: nazioni, provider, tipo di servizi, stato dei servizi</w:t>
            </w:r>
          </w:p>
          <w:p w:rsidR="00000000" w:rsidDel="00000000" w:rsidP="00000000" w:rsidRDefault="00000000" w:rsidRPr="00000000" w14:paraId="00000007">
            <w:pPr>
              <w:spacing w:line="240" w:lineRule="auto"/>
              <w:rPr>
                <w:b w:val="1"/>
                <w:color w:val="3333ff"/>
              </w:rPr>
            </w:pPr>
            <w:r w:rsidDel="00000000" w:rsidR="00000000" w:rsidRPr="00000000">
              <w:rPr>
                <w:b w:val="1"/>
                <w:color w:val="8c22ac"/>
                <w:u w:val="single"/>
                <w:rtl w:val="0"/>
              </w:rPr>
              <w:t xml:space="preserve">Postcondition:</w:t>
            </w:r>
            <w:r w:rsidDel="00000000" w:rsidR="00000000" w:rsidRPr="00000000">
              <w:rPr>
                <w:color w:val="8c22ac"/>
                <w:rtl w:val="0"/>
              </w:rPr>
              <w:t xml:space="preserve"> </w:t>
            </w:r>
            <w:r w:rsidDel="00000000" w:rsidR="00000000" w:rsidRPr="00000000">
              <w:rPr>
                <w:rtl w:val="0"/>
              </w:rPr>
              <w:t xml:space="preserve">Gli item selezionati vengono evidenziati nel momento della selezione</w:t>
            </w:r>
            <w:r w:rsidDel="00000000" w:rsidR="00000000" w:rsidRPr="00000000">
              <w:rPr>
                <w:rtl w:val="0"/>
              </w:rPr>
            </w:r>
          </w:p>
          <w:p w:rsidR="00000000" w:rsidDel="00000000" w:rsidP="00000000" w:rsidRDefault="00000000" w:rsidRPr="00000000" w14:paraId="00000008">
            <w:pPr>
              <w:spacing w:line="240" w:lineRule="auto"/>
              <w:rPr>
                <w:b w:val="1"/>
                <w:color w:val="8c22ac"/>
              </w:rPr>
            </w:pPr>
            <w:r w:rsidDel="00000000" w:rsidR="00000000" w:rsidRPr="00000000">
              <w:rPr>
                <w:b w:val="1"/>
                <w:color w:val="8c22ac"/>
                <w:u w:val="single"/>
                <w:rtl w:val="0"/>
              </w:rPr>
              <w:t xml:space="preserve">Actor action:</w:t>
            </w:r>
            <w:r w:rsidDel="00000000" w:rsidR="00000000" w:rsidRPr="00000000">
              <w:rPr>
                <w:b w:val="1"/>
                <w:color w:val="8c22ac"/>
                <w:rtl w:val="0"/>
              </w:rPr>
              <w:t xml:space="preserve"> </w:t>
            </w:r>
          </w:p>
          <w:p w:rsidR="00000000" w:rsidDel="00000000" w:rsidP="00000000" w:rsidRDefault="00000000" w:rsidRPr="00000000" w14:paraId="00000009">
            <w:pPr>
              <w:spacing w:line="240" w:lineRule="auto"/>
              <w:rPr/>
            </w:pPr>
            <w:r w:rsidDel="00000000" w:rsidR="00000000" w:rsidRPr="00000000">
              <w:rPr>
                <w:b w:val="1"/>
                <w:color w:val="8c22ac"/>
                <w:rtl w:val="0"/>
              </w:rPr>
              <w:t xml:space="preserve">+</w:t>
            </w:r>
            <w:r w:rsidDel="00000000" w:rsidR="00000000" w:rsidRPr="00000000">
              <w:rPr>
                <w:rtl w:val="0"/>
              </w:rPr>
              <w:t xml:space="preserve"> L’utente visualizza la lista degli item selezionabili</w:t>
            </w:r>
          </w:p>
          <w:p w:rsidR="00000000" w:rsidDel="00000000" w:rsidP="00000000" w:rsidRDefault="00000000" w:rsidRPr="00000000" w14:paraId="0000000A">
            <w:pPr>
              <w:spacing w:line="240" w:lineRule="auto"/>
              <w:rPr/>
            </w:pPr>
            <w:r w:rsidDel="00000000" w:rsidR="00000000" w:rsidRPr="00000000">
              <w:rPr>
                <w:b w:val="1"/>
                <w:color w:val="8c22ac"/>
                <w:rtl w:val="0"/>
              </w:rPr>
              <w:t xml:space="preserve">+</w:t>
            </w:r>
            <w:r w:rsidDel="00000000" w:rsidR="00000000" w:rsidRPr="00000000">
              <w:rPr>
                <w:rtl w:val="0"/>
              </w:rPr>
              <w:t xml:space="preserve"> L’utente può selezionare uno o più item</w:t>
            </w:r>
          </w:p>
          <w:p w:rsidR="00000000" w:rsidDel="00000000" w:rsidP="00000000" w:rsidRDefault="00000000" w:rsidRPr="00000000" w14:paraId="0000000B">
            <w:pPr>
              <w:spacing w:line="240" w:lineRule="auto"/>
              <w:rPr>
                <w:color w:val="8c22ac"/>
              </w:rPr>
            </w:pPr>
            <w:r w:rsidDel="00000000" w:rsidR="00000000" w:rsidRPr="00000000">
              <w:rPr>
                <w:b w:val="1"/>
                <w:color w:val="8c22ac"/>
                <w:u w:val="single"/>
                <w:rtl w:val="0"/>
              </w:rPr>
              <w:t xml:space="preserve">System Responses:</w:t>
            </w:r>
            <w:r w:rsidDel="00000000" w:rsidR="00000000" w:rsidRPr="00000000">
              <w:rPr>
                <w:color w:val="8c22ac"/>
                <w:rtl w:val="0"/>
              </w:rPr>
              <w:t xml:space="preserve"> </w:t>
            </w:r>
          </w:p>
          <w:p w:rsidR="00000000" w:rsidDel="00000000" w:rsidP="00000000" w:rsidRDefault="00000000" w:rsidRPr="00000000" w14:paraId="0000000C">
            <w:pPr>
              <w:rPr/>
            </w:pPr>
            <w:r w:rsidDel="00000000" w:rsidR="00000000" w:rsidRPr="00000000">
              <w:rPr>
                <w:b w:val="1"/>
                <w:color w:val="8c22ac"/>
                <w:rtl w:val="0"/>
              </w:rPr>
              <w:t xml:space="preserve">+ </w:t>
            </w:r>
            <w:r w:rsidDel="00000000" w:rsidR="00000000" w:rsidRPr="00000000">
              <w:rPr>
                <w:rtl w:val="0"/>
              </w:rPr>
              <w:t xml:space="preserve">Il sistema evidenzia di un altro colore gli item selezionati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spacing w:line="240" w:lineRule="auto"/>
              <w:rPr>
                <w:b w:val="1"/>
                <w:color w:val="8c22ac"/>
                <w:u w:val="singl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e6f7" w:val="clear"/>
          </w:tcPr>
          <w:p w:rsidR="00000000" w:rsidDel="00000000" w:rsidP="00000000" w:rsidRDefault="00000000" w:rsidRPr="00000000" w14:paraId="0000000E">
            <w:pPr>
              <w:numPr>
                <w:ilvl w:val="0"/>
                <w:numId w:val="2"/>
              </w:numPr>
              <w:spacing w:after="160" w:lineRule="auto"/>
              <w:ind w:left="720" w:hanging="360"/>
              <w:jc w:val="both"/>
              <w:rPr>
                <w:rFonts w:ascii="Calibri" w:cs="Calibri" w:eastAsia="Calibri" w:hAnsi="Calibri"/>
                <w:b w:val="1"/>
                <w:sz w:val="28"/>
                <w:szCs w:val="28"/>
              </w:rPr>
            </w:pPr>
            <w:r w:rsidDel="00000000" w:rsidR="00000000" w:rsidRPr="00000000">
              <w:rPr>
                <w:b w:val="1"/>
                <w:color w:val="3333ff"/>
                <w:sz w:val="28"/>
                <w:szCs w:val="28"/>
                <w:rtl w:val="0"/>
              </w:rPr>
              <w:t xml:space="preserve">                                           </w:t>
            </w:r>
            <w:r w:rsidDel="00000000" w:rsidR="00000000" w:rsidRPr="00000000">
              <w:rPr>
                <w:b w:val="1"/>
                <w:color w:val="8c22ac"/>
                <w:sz w:val="24"/>
                <w:szCs w:val="24"/>
                <w:rtl w:val="0"/>
              </w:rPr>
              <w:t xml:space="preserve">Use case</w:t>
            </w:r>
            <w:r w:rsidDel="00000000" w:rsidR="00000000" w:rsidRPr="00000000">
              <w:rPr>
                <w:color w:val="8c22ac"/>
                <w:sz w:val="24"/>
                <w:szCs w:val="24"/>
                <w:rtl w:val="0"/>
              </w:rPr>
              <w:t xml:space="preserve">: </w:t>
            </w:r>
            <w:r w:rsidDel="00000000" w:rsidR="00000000" w:rsidRPr="00000000">
              <w:rPr>
                <w:sz w:val="24"/>
                <w:szCs w:val="24"/>
                <w:rtl w:val="0"/>
              </w:rPr>
              <w:t xml:space="preserve">Deseleziona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ind w:left="0" w:firstLine="0"/>
              <w:rPr/>
            </w:pPr>
            <w:r w:rsidDel="00000000" w:rsidR="00000000" w:rsidRPr="00000000">
              <w:rPr>
                <w:b w:val="1"/>
                <w:color w:val="8c22ac"/>
                <w:u w:val="single"/>
                <w:rtl w:val="0"/>
              </w:rPr>
              <w:t xml:space="preserve">Actor:</w:t>
            </w:r>
            <w:r w:rsidDel="00000000" w:rsidR="00000000" w:rsidRPr="00000000">
              <w:rPr>
                <w:b w:val="1"/>
                <w:color w:val="8c22ac"/>
                <w:rtl w:val="0"/>
              </w:rPr>
              <w:t xml:space="preserve"> </w:t>
            </w:r>
            <w:r w:rsidDel="00000000" w:rsidR="00000000" w:rsidRPr="00000000">
              <w:rPr>
                <w:rtl w:val="0"/>
              </w:rPr>
              <w:t xml:space="preserve">Utente, sistema</w:t>
            </w: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b w:val="1"/>
                <w:color w:val="8c22ac"/>
                <w:u w:val="single"/>
                <w:rtl w:val="0"/>
              </w:rPr>
              <w:t xml:space="preserve">Precondition:</w:t>
            </w:r>
            <w:r w:rsidDel="00000000" w:rsidR="00000000" w:rsidRPr="00000000">
              <w:rPr>
                <w:rtl w:val="0"/>
              </w:rPr>
              <w:t xml:space="preserve"> La funzione è disponibile per ogni item: nazioni, provider, tipo di servizi, stato dei servizi</w:t>
            </w:r>
          </w:p>
          <w:p w:rsidR="00000000" w:rsidDel="00000000" w:rsidP="00000000" w:rsidRDefault="00000000" w:rsidRPr="00000000" w14:paraId="00000011">
            <w:pPr>
              <w:ind w:left="0" w:firstLine="0"/>
              <w:rPr>
                <w:b w:val="1"/>
                <w:color w:val="3333ff"/>
              </w:rPr>
            </w:pPr>
            <w:r w:rsidDel="00000000" w:rsidR="00000000" w:rsidRPr="00000000">
              <w:rPr>
                <w:b w:val="1"/>
                <w:color w:val="8c22ac"/>
                <w:u w:val="single"/>
                <w:rtl w:val="0"/>
              </w:rPr>
              <w:t xml:space="preserve">Postcondition:</w:t>
            </w:r>
            <w:r w:rsidDel="00000000" w:rsidR="00000000" w:rsidRPr="00000000">
              <w:rPr>
                <w:color w:val="8c22ac"/>
                <w:rtl w:val="0"/>
              </w:rPr>
              <w:t xml:space="preserve"> </w:t>
            </w:r>
            <w:r w:rsidDel="00000000" w:rsidR="00000000" w:rsidRPr="00000000">
              <w:rPr>
                <w:rtl w:val="0"/>
              </w:rPr>
              <w:t xml:space="preserve">Gli item deselezionati tornano al colore originale nel momento del click</w:t>
            </w: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b w:val="1"/>
                <w:color w:val="8c22ac"/>
                <w:u w:val="single"/>
                <w:rtl w:val="0"/>
              </w:rPr>
              <w:t xml:space="preserve">Actor action:</w:t>
            </w:r>
            <w:r w:rsidDel="00000000" w:rsidR="00000000" w:rsidRPr="00000000">
              <w:rPr>
                <w:b w:val="1"/>
                <w:color w:val="8c22ac"/>
                <w:rtl w:val="0"/>
              </w:rPr>
              <w:t xml:space="preserve"> </w:t>
            </w: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b w:val="1"/>
                <w:color w:val="8c22ac"/>
                <w:rtl w:val="0"/>
              </w:rPr>
              <w:t xml:space="preserve">+</w:t>
            </w:r>
            <w:r w:rsidDel="00000000" w:rsidR="00000000" w:rsidRPr="00000000">
              <w:rPr>
                <w:rtl w:val="0"/>
              </w:rPr>
              <w:t xml:space="preserve"> L’utente può deselezionare gli item, premendo sugli item già selezionati</w:t>
            </w:r>
          </w:p>
          <w:p w:rsidR="00000000" w:rsidDel="00000000" w:rsidP="00000000" w:rsidRDefault="00000000" w:rsidRPr="00000000" w14:paraId="00000014">
            <w:pPr>
              <w:ind w:left="0" w:firstLine="0"/>
              <w:rPr>
                <w:color w:val="8c22ac"/>
              </w:rPr>
            </w:pPr>
            <w:r w:rsidDel="00000000" w:rsidR="00000000" w:rsidRPr="00000000">
              <w:rPr>
                <w:b w:val="1"/>
                <w:color w:val="8c22ac"/>
                <w:u w:val="single"/>
                <w:rtl w:val="0"/>
              </w:rPr>
              <w:t xml:space="preserve">System Responses:</w:t>
            </w:r>
            <w:r w:rsidDel="00000000" w:rsidR="00000000" w:rsidRPr="00000000">
              <w:rPr>
                <w:color w:val="8c22ac"/>
                <w:rtl w:val="0"/>
              </w:rPr>
              <w:t xml:space="preserve"> </w:t>
            </w:r>
          </w:p>
          <w:p w:rsidR="00000000" w:rsidDel="00000000" w:rsidP="00000000" w:rsidRDefault="00000000" w:rsidRPr="00000000" w14:paraId="00000015">
            <w:pPr>
              <w:ind w:left="0" w:firstLine="0"/>
              <w:rPr/>
            </w:pPr>
            <w:r w:rsidDel="00000000" w:rsidR="00000000" w:rsidRPr="00000000">
              <w:rPr>
                <w:b w:val="1"/>
                <w:color w:val="8c22ac"/>
                <w:rtl w:val="0"/>
              </w:rPr>
              <w:t xml:space="preserve">+ </w:t>
            </w:r>
            <w:r w:rsidDel="00000000" w:rsidR="00000000" w:rsidRPr="00000000">
              <w:rPr>
                <w:rtl w:val="0"/>
              </w:rPr>
              <w:t xml:space="preserve">Il sistema fa tornare al colore originale gli item deselezionati</w:t>
            </w:r>
            <w:r w:rsidDel="00000000" w:rsidR="00000000" w:rsidRPr="00000000">
              <w:rPr>
                <w:rtl w:val="0"/>
              </w:rPr>
            </w:r>
          </w:p>
        </w:tc>
      </w:tr>
      <w:tr>
        <w:trPr>
          <w:cantSplit w:val="0"/>
          <w:tblHeader w:val="0"/>
        </w:trPr>
        <w:tc>
          <w:tcPr/>
          <w:p w:rsidR="00000000" w:rsidDel="00000000" w:rsidP="00000000" w:rsidRDefault="00000000" w:rsidRPr="00000000" w14:paraId="00000016">
            <w:pPr>
              <w:spacing w:line="240" w:lineRule="auto"/>
              <w:rPr>
                <w:b w:val="1"/>
                <w:color w:val="8c22ac"/>
                <w:u w:val="single"/>
              </w:rPr>
            </w:pPr>
            <w:r w:rsidDel="00000000" w:rsidR="00000000" w:rsidRPr="00000000">
              <w:rPr>
                <w:rtl w:val="0"/>
              </w:rPr>
            </w:r>
          </w:p>
        </w:tc>
      </w:tr>
      <w:tr>
        <w:trPr>
          <w:cantSplit w:val="0"/>
          <w:tblHeader w:val="0"/>
        </w:trPr>
        <w:tc>
          <w:tcPr>
            <w:shd w:fill="f3e6f7" w:val="clear"/>
          </w:tcPr>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1"/>
                <w:i w:val="0"/>
                <w:smallCaps w:val="0"/>
                <w:strike w:val="0"/>
                <w:sz w:val="28"/>
                <w:szCs w:val="28"/>
                <w:u w:val="none"/>
                <w:shd w:fill="auto" w:val="clear"/>
                <w:vertAlign w:val="baseline"/>
              </w:rPr>
            </w:pPr>
            <w:r w:rsidDel="00000000" w:rsidR="00000000" w:rsidRPr="00000000">
              <w:rPr>
                <w:rFonts w:ascii="Calibri" w:cs="Calibri" w:eastAsia="Calibri" w:hAnsi="Calibri"/>
                <w:b w:val="1"/>
                <w:i w:val="0"/>
                <w:smallCaps w:val="0"/>
                <w:strike w:val="0"/>
                <w:color w:val="3333ff"/>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c22ac"/>
                <w:sz w:val="24"/>
                <w:szCs w:val="24"/>
                <w:u w:val="none"/>
                <w:shd w:fill="auto" w:val="clear"/>
                <w:vertAlign w:val="baseline"/>
                <w:rtl w:val="0"/>
              </w:rPr>
              <w:t xml:space="preserve">Use case</w:t>
            </w:r>
            <w:r w:rsidDel="00000000" w:rsidR="00000000" w:rsidRPr="00000000">
              <w:rPr>
                <w:rFonts w:ascii="Calibri" w:cs="Calibri" w:eastAsia="Calibri" w:hAnsi="Calibri"/>
                <w:b w:val="0"/>
                <w:i w:val="0"/>
                <w:smallCaps w:val="0"/>
                <w:strike w:val="0"/>
                <w:color w:val="8c22ac"/>
                <w:sz w:val="24"/>
                <w:szCs w:val="24"/>
                <w:u w:val="none"/>
                <w:shd w:fill="auto" w:val="clear"/>
                <w:vertAlign w:val="baseline"/>
                <w:rtl w:val="0"/>
              </w:rPr>
              <w:t xml:space="preserve">: </w:t>
            </w:r>
            <w:r w:rsidDel="00000000" w:rsidR="00000000" w:rsidRPr="00000000">
              <w:rPr>
                <w:sz w:val="24"/>
                <w:szCs w:val="24"/>
                <w:rtl w:val="0"/>
              </w:rPr>
              <w:t xml:space="preserve">Seleziona/Deseleziona Tutto</w:t>
            </w:r>
            <w:r w:rsidDel="00000000" w:rsidR="00000000" w:rsidRPr="00000000">
              <w:rPr>
                <w:rtl w:val="0"/>
              </w:rPr>
            </w:r>
          </w:p>
        </w:tc>
      </w:tr>
      <w:tr>
        <w:trPr>
          <w:cantSplit w:val="0"/>
          <w:tblHeader w:val="0"/>
        </w:trPr>
        <w:tc>
          <w:tcPr/>
          <w:p w:rsidR="00000000" w:rsidDel="00000000" w:rsidP="00000000" w:rsidRDefault="00000000" w:rsidRPr="00000000" w14:paraId="00000018">
            <w:pPr>
              <w:spacing w:line="240" w:lineRule="auto"/>
              <w:rPr>
                <w:color w:val="000000"/>
              </w:rPr>
            </w:pPr>
            <w:r w:rsidDel="00000000" w:rsidR="00000000" w:rsidRPr="00000000">
              <w:rPr>
                <w:b w:val="1"/>
                <w:color w:val="8c22ac"/>
                <w:u w:val="single"/>
                <w:rtl w:val="0"/>
              </w:rPr>
              <w:t xml:space="preserve">Actor:</w:t>
            </w:r>
            <w:r w:rsidDel="00000000" w:rsidR="00000000" w:rsidRPr="00000000">
              <w:rPr>
                <w:b w:val="1"/>
                <w:color w:val="8c22ac"/>
                <w:rtl w:val="0"/>
              </w:rPr>
              <w:t xml:space="preserve"> </w:t>
            </w:r>
            <w:r w:rsidDel="00000000" w:rsidR="00000000" w:rsidRPr="00000000">
              <w:rPr>
                <w:rtl w:val="0"/>
              </w:rPr>
              <w:t xml:space="preserve">Utente, sistema</w:t>
            </w: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b w:val="1"/>
                <w:color w:val="8c22ac"/>
                <w:u w:val="single"/>
                <w:rtl w:val="0"/>
              </w:rPr>
              <w:t xml:space="preserve">Precondition:</w:t>
            </w:r>
            <w:r w:rsidDel="00000000" w:rsidR="00000000" w:rsidRPr="00000000">
              <w:rPr>
                <w:rtl w:val="0"/>
              </w:rPr>
              <w:t xml:space="preserve"> La funzione è disponibile per ogni item: nazioni, provider, tipi di servizi, stato dei servizi</w:t>
            </w:r>
          </w:p>
          <w:p w:rsidR="00000000" w:rsidDel="00000000" w:rsidP="00000000" w:rsidRDefault="00000000" w:rsidRPr="00000000" w14:paraId="0000001A">
            <w:pPr>
              <w:spacing w:line="240" w:lineRule="auto"/>
              <w:rPr>
                <w:b w:val="1"/>
                <w:color w:val="3333ff"/>
              </w:rPr>
            </w:pPr>
            <w:r w:rsidDel="00000000" w:rsidR="00000000" w:rsidRPr="00000000">
              <w:rPr>
                <w:b w:val="1"/>
                <w:color w:val="8c22ac"/>
                <w:u w:val="single"/>
                <w:rtl w:val="0"/>
              </w:rPr>
              <w:t xml:space="preserve">Postcondition:</w:t>
            </w:r>
            <w:r w:rsidDel="00000000" w:rsidR="00000000" w:rsidRPr="00000000">
              <w:rPr>
                <w:color w:val="8c22ac"/>
                <w:rtl w:val="0"/>
              </w:rPr>
              <w:t xml:space="preserve"> </w:t>
            </w:r>
            <w:r w:rsidDel="00000000" w:rsidR="00000000" w:rsidRPr="00000000">
              <w:rPr>
                <w:color w:val="000000"/>
                <w:rtl w:val="0"/>
              </w:rPr>
              <w:t xml:space="preserve">Vengono evidenziat</w:t>
            </w:r>
            <w:r w:rsidDel="00000000" w:rsidR="00000000" w:rsidRPr="00000000">
              <w:rPr>
                <w:rtl w:val="0"/>
              </w:rPr>
              <w:t xml:space="preserve">i tutti gli item se selezionati con “SelectAll”</w:t>
            </w:r>
            <w:r w:rsidDel="00000000" w:rsidR="00000000" w:rsidRPr="00000000">
              <w:rPr>
                <w:rtl w:val="0"/>
              </w:rPr>
            </w:r>
          </w:p>
          <w:p w:rsidR="00000000" w:rsidDel="00000000" w:rsidP="00000000" w:rsidRDefault="00000000" w:rsidRPr="00000000" w14:paraId="0000001B">
            <w:pPr>
              <w:spacing w:line="240" w:lineRule="auto"/>
              <w:rPr>
                <w:b w:val="1"/>
                <w:color w:val="8c22ac"/>
              </w:rPr>
            </w:pPr>
            <w:r w:rsidDel="00000000" w:rsidR="00000000" w:rsidRPr="00000000">
              <w:rPr>
                <w:b w:val="1"/>
                <w:color w:val="8c22ac"/>
                <w:u w:val="single"/>
                <w:rtl w:val="0"/>
              </w:rPr>
              <w:t xml:space="preserve">Actor action:</w:t>
            </w:r>
            <w:r w:rsidDel="00000000" w:rsidR="00000000" w:rsidRPr="00000000">
              <w:rPr>
                <w:b w:val="1"/>
                <w:color w:val="8c22ac"/>
                <w:rtl w:val="0"/>
              </w:rPr>
              <w:t xml:space="preserve"> </w:t>
            </w:r>
          </w:p>
          <w:p w:rsidR="00000000" w:rsidDel="00000000" w:rsidP="00000000" w:rsidRDefault="00000000" w:rsidRPr="00000000" w14:paraId="0000001C">
            <w:pPr>
              <w:spacing w:line="240" w:lineRule="auto"/>
              <w:rPr/>
            </w:pPr>
            <w:r w:rsidDel="00000000" w:rsidR="00000000" w:rsidRPr="00000000">
              <w:rPr>
                <w:b w:val="1"/>
                <w:color w:val="8c22ac"/>
                <w:rtl w:val="0"/>
              </w:rPr>
              <w:t xml:space="preserve">+</w:t>
            </w:r>
            <w:r w:rsidDel="00000000" w:rsidR="00000000" w:rsidRPr="00000000">
              <w:rPr>
                <w:rtl w:val="0"/>
              </w:rPr>
              <w:t xml:space="preserve">L’utente visualizza la lista degli item </w:t>
            </w:r>
          </w:p>
          <w:p w:rsidR="00000000" w:rsidDel="00000000" w:rsidP="00000000" w:rsidRDefault="00000000" w:rsidRPr="00000000" w14:paraId="0000001D">
            <w:pPr>
              <w:spacing w:line="240" w:lineRule="auto"/>
              <w:rPr/>
            </w:pPr>
            <w:r w:rsidDel="00000000" w:rsidR="00000000" w:rsidRPr="00000000">
              <w:rPr>
                <w:b w:val="1"/>
                <w:color w:val="8c22ac"/>
                <w:rtl w:val="0"/>
              </w:rPr>
              <w:t xml:space="preserve">+</w:t>
            </w:r>
            <w:r w:rsidDel="00000000" w:rsidR="00000000" w:rsidRPr="00000000">
              <w:rPr>
                <w:rtl w:val="0"/>
              </w:rPr>
              <w:t xml:space="preserve"> L’utente può selezionare/deselezionare tutti gli item attraverso il pulsante “Select All” </w:t>
            </w:r>
          </w:p>
          <w:p w:rsidR="00000000" w:rsidDel="00000000" w:rsidP="00000000" w:rsidRDefault="00000000" w:rsidRPr="00000000" w14:paraId="0000001E">
            <w:pPr>
              <w:spacing w:line="240" w:lineRule="auto"/>
              <w:rPr/>
            </w:pPr>
            <w:r w:rsidDel="00000000" w:rsidR="00000000" w:rsidRPr="00000000">
              <w:rPr>
                <w:b w:val="1"/>
                <w:color w:val="8c22ac"/>
                <w:u w:val="single"/>
                <w:rtl w:val="0"/>
              </w:rPr>
              <w:t xml:space="preserve">System Responses:</w:t>
            </w:r>
            <w:r w:rsidDel="00000000" w:rsidR="00000000" w:rsidRPr="00000000">
              <w:rPr>
                <w:color w:val="8c22ac"/>
                <w:rtl w:val="0"/>
              </w:rPr>
              <w:t xml:space="preserve"> </w:t>
            </w: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b w:val="1"/>
                <w:color w:val="8c22ac"/>
                <w:rtl w:val="0"/>
              </w:rPr>
              <w:t xml:space="preserve">+ </w:t>
            </w:r>
            <w:r w:rsidDel="00000000" w:rsidR="00000000" w:rsidRPr="00000000">
              <w:rPr>
                <w:rtl w:val="0"/>
              </w:rPr>
              <w:t xml:space="preserve">Il sistema cambia colore a tutti gli item nel momento della selezione tramite “Select All”</w:t>
            </w:r>
          </w:p>
          <w:p w:rsidR="00000000" w:rsidDel="00000000" w:rsidP="00000000" w:rsidRDefault="00000000" w:rsidRPr="00000000" w14:paraId="00000020">
            <w:pPr>
              <w:rPr/>
            </w:pPr>
            <w:r w:rsidDel="00000000" w:rsidR="00000000" w:rsidRPr="00000000">
              <w:rPr>
                <w:b w:val="1"/>
                <w:color w:val="8c22ac"/>
                <w:rtl w:val="0"/>
              </w:rPr>
              <w:t xml:space="preserve">+ </w:t>
            </w:r>
            <w:r w:rsidDel="00000000" w:rsidR="00000000" w:rsidRPr="00000000">
              <w:rPr>
                <w:rtl w:val="0"/>
              </w:rPr>
              <w:t xml:space="preserve">Il sistema fa tornare al colore originale tutti gli item nel momento in cui “Select All” venga utilizzato dopo aver già selezionato tutti gli item</w:t>
            </w:r>
          </w:p>
          <w:p w:rsidR="00000000" w:rsidDel="00000000" w:rsidP="00000000" w:rsidRDefault="00000000" w:rsidRPr="00000000" w14:paraId="00000021">
            <w:pPr>
              <w:rPr/>
            </w:pPr>
            <w:r w:rsidDel="00000000" w:rsidR="00000000" w:rsidRPr="00000000">
              <w:rPr>
                <w:b w:val="1"/>
                <w:color w:val="8c22ac"/>
                <w:rtl w:val="0"/>
              </w:rPr>
              <w:t xml:space="preserve">+ </w:t>
            </w:r>
            <w:r w:rsidDel="00000000" w:rsidR="00000000" w:rsidRPr="00000000">
              <w:rPr>
                <w:rtl w:val="0"/>
              </w:rPr>
              <w:t xml:space="preserve">Se viene utilizzato il “Select All” dopo aver già selezionato degli item ma non tutti, vengono selezionati tutti gli item, compresi quelli già selezionati in precedenza</w:t>
            </w:r>
            <w:r w:rsidDel="00000000" w:rsidR="00000000" w:rsidRPr="00000000">
              <w:rPr>
                <w:rtl w:val="0"/>
              </w:rPr>
            </w:r>
          </w:p>
        </w:tc>
      </w:tr>
      <w:tr>
        <w:trPr>
          <w:cantSplit w:val="0"/>
          <w:trHeight w:val="237.10937499999997" w:hRule="atLeast"/>
          <w:tblHeader w:val="0"/>
        </w:trPr>
        <w:tc>
          <w:tcPr/>
          <w:p w:rsidR="00000000" w:rsidDel="00000000" w:rsidP="00000000" w:rsidRDefault="00000000" w:rsidRPr="00000000" w14:paraId="00000022">
            <w:pPr>
              <w:spacing w:line="240" w:lineRule="auto"/>
              <w:rPr>
                <w:b w:val="1"/>
                <w:color w:val="8c22ac"/>
                <w:u w:val="single"/>
              </w:rPr>
            </w:pPr>
            <w:r w:rsidDel="00000000" w:rsidR="00000000" w:rsidRPr="00000000">
              <w:rPr>
                <w:rtl w:val="0"/>
              </w:rPr>
            </w:r>
          </w:p>
        </w:tc>
      </w:tr>
      <w:tr>
        <w:trPr>
          <w:cantSplit w:val="0"/>
          <w:tblHeader w:val="0"/>
        </w:trPr>
        <w:tc>
          <w:tcPr>
            <w:shd w:fill="f3e6f7" w:val="clear"/>
          </w:tcPr>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1"/>
                <w:i w:val="0"/>
                <w:smallCaps w:val="0"/>
                <w:strike w:val="0"/>
                <w:sz w:val="28"/>
                <w:szCs w:val="28"/>
                <w:u w:val="none"/>
                <w:shd w:fill="auto" w:val="clear"/>
                <w:vertAlign w:val="baseline"/>
              </w:rPr>
            </w:pPr>
            <w:r w:rsidDel="00000000" w:rsidR="00000000" w:rsidRPr="00000000">
              <w:rPr>
                <w:rFonts w:ascii="Calibri" w:cs="Calibri" w:eastAsia="Calibri" w:hAnsi="Calibri"/>
                <w:b w:val="1"/>
                <w:i w:val="0"/>
                <w:smallCaps w:val="0"/>
                <w:strike w:val="0"/>
                <w:color w:val="3333ff"/>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c22ac"/>
                <w:sz w:val="24"/>
                <w:szCs w:val="24"/>
                <w:u w:val="none"/>
                <w:shd w:fill="auto" w:val="clear"/>
                <w:vertAlign w:val="baseline"/>
                <w:rtl w:val="0"/>
              </w:rPr>
              <w:t xml:space="preserve">Use case:</w:t>
            </w:r>
            <w:r w:rsidDel="00000000" w:rsidR="00000000" w:rsidRPr="00000000">
              <w:rPr>
                <w:rFonts w:ascii="Calibri" w:cs="Calibri" w:eastAsia="Calibri" w:hAnsi="Calibri"/>
                <w:b w:val="0"/>
                <w:i w:val="0"/>
                <w:smallCaps w:val="0"/>
                <w:strike w:val="0"/>
                <w:color w:val="8c22ac"/>
                <w:sz w:val="24"/>
                <w:szCs w:val="24"/>
                <w:u w:val="none"/>
                <w:shd w:fill="auto" w:val="clear"/>
                <w:vertAlign w:val="baseline"/>
                <w:rtl w:val="0"/>
              </w:rPr>
              <w:t xml:space="preserve"> </w:t>
            </w:r>
            <w:r w:rsidDel="00000000" w:rsidR="00000000" w:rsidRPr="00000000">
              <w:rPr>
                <w:sz w:val="24"/>
                <w:szCs w:val="24"/>
                <w:rtl w:val="0"/>
              </w:rPr>
              <w:t xml:space="preserve">Menu: “Nations”</w:t>
            </w:r>
            <w:r w:rsidDel="00000000" w:rsidR="00000000" w:rsidRPr="00000000">
              <w:rPr>
                <w:rtl w:val="0"/>
              </w:rPr>
            </w:r>
          </w:p>
        </w:tc>
      </w:tr>
      <w:tr>
        <w:trPr>
          <w:cantSplit w:val="0"/>
          <w:tblHeader w:val="0"/>
        </w:trPr>
        <w:tc>
          <w:tcPr/>
          <w:p w:rsidR="00000000" w:rsidDel="00000000" w:rsidP="00000000" w:rsidRDefault="00000000" w:rsidRPr="00000000" w14:paraId="00000024">
            <w:pPr>
              <w:spacing w:line="240" w:lineRule="auto"/>
              <w:rPr>
                <w:color w:val="000000"/>
              </w:rPr>
            </w:pPr>
            <w:r w:rsidDel="00000000" w:rsidR="00000000" w:rsidRPr="00000000">
              <w:rPr>
                <w:b w:val="1"/>
                <w:color w:val="8c22ac"/>
                <w:u w:val="single"/>
                <w:rtl w:val="0"/>
              </w:rPr>
              <w:t xml:space="preserve">Actor:</w:t>
            </w:r>
            <w:r w:rsidDel="00000000" w:rsidR="00000000" w:rsidRPr="00000000">
              <w:rPr>
                <w:b w:val="1"/>
                <w:color w:val="8c22ac"/>
                <w:rtl w:val="0"/>
              </w:rPr>
              <w:t xml:space="preserve"> </w:t>
            </w:r>
            <w:r w:rsidDel="00000000" w:rsidR="00000000" w:rsidRPr="00000000">
              <w:rPr>
                <w:rtl w:val="0"/>
              </w:rPr>
              <w:t xml:space="preserve">Utente, sistema</w:t>
            </w:r>
            <w:r w:rsidDel="00000000" w:rsidR="00000000" w:rsidRPr="00000000">
              <w:rPr>
                <w:rtl w:val="0"/>
              </w:rPr>
            </w:r>
          </w:p>
          <w:p w:rsidR="00000000" w:rsidDel="00000000" w:rsidP="00000000" w:rsidRDefault="00000000" w:rsidRPr="00000000" w14:paraId="00000025">
            <w:pPr>
              <w:spacing w:line="240" w:lineRule="auto"/>
              <w:rPr/>
            </w:pPr>
            <w:r w:rsidDel="00000000" w:rsidR="00000000" w:rsidRPr="00000000">
              <w:rPr>
                <w:b w:val="1"/>
                <w:color w:val="8c22ac"/>
                <w:u w:val="single"/>
                <w:rtl w:val="0"/>
              </w:rPr>
              <w:t xml:space="preserve">Precondition:</w:t>
            </w:r>
            <w:r w:rsidDel="00000000" w:rsidR="00000000" w:rsidRPr="00000000">
              <w:rPr>
                <w:rtl w:val="0"/>
              </w:rPr>
              <w:t xml:space="preserve"> Il menu è presente in ogni schermata</w:t>
            </w:r>
          </w:p>
          <w:p w:rsidR="00000000" w:rsidDel="00000000" w:rsidP="00000000" w:rsidRDefault="00000000" w:rsidRPr="00000000" w14:paraId="00000026">
            <w:pPr>
              <w:spacing w:line="240" w:lineRule="auto"/>
              <w:rPr>
                <w:b w:val="1"/>
                <w:color w:val="3333ff"/>
              </w:rPr>
            </w:pPr>
            <w:r w:rsidDel="00000000" w:rsidR="00000000" w:rsidRPr="00000000">
              <w:rPr>
                <w:b w:val="1"/>
                <w:color w:val="8c22ac"/>
                <w:u w:val="single"/>
                <w:rtl w:val="0"/>
              </w:rPr>
              <w:t xml:space="preserve">Postcondition:</w:t>
            </w:r>
            <w:r w:rsidDel="00000000" w:rsidR="00000000" w:rsidRPr="00000000">
              <w:rPr>
                <w:color w:val="8c22ac"/>
                <w:rtl w:val="0"/>
              </w:rPr>
              <w:t xml:space="preserve"> </w:t>
            </w:r>
            <w:r w:rsidDel="00000000" w:rsidR="00000000" w:rsidRPr="00000000">
              <w:rPr>
                <w:rtl w:val="0"/>
              </w:rPr>
              <w:t xml:space="preserve">L’utente tramite il menu, può tornare alla schermata iniziale, quella delle nazioni</w:t>
            </w:r>
            <w:r w:rsidDel="00000000" w:rsidR="00000000" w:rsidRPr="00000000">
              <w:rPr>
                <w:rtl w:val="0"/>
              </w:rPr>
            </w:r>
          </w:p>
          <w:p w:rsidR="00000000" w:rsidDel="00000000" w:rsidP="00000000" w:rsidRDefault="00000000" w:rsidRPr="00000000" w14:paraId="00000027">
            <w:pPr>
              <w:spacing w:line="240" w:lineRule="auto"/>
              <w:rPr/>
            </w:pPr>
            <w:r w:rsidDel="00000000" w:rsidR="00000000" w:rsidRPr="00000000">
              <w:rPr>
                <w:b w:val="1"/>
                <w:color w:val="8c22ac"/>
                <w:u w:val="single"/>
                <w:rtl w:val="0"/>
              </w:rPr>
              <w:t xml:space="preserve">Actor action:</w:t>
            </w:r>
            <w:r w:rsidDel="00000000" w:rsidR="00000000" w:rsidRPr="00000000">
              <w:rPr>
                <w:b w:val="1"/>
                <w:color w:val="8c22ac"/>
                <w:rtl w:val="0"/>
              </w:rPr>
              <w:t xml:space="preserve"> </w:t>
            </w:r>
            <w:r w:rsidDel="00000000" w:rsidR="00000000" w:rsidRPr="00000000">
              <w:rPr>
                <w:rtl w:val="0"/>
              </w:rPr>
            </w:r>
          </w:p>
          <w:p w:rsidR="00000000" w:rsidDel="00000000" w:rsidP="00000000" w:rsidRDefault="00000000" w:rsidRPr="00000000" w14:paraId="00000028">
            <w:pPr>
              <w:spacing w:line="240" w:lineRule="auto"/>
              <w:rPr/>
            </w:pPr>
            <w:r w:rsidDel="00000000" w:rsidR="00000000" w:rsidRPr="00000000">
              <w:rPr>
                <w:b w:val="1"/>
                <w:color w:val="8c22ac"/>
                <w:rtl w:val="0"/>
              </w:rPr>
              <w:t xml:space="preserve">+</w:t>
            </w:r>
            <w:r w:rsidDel="00000000" w:rsidR="00000000" w:rsidRPr="00000000">
              <w:rPr>
                <w:rtl w:val="0"/>
              </w:rPr>
              <w:t xml:space="preserve"> L’utente visualizza dal menu l’opzione “Nations” e può selezionarla</w:t>
            </w:r>
          </w:p>
          <w:p w:rsidR="00000000" w:rsidDel="00000000" w:rsidP="00000000" w:rsidRDefault="00000000" w:rsidRPr="00000000" w14:paraId="00000029">
            <w:pPr>
              <w:spacing w:line="240" w:lineRule="auto"/>
              <w:rPr>
                <w:b w:val="1"/>
                <w:color w:val="8c22ac"/>
              </w:rPr>
            </w:pPr>
            <w:r w:rsidDel="00000000" w:rsidR="00000000" w:rsidRPr="00000000">
              <w:rPr>
                <w:b w:val="1"/>
                <w:color w:val="8c22ac"/>
                <w:u w:val="single"/>
                <w:rtl w:val="0"/>
              </w:rPr>
              <w:t xml:space="preserve">System Responses:</w:t>
            </w:r>
            <w:r w:rsidDel="00000000" w:rsidR="00000000" w:rsidRPr="00000000">
              <w:rPr>
                <w:color w:val="8c22ac"/>
                <w:rtl w:val="0"/>
              </w:rPr>
              <w:t xml:space="preserve"> </w:t>
            </w:r>
            <w:r w:rsidDel="00000000" w:rsidR="00000000" w:rsidRPr="00000000">
              <w:rPr>
                <w:rtl w:val="0"/>
              </w:rPr>
            </w:r>
          </w:p>
          <w:p w:rsidR="00000000" w:rsidDel="00000000" w:rsidP="00000000" w:rsidRDefault="00000000" w:rsidRPr="00000000" w14:paraId="0000002A">
            <w:pPr>
              <w:spacing w:line="240" w:lineRule="auto"/>
              <w:rPr>
                <w:color w:val="000000"/>
              </w:rPr>
            </w:pPr>
            <w:r w:rsidDel="00000000" w:rsidR="00000000" w:rsidRPr="00000000">
              <w:rPr>
                <w:b w:val="1"/>
                <w:color w:val="8c22ac"/>
                <w:rtl w:val="0"/>
              </w:rPr>
              <w:t xml:space="preserve">+ </w:t>
            </w:r>
            <w:r w:rsidDel="00000000" w:rsidR="00000000" w:rsidRPr="00000000">
              <w:rPr>
                <w:rtl w:val="0"/>
              </w:rPr>
              <w:t xml:space="preserve">Se l’utente utilizza l’opzione “Nations” del menu, allora il sistema riporta l’utente alla schermata iniziale</w:t>
            </w:r>
            <w:r w:rsidDel="00000000" w:rsidR="00000000" w:rsidRPr="00000000">
              <w:rPr>
                <w:rtl w:val="0"/>
              </w:rPr>
            </w:r>
          </w:p>
        </w:tc>
      </w:tr>
      <w:tr>
        <w:trPr>
          <w:cantSplit w:val="0"/>
          <w:tblHeader w:val="0"/>
        </w:trPr>
        <w:tc>
          <w:tcPr/>
          <w:p w:rsidR="00000000" w:rsidDel="00000000" w:rsidP="00000000" w:rsidRDefault="00000000" w:rsidRPr="00000000" w14:paraId="0000002B">
            <w:pPr>
              <w:spacing w:line="240" w:lineRule="auto"/>
              <w:rPr>
                <w:b w:val="1"/>
                <w:color w:val="8c22ac"/>
                <w:u w:val="single"/>
              </w:rPr>
            </w:pPr>
            <w:r w:rsidDel="00000000" w:rsidR="00000000" w:rsidRPr="00000000">
              <w:rPr>
                <w:rtl w:val="0"/>
              </w:rPr>
            </w:r>
          </w:p>
        </w:tc>
      </w:tr>
      <w:tr>
        <w:trPr>
          <w:cantSplit w:val="0"/>
          <w:tblHeader w:val="0"/>
        </w:trPr>
        <w:tc>
          <w:tcPr>
            <w:shd w:fill="f3e6f7" w:val="clear"/>
          </w:tcPr>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1"/>
                <w:i w:val="0"/>
                <w:smallCaps w:val="0"/>
                <w:strike w:val="0"/>
                <w:sz w:val="28"/>
                <w:szCs w:val="28"/>
                <w:u w:val="none"/>
                <w:shd w:fill="auto" w:val="clear"/>
                <w:vertAlign w:val="baseline"/>
              </w:rPr>
            </w:pPr>
            <w:r w:rsidDel="00000000" w:rsidR="00000000" w:rsidRPr="00000000">
              <w:rPr>
                <w:rFonts w:ascii="Calibri" w:cs="Calibri" w:eastAsia="Calibri" w:hAnsi="Calibri"/>
                <w:b w:val="1"/>
                <w:i w:val="0"/>
                <w:smallCaps w:val="0"/>
                <w:strike w:val="0"/>
                <w:color w:val="3333ff"/>
                <w:sz w:val="28"/>
                <w:szCs w:val="28"/>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8c22ac"/>
                <w:sz w:val="24"/>
                <w:szCs w:val="24"/>
                <w:u w:val="none"/>
                <w:shd w:fill="auto" w:val="clear"/>
                <w:vertAlign w:val="baseline"/>
                <w:rtl w:val="0"/>
              </w:rPr>
              <w:t xml:space="preserve">Use case</w:t>
            </w:r>
            <w:r w:rsidDel="00000000" w:rsidR="00000000" w:rsidRPr="00000000">
              <w:rPr>
                <w:rFonts w:ascii="Calibri" w:cs="Calibri" w:eastAsia="Calibri" w:hAnsi="Calibri"/>
                <w:b w:val="0"/>
                <w:i w:val="0"/>
                <w:smallCaps w:val="0"/>
                <w:strike w:val="0"/>
                <w:color w:val="8c22ac"/>
                <w:sz w:val="24"/>
                <w:szCs w:val="24"/>
                <w:u w:val="none"/>
                <w:shd w:fill="auto" w:val="clear"/>
                <w:vertAlign w:val="baseline"/>
                <w:rtl w:val="0"/>
              </w:rPr>
              <w:t xml:space="preserve">: </w:t>
            </w:r>
            <w:r w:rsidDel="00000000" w:rsidR="00000000" w:rsidRPr="00000000">
              <w:rPr>
                <w:sz w:val="24"/>
                <w:szCs w:val="24"/>
                <w:rtl w:val="0"/>
              </w:rPr>
              <w:t xml:space="preserve">Menu: “Service’s Types”</w:t>
            </w:r>
            <w:r w:rsidDel="00000000" w:rsidR="00000000" w:rsidRPr="00000000">
              <w:rPr>
                <w:rtl w:val="0"/>
              </w:rPr>
            </w:r>
          </w:p>
        </w:tc>
      </w:tr>
      <w:tr>
        <w:trPr>
          <w:cantSplit w:val="0"/>
          <w:tblHeader w:val="0"/>
        </w:trPr>
        <w:tc>
          <w:tcPr/>
          <w:p w:rsidR="00000000" w:rsidDel="00000000" w:rsidP="00000000" w:rsidRDefault="00000000" w:rsidRPr="00000000" w14:paraId="0000002D">
            <w:pPr>
              <w:spacing w:line="240" w:lineRule="auto"/>
              <w:rPr>
                <w:color w:val="000000"/>
              </w:rPr>
            </w:pPr>
            <w:r w:rsidDel="00000000" w:rsidR="00000000" w:rsidRPr="00000000">
              <w:rPr>
                <w:b w:val="1"/>
                <w:color w:val="8c22ac"/>
                <w:u w:val="single"/>
                <w:rtl w:val="0"/>
              </w:rPr>
              <w:t xml:space="preserve">Actor:</w:t>
            </w:r>
            <w:r w:rsidDel="00000000" w:rsidR="00000000" w:rsidRPr="00000000">
              <w:rPr>
                <w:b w:val="1"/>
                <w:color w:val="8c22ac"/>
                <w:rtl w:val="0"/>
              </w:rPr>
              <w:t xml:space="preserve"> </w:t>
            </w:r>
            <w:r w:rsidDel="00000000" w:rsidR="00000000" w:rsidRPr="00000000">
              <w:rPr>
                <w:rtl w:val="0"/>
              </w:rPr>
              <w:t xml:space="preserve">Utente, sistema</w:t>
            </w:r>
            <w:r w:rsidDel="00000000" w:rsidR="00000000" w:rsidRPr="00000000">
              <w:rPr>
                <w:rtl w:val="0"/>
              </w:rPr>
            </w:r>
          </w:p>
          <w:p w:rsidR="00000000" w:rsidDel="00000000" w:rsidP="00000000" w:rsidRDefault="00000000" w:rsidRPr="00000000" w14:paraId="0000002E">
            <w:pPr>
              <w:spacing w:line="240" w:lineRule="auto"/>
              <w:rPr/>
            </w:pPr>
            <w:r w:rsidDel="00000000" w:rsidR="00000000" w:rsidRPr="00000000">
              <w:rPr>
                <w:b w:val="1"/>
                <w:color w:val="8c22ac"/>
                <w:u w:val="single"/>
                <w:rtl w:val="0"/>
              </w:rPr>
              <w:t xml:space="preserve">Precondition:</w:t>
            </w:r>
            <w:r w:rsidDel="00000000" w:rsidR="00000000" w:rsidRPr="00000000">
              <w:rPr>
                <w:rtl w:val="0"/>
              </w:rPr>
              <w:t xml:space="preserve"> Il menu è presente in ogni schermata</w:t>
            </w:r>
          </w:p>
          <w:p w:rsidR="00000000" w:rsidDel="00000000" w:rsidP="00000000" w:rsidRDefault="00000000" w:rsidRPr="00000000" w14:paraId="0000002F">
            <w:pPr>
              <w:spacing w:line="240" w:lineRule="auto"/>
              <w:rPr>
                <w:b w:val="1"/>
                <w:color w:val="3333ff"/>
              </w:rPr>
            </w:pPr>
            <w:r w:rsidDel="00000000" w:rsidR="00000000" w:rsidRPr="00000000">
              <w:rPr>
                <w:b w:val="1"/>
                <w:color w:val="8c22ac"/>
                <w:u w:val="single"/>
                <w:rtl w:val="0"/>
              </w:rPr>
              <w:t xml:space="preserve">Postcondition:</w:t>
            </w:r>
            <w:r w:rsidDel="00000000" w:rsidR="00000000" w:rsidRPr="00000000">
              <w:rPr>
                <w:color w:val="8c22ac"/>
                <w:rtl w:val="0"/>
              </w:rPr>
              <w:t xml:space="preserve"> </w:t>
            </w:r>
            <w:r w:rsidDel="00000000" w:rsidR="00000000" w:rsidRPr="00000000">
              <w:rPr>
                <w:rtl w:val="0"/>
              </w:rPr>
              <w:t xml:space="preserve">L’utente può effettuare delle ricerche combinate per tipo e stato di servizio</w:t>
            </w:r>
            <w:r w:rsidDel="00000000" w:rsidR="00000000" w:rsidRPr="00000000">
              <w:rPr>
                <w:rtl w:val="0"/>
              </w:rPr>
            </w:r>
          </w:p>
          <w:p w:rsidR="00000000" w:rsidDel="00000000" w:rsidP="00000000" w:rsidRDefault="00000000" w:rsidRPr="00000000" w14:paraId="00000030">
            <w:pPr>
              <w:spacing w:line="240" w:lineRule="auto"/>
              <w:rPr/>
            </w:pPr>
            <w:r w:rsidDel="00000000" w:rsidR="00000000" w:rsidRPr="00000000">
              <w:rPr>
                <w:b w:val="1"/>
                <w:color w:val="8c22ac"/>
                <w:u w:val="single"/>
                <w:rtl w:val="0"/>
              </w:rPr>
              <w:t xml:space="preserve">Actor action:</w:t>
            </w:r>
            <w:r w:rsidDel="00000000" w:rsidR="00000000" w:rsidRPr="00000000">
              <w:rPr>
                <w:b w:val="1"/>
                <w:color w:val="8c22ac"/>
                <w:rtl w:val="0"/>
              </w:rPr>
              <w:t xml:space="preserve"> </w:t>
            </w:r>
            <w:r w:rsidDel="00000000" w:rsidR="00000000" w:rsidRPr="00000000">
              <w:rPr>
                <w:rtl w:val="0"/>
              </w:rPr>
            </w:r>
          </w:p>
          <w:p w:rsidR="00000000" w:rsidDel="00000000" w:rsidP="00000000" w:rsidRDefault="00000000" w:rsidRPr="00000000" w14:paraId="00000031">
            <w:pPr>
              <w:rPr/>
            </w:pPr>
            <w:r w:rsidDel="00000000" w:rsidR="00000000" w:rsidRPr="00000000">
              <w:rPr>
                <w:b w:val="1"/>
                <w:color w:val="8c22ac"/>
                <w:rtl w:val="0"/>
              </w:rPr>
              <w:t xml:space="preserve">+</w:t>
            </w:r>
            <w:r w:rsidDel="00000000" w:rsidR="00000000" w:rsidRPr="00000000">
              <w:rPr>
                <w:rtl w:val="0"/>
              </w:rPr>
              <w:t xml:space="preserve"> L’utente seleziona dal menu l’opzione “Service’s Types”</w:t>
            </w:r>
          </w:p>
          <w:p w:rsidR="00000000" w:rsidDel="00000000" w:rsidP="00000000" w:rsidRDefault="00000000" w:rsidRPr="00000000" w14:paraId="00000032">
            <w:pPr>
              <w:rPr/>
            </w:pPr>
            <w:r w:rsidDel="00000000" w:rsidR="00000000" w:rsidRPr="00000000">
              <w:rPr>
                <w:b w:val="1"/>
                <w:color w:val="8c22ac"/>
                <w:rtl w:val="0"/>
              </w:rPr>
              <w:t xml:space="preserve">+</w:t>
            </w:r>
            <w:r w:rsidDel="00000000" w:rsidR="00000000" w:rsidRPr="00000000">
              <w:rPr>
                <w:rtl w:val="0"/>
              </w:rPr>
              <w:t xml:space="preserve"> L’utente può selezionare uno o più tipi e uno o più stati di servizio </w:t>
            </w:r>
          </w:p>
          <w:p w:rsidR="00000000" w:rsidDel="00000000" w:rsidP="00000000" w:rsidRDefault="00000000" w:rsidRPr="00000000" w14:paraId="00000033">
            <w:pPr>
              <w:rPr>
                <w:b w:val="1"/>
                <w:color w:val="8c22ac"/>
                <w:u w:val="single"/>
              </w:rPr>
            </w:pPr>
            <w:r w:rsidDel="00000000" w:rsidR="00000000" w:rsidRPr="00000000">
              <w:rPr>
                <w:b w:val="1"/>
                <w:color w:val="8c22ac"/>
                <w:u w:val="single"/>
                <w:rtl w:val="0"/>
              </w:rPr>
              <w:t xml:space="preserve">System Responses:</w:t>
            </w:r>
          </w:p>
          <w:p w:rsidR="00000000" w:rsidDel="00000000" w:rsidP="00000000" w:rsidRDefault="00000000" w:rsidRPr="00000000" w14:paraId="00000034">
            <w:pPr>
              <w:spacing w:line="240" w:lineRule="auto"/>
              <w:rPr/>
            </w:pPr>
            <w:r w:rsidDel="00000000" w:rsidR="00000000" w:rsidRPr="00000000">
              <w:rPr>
                <w:b w:val="1"/>
                <w:color w:val="8c22ac"/>
                <w:rtl w:val="0"/>
              </w:rPr>
              <w:t xml:space="preserve">+ </w:t>
            </w:r>
            <w:r w:rsidDel="00000000" w:rsidR="00000000" w:rsidRPr="00000000">
              <w:rPr>
                <w:rtl w:val="0"/>
              </w:rPr>
              <w:t xml:space="preserve">Se l’utente seleziona un tipo o uno stato di servizio e preme su “</w:t>
            </w:r>
            <w:r w:rsidDel="00000000" w:rsidR="00000000" w:rsidRPr="00000000">
              <w:rPr>
                <w:b w:val="1"/>
                <w:color w:val="8c22ac"/>
                <w:rtl w:val="0"/>
              </w:rPr>
              <w:t xml:space="preserve">show service</w:t>
            </w:r>
            <w:r w:rsidDel="00000000" w:rsidR="00000000" w:rsidRPr="00000000">
              <w:rPr>
                <w:rtl w:val="0"/>
              </w:rPr>
              <w:t xml:space="preserve">” può visualizzare accanto la lista di servizi corrispondenti a quello stato o a quel tipo senza effettuare la ricerca combinata delle due. Se non è stato selezionato nulla e si usa comunque “</w:t>
            </w:r>
            <w:r w:rsidDel="00000000" w:rsidR="00000000" w:rsidRPr="00000000">
              <w:rPr>
                <w:b w:val="1"/>
                <w:color w:val="8c22ac"/>
                <w:rtl w:val="0"/>
              </w:rPr>
              <w:t xml:space="preserve">show service</w:t>
            </w:r>
            <w:r w:rsidDel="00000000" w:rsidR="00000000" w:rsidRPr="00000000">
              <w:rPr>
                <w:rtl w:val="0"/>
              </w:rPr>
              <w:t xml:space="preserve">” viene comunicato all’utente</w:t>
            </w:r>
          </w:p>
          <w:p w:rsidR="00000000" w:rsidDel="00000000" w:rsidP="00000000" w:rsidRDefault="00000000" w:rsidRPr="00000000" w14:paraId="00000035">
            <w:pPr>
              <w:rPr/>
            </w:pPr>
            <w:r w:rsidDel="00000000" w:rsidR="00000000" w:rsidRPr="00000000">
              <w:rPr>
                <w:b w:val="1"/>
                <w:color w:val="8c22ac"/>
                <w:rtl w:val="0"/>
              </w:rPr>
              <w:t xml:space="preserve">+</w:t>
            </w:r>
            <w:r w:rsidDel="00000000" w:rsidR="00000000" w:rsidRPr="00000000">
              <w:rPr>
                <w:rtl w:val="0"/>
              </w:rPr>
              <w:t xml:space="preserve">Se l’utente seleziona uno o piu’ tipi/stati di servizio con “</w:t>
            </w:r>
            <w:r w:rsidDel="00000000" w:rsidR="00000000" w:rsidRPr="00000000">
              <w:rPr>
                <w:b w:val="1"/>
                <w:color w:val="8c22ac"/>
                <w:rtl w:val="0"/>
              </w:rPr>
              <w:t xml:space="preserve">select</w:t>
            </w:r>
            <w:r w:rsidDel="00000000" w:rsidR="00000000" w:rsidRPr="00000000">
              <w:rPr>
                <w:rtl w:val="0"/>
              </w:rPr>
              <w:t xml:space="preserve">” vengono visualizzati a lato</w:t>
            </w:r>
          </w:p>
          <w:p w:rsidR="00000000" w:rsidDel="00000000" w:rsidP="00000000" w:rsidRDefault="00000000" w:rsidRPr="00000000" w14:paraId="00000036">
            <w:pPr>
              <w:spacing w:line="240" w:lineRule="auto"/>
              <w:rPr/>
            </w:pPr>
            <w:r w:rsidDel="00000000" w:rsidR="00000000" w:rsidRPr="00000000">
              <w:rPr>
                <w:b w:val="1"/>
                <w:color w:val="8c22ac"/>
                <w:rtl w:val="0"/>
              </w:rPr>
              <w:t xml:space="preserve">+ </w:t>
            </w:r>
            <w:r w:rsidDel="00000000" w:rsidR="00000000" w:rsidRPr="00000000">
              <w:rPr>
                <w:rtl w:val="0"/>
              </w:rPr>
              <w:t xml:space="preserve">Se l’utente non seleziona nessun tipo e nessuno stato con il “</w:t>
            </w:r>
            <w:r w:rsidDel="00000000" w:rsidR="00000000" w:rsidRPr="00000000">
              <w:rPr>
                <w:b w:val="1"/>
                <w:color w:val="8c22ac"/>
                <w:rtl w:val="0"/>
              </w:rPr>
              <w:t xml:space="preserve">select</w:t>
            </w:r>
            <w:r w:rsidDel="00000000" w:rsidR="00000000" w:rsidRPr="00000000">
              <w:rPr>
                <w:rtl w:val="0"/>
              </w:rPr>
              <w:t xml:space="preserve">” ma esegue comunque una ricerca tramite il “</w:t>
            </w:r>
            <w:r w:rsidDel="00000000" w:rsidR="00000000" w:rsidRPr="00000000">
              <w:rPr>
                <w:b w:val="1"/>
                <w:color w:val="8c22ac"/>
                <w:rtl w:val="0"/>
              </w:rPr>
              <w:t xml:space="preserve">next</w:t>
            </w:r>
            <w:r w:rsidDel="00000000" w:rsidR="00000000" w:rsidRPr="00000000">
              <w:rPr>
                <w:rtl w:val="0"/>
              </w:rPr>
              <w:t xml:space="preserve">”, il sistema stampa a video un messaggio per comunicarlo all’utente</w:t>
            </w:r>
          </w:p>
          <w:p w:rsidR="00000000" w:rsidDel="00000000" w:rsidP="00000000" w:rsidRDefault="00000000" w:rsidRPr="00000000" w14:paraId="00000037">
            <w:pPr>
              <w:spacing w:line="240" w:lineRule="auto"/>
              <w:rPr/>
            </w:pPr>
            <w:r w:rsidDel="00000000" w:rsidR="00000000" w:rsidRPr="00000000">
              <w:rPr>
                <w:b w:val="1"/>
                <w:color w:val="8c22ac"/>
                <w:rtl w:val="0"/>
              </w:rPr>
              <w:t xml:space="preserve">+ </w:t>
            </w:r>
            <w:r w:rsidDel="00000000" w:rsidR="00000000" w:rsidRPr="00000000">
              <w:rPr>
                <w:rtl w:val="0"/>
              </w:rPr>
              <w:t xml:space="preserve">Se l’utente seleziona solo lo stato oppure solo il tipo di servizio tramite “</w:t>
            </w:r>
            <w:r w:rsidDel="00000000" w:rsidR="00000000" w:rsidRPr="00000000">
              <w:rPr>
                <w:b w:val="1"/>
                <w:color w:val="8c22ac"/>
                <w:rtl w:val="0"/>
              </w:rPr>
              <w:t xml:space="preserve">select</w:t>
            </w:r>
            <w:r w:rsidDel="00000000" w:rsidR="00000000" w:rsidRPr="00000000">
              <w:rPr>
                <w:rtl w:val="0"/>
              </w:rPr>
              <w:t xml:space="preserve">” e preme “</w:t>
            </w:r>
            <w:r w:rsidDel="00000000" w:rsidR="00000000" w:rsidRPr="00000000">
              <w:rPr>
                <w:b w:val="1"/>
                <w:color w:val="8c22ac"/>
                <w:rtl w:val="0"/>
              </w:rPr>
              <w:t xml:space="preserve">next</w:t>
            </w:r>
            <w:r w:rsidDel="00000000" w:rsidR="00000000" w:rsidRPr="00000000">
              <w:rPr>
                <w:rtl w:val="0"/>
              </w:rPr>
              <w:t xml:space="preserve">”, il sistema stampa a video un messaggio per comunicarlo all’utente</w:t>
            </w:r>
          </w:p>
          <w:p w:rsidR="00000000" w:rsidDel="00000000" w:rsidP="00000000" w:rsidRDefault="00000000" w:rsidRPr="00000000" w14:paraId="00000038">
            <w:pPr>
              <w:rPr/>
            </w:pPr>
            <w:r w:rsidDel="00000000" w:rsidR="00000000" w:rsidRPr="00000000">
              <w:rPr>
                <w:b w:val="1"/>
                <w:color w:val="8c22ac"/>
                <w:rtl w:val="0"/>
              </w:rPr>
              <w:t xml:space="preserve">+ </w:t>
            </w:r>
            <w:r w:rsidDel="00000000" w:rsidR="00000000" w:rsidRPr="00000000">
              <w:rPr>
                <w:rtl w:val="0"/>
              </w:rPr>
              <w:t xml:space="preserve">Se l’utente seleziona sia lo stato che il tipo e preme “</w:t>
            </w:r>
            <w:r w:rsidDel="00000000" w:rsidR="00000000" w:rsidRPr="00000000">
              <w:rPr>
                <w:b w:val="1"/>
                <w:color w:val="8c22ac"/>
                <w:rtl w:val="0"/>
              </w:rPr>
              <w:t xml:space="preserve">next</w:t>
            </w:r>
            <w:r w:rsidDel="00000000" w:rsidR="00000000" w:rsidRPr="00000000">
              <w:rPr>
                <w:rtl w:val="0"/>
              </w:rPr>
              <w:t xml:space="preserve">”, il sistema stampa a video una lista di servizi corrispondenti alla ricerca sia del tipo sia dello stato del servizio se esistono con quella combinazione. Se non esiste una combinazione, il sistema stampa un messaggio per comunicarlo all’utente</w:t>
            </w:r>
          </w:p>
          <w:p w:rsidR="00000000" w:rsidDel="00000000" w:rsidP="00000000" w:rsidRDefault="00000000" w:rsidRPr="00000000" w14:paraId="00000039">
            <w:pPr>
              <w:rPr/>
            </w:pPr>
            <w:r w:rsidDel="00000000" w:rsidR="00000000" w:rsidRPr="00000000">
              <w:rPr>
                <w:b w:val="1"/>
                <w:color w:val="8c22ac"/>
                <w:rtl w:val="0"/>
              </w:rPr>
              <w:t xml:space="preserve">+ </w:t>
            </w:r>
            <w:r w:rsidDel="00000000" w:rsidR="00000000" w:rsidRPr="00000000">
              <w:rPr>
                <w:rtl w:val="0"/>
              </w:rPr>
              <w:t xml:space="preserve">Se l’utente ha completato tutti i passaggi correttamente fino a visualizzare la lista di servizi con quella combinazione tipo-stato selezionati, l’utente può selezionare uno o più servizi appartenete a questa lista premendoci sopra e il sistema stampa a video le nazioni e i provider corrispondenti ai servizi selezionati una volta utilizzato il pulsante “</w:t>
            </w:r>
            <w:r w:rsidDel="00000000" w:rsidR="00000000" w:rsidRPr="00000000">
              <w:rPr>
                <w:b w:val="1"/>
                <w:color w:val="8c22ac"/>
                <w:rtl w:val="0"/>
              </w:rPr>
              <w:t xml:space="preserve">find</w:t>
            </w:r>
            <w:r w:rsidDel="00000000" w:rsidR="00000000" w:rsidRPr="00000000">
              <w:rPr>
                <w:rtl w:val="0"/>
              </w:rPr>
              <w:t xml:space="preserve">”. L’utente può inoltre selezionare “</w:t>
            </w:r>
            <w:r w:rsidDel="00000000" w:rsidR="00000000" w:rsidRPr="00000000">
              <w:rPr>
                <w:b w:val="1"/>
                <w:color w:val="8c22ac"/>
                <w:rtl w:val="0"/>
              </w:rPr>
              <w:t xml:space="preserve">Show back</w:t>
            </w:r>
            <w:r w:rsidDel="00000000" w:rsidR="00000000" w:rsidRPr="00000000">
              <w:rPr>
                <w:rtl w:val="0"/>
              </w:rPr>
              <w:t xml:space="preserve">” per visualizzare il tipo e lo stato del servizio selezionato</w:t>
            </w:r>
            <w:r w:rsidDel="00000000" w:rsidR="00000000" w:rsidRPr="00000000">
              <w:rPr>
                <w:rtl w:val="0"/>
              </w:rPr>
            </w:r>
          </w:p>
        </w:tc>
      </w:tr>
      <w:tr>
        <w:trPr>
          <w:cantSplit w:val="0"/>
          <w:tblHeader w:val="0"/>
        </w:trPr>
        <w:tc>
          <w:tcPr/>
          <w:p w:rsidR="00000000" w:rsidDel="00000000" w:rsidP="00000000" w:rsidRDefault="00000000" w:rsidRPr="00000000" w14:paraId="0000003A">
            <w:pPr>
              <w:spacing w:line="240" w:lineRule="auto"/>
              <w:rPr>
                <w:b w:val="1"/>
                <w:color w:val="8c22ac"/>
                <w:u w:val="singl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e6f7" w:val="clear"/>
          </w:tcPr>
          <w:p w:rsidR="00000000" w:rsidDel="00000000" w:rsidP="00000000" w:rsidRDefault="00000000" w:rsidRPr="00000000" w14:paraId="0000003B">
            <w:pPr>
              <w:numPr>
                <w:ilvl w:val="0"/>
                <w:numId w:val="2"/>
              </w:numPr>
              <w:spacing w:after="160" w:lineRule="auto"/>
              <w:ind w:left="720" w:hanging="360"/>
              <w:jc w:val="both"/>
              <w:rPr>
                <w:rFonts w:ascii="Calibri" w:cs="Calibri" w:eastAsia="Calibri" w:hAnsi="Calibri"/>
                <w:b w:val="1"/>
                <w:sz w:val="28"/>
                <w:szCs w:val="28"/>
              </w:rPr>
            </w:pPr>
            <w:r w:rsidDel="00000000" w:rsidR="00000000" w:rsidRPr="00000000">
              <w:rPr>
                <w:b w:val="1"/>
                <w:color w:val="3333ff"/>
                <w:sz w:val="28"/>
                <w:szCs w:val="28"/>
                <w:rtl w:val="0"/>
              </w:rPr>
              <w:t xml:space="preserve">                                           </w:t>
            </w:r>
            <w:r w:rsidDel="00000000" w:rsidR="00000000" w:rsidRPr="00000000">
              <w:rPr>
                <w:b w:val="1"/>
                <w:color w:val="8c22ac"/>
                <w:sz w:val="24"/>
                <w:szCs w:val="24"/>
                <w:rtl w:val="0"/>
              </w:rPr>
              <w:t xml:space="preserve">Use case</w:t>
            </w:r>
            <w:r w:rsidDel="00000000" w:rsidR="00000000" w:rsidRPr="00000000">
              <w:rPr>
                <w:color w:val="8c22ac"/>
                <w:sz w:val="24"/>
                <w:szCs w:val="24"/>
                <w:rtl w:val="0"/>
              </w:rPr>
              <w:t xml:space="preserve">: </w:t>
            </w:r>
            <w:r w:rsidDel="00000000" w:rsidR="00000000" w:rsidRPr="00000000">
              <w:rPr>
                <w:sz w:val="24"/>
                <w:szCs w:val="24"/>
                <w:rtl w:val="0"/>
              </w:rPr>
              <w:t xml:space="preserve">Next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C">
            <w:pPr>
              <w:rPr/>
            </w:pPr>
            <w:r w:rsidDel="00000000" w:rsidR="00000000" w:rsidRPr="00000000">
              <w:rPr>
                <w:b w:val="1"/>
                <w:color w:val="8c22ac"/>
                <w:u w:val="single"/>
                <w:rtl w:val="0"/>
              </w:rPr>
              <w:t xml:space="preserve">Actor:</w:t>
            </w:r>
            <w:r w:rsidDel="00000000" w:rsidR="00000000" w:rsidRPr="00000000">
              <w:rPr>
                <w:b w:val="1"/>
                <w:color w:val="8c22ac"/>
                <w:rtl w:val="0"/>
              </w:rPr>
              <w:t xml:space="preserve"> </w:t>
            </w:r>
            <w:r w:rsidDel="00000000" w:rsidR="00000000" w:rsidRPr="00000000">
              <w:rPr>
                <w:rtl w:val="0"/>
              </w:rPr>
              <w:t xml:space="preserve">Utente, sistema</w:t>
            </w:r>
          </w:p>
          <w:p w:rsidR="00000000" w:rsidDel="00000000" w:rsidP="00000000" w:rsidRDefault="00000000" w:rsidRPr="00000000" w14:paraId="0000003D">
            <w:pPr>
              <w:rPr/>
            </w:pPr>
            <w:r w:rsidDel="00000000" w:rsidR="00000000" w:rsidRPr="00000000">
              <w:rPr>
                <w:b w:val="1"/>
                <w:color w:val="8c22ac"/>
                <w:u w:val="single"/>
                <w:rtl w:val="0"/>
              </w:rPr>
              <w:t xml:space="preserve">Precondition:</w:t>
            </w:r>
            <w:r w:rsidDel="00000000" w:rsidR="00000000" w:rsidRPr="00000000">
              <w:rPr>
                <w:rtl w:val="0"/>
              </w:rPr>
              <w:t xml:space="preserve"> La funzione è disponibile per ogni interfaccia, eccetto per l’interfaccia finale</w:t>
            </w:r>
          </w:p>
          <w:p w:rsidR="00000000" w:rsidDel="00000000" w:rsidP="00000000" w:rsidRDefault="00000000" w:rsidRPr="00000000" w14:paraId="0000003E">
            <w:pPr>
              <w:rPr>
                <w:b w:val="1"/>
                <w:color w:val="3333ff"/>
              </w:rPr>
            </w:pPr>
            <w:r w:rsidDel="00000000" w:rsidR="00000000" w:rsidRPr="00000000">
              <w:rPr>
                <w:b w:val="1"/>
                <w:color w:val="8c22ac"/>
                <w:u w:val="single"/>
                <w:rtl w:val="0"/>
              </w:rPr>
              <w:t xml:space="preserve">Postcondition:</w:t>
            </w:r>
            <w:r w:rsidDel="00000000" w:rsidR="00000000" w:rsidRPr="00000000">
              <w:rPr>
                <w:color w:val="8c22ac"/>
                <w:rtl w:val="0"/>
              </w:rPr>
              <w:t xml:space="preserve"> </w:t>
            </w:r>
            <w:r w:rsidDel="00000000" w:rsidR="00000000" w:rsidRPr="00000000">
              <w:rPr>
                <w:rtl w:val="0"/>
              </w:rPr>
              <w:t xml:space="preserve">Tramite il pulsante next l’utente passa all’interfaccia successiva</w:t>
            </w:r>
            <w:r w:rsidDel="00000000" w:rsidR="00000000" w:rsidRPr="00000000">
              <w:rPr>
                <w:rtl w:val="0"/>
              </w:rPr>
            </w:r>
          </w:p>
          <w:p w:rsidR="00000000" w:rsidDel="00000000" w:rsidP="00000000" w:rsidRDefault="00000000" w:rsidRPr="00000000" w14:paraId="0000003F">
            <w:pPr>
              <w:rPr>
                <w:b w:val="1"/>
                <w:color w:val="8c22ac"/>
              </w:rPr>
            </w:pPr>
            <w:r w:rsidDel="00000000" w:rsidR="00000000" w:rsidRPr="00000000">
              <w:rPr>
                <w:b w:val="1"/>
                <w:color w:val="8c22ac"/>
                <w:u w:val="single"/>
                <w:rtl w:val="0"/>
              </w:rPr>
              <w:t xml:space="preserve">Actor action:</w:t>
            </w:r>
            <w:r w:rsidDel="00000000" w:rsidR="00000000" w:rsidRPr="00000000">
              <w:rPr>
                <w:b w:val="1"/>
                <w:color w:val="8c22ac"/>
                <w:rtl w:val="0"/>
              </w:rPr>
              <w:t xml:space="preserve"> </w:t>
            </w:r>
          </w:p>
          <w:p w:rsidR="00000000" w:rsidDel="00000000" w:rsidP="00000000" w:rsidRDefault="00000000" w:rsidRPr="00000000" w14:paraId="00000040">
            <w:pPr>
              <w:rPr/>
            </w:pPr>
            <w:r w:rsidDel="00000000" w:rsidR="00000000" w:rsidRPr="00000000">
              <w:rPr>
                <w:b w:val="1"/>
                <w:color w:val="8c22ac"/>
                <w:rtl w:val="0"/>
              </w:rPr>
              <w:t xml:space="preserve">+</w:t>
            </w:r>
            <w:r w:rsidDel="00000000" w:rsidR="00000000" w:rsidRPr="00000000">
              <w:rPr>
                <w:rtl w:val="0"/>
              </w:rPr>
              <w:t xml:space="preserve"> L’utente preme il pulsante next, presente in ogni pagina, tranne quella finale</w:t>
            </w:r>
          </w:p>
          <w:p w:rsidR="00000000" w:rsidDel="00000000" w:rsidP="00000000" w:rsidRDefault="00000000" w:rsidRPr="00000000" w14:paraId="00000041">
            <w:pPr>
              <w:rPr>
                <w:color w:val="8c22ac"/>
              </w:rPr>
            </w:pPr>
            <w:r w:rsidDel="00000000" w:rsidR="00000000" w:rsidRPr="00000000">
              <w:rPr>
                <w:b w:val="1"/>
                <w:color w:val="8c22ac"/>
                <w:u w:val="single"/>
                <w:rtl w:val="0"/>
              </w:rPr>
              <w:t xml:space="preserve">System Responses:</w:t>
            </w:r>
            <w:r w:rsidDel="00000000" w:rsidR="00000000" w:rsidRPr="00000000">
              <w:rPr>
                <w:color w:val="8c22ac"/>
                <w:rtl w:val="0"/>
              </w:rPr>
              <w:t xml:space="preserve"> </w:t>
            </w:r>
          </w:p>
          <w:p w:rsidR="00000000" w:rsidDel="00000000" w:rsidP="00000000" w:rsidRDefault="00000000" w:rsidRPr="00000000" w14:paraId="00000042">
            <w:pPr>
              <w:rPr/>
            </w:pPr>
            <w:r w:rsidDel="00000000" w:rsidR="00000000" w:rsidRPr="00000000">
              <w:rPr>
                <w:b w:val="1"/>
                <w:color w:val="8c22ac"/>
                <w:rtl w:val="0"/>
              </w:rPr>
              <w:t xml:space="preserve">+ </w:t>
            </w:r>
            <w:r w:rsidDel="00000000" w:rsidR="00000000" w:rsidRPr="00000000">
              <w:rPr>
                <w:rtl w:val="0"/>
              </w:rPr>
              <w:t xml:space="preserve">Il sistema stampa a video il risultato della selezione con tutti gli item corrispondenti alle selezioni fatte dall’utente fino a quel momento</w:t>
            </w:r>
          </w:p>
          <w:p w:rsidR="00000000" w:rsidDel="00000000" w:rsidP="00000000" w:rsidRDefault="00000000" w:rsidRPr="00000000" w14:paraId="00000043">
            <w:pPr>
              <w:rPr/>
            </w:pPr>
            <w:r w:rsidDel="00000000" w:rsidR="00000000" w:rsidRPr="00000000">
              <w:rPr>
                <w:b w:val="1"/>
                <w:color w:val="8c22ac"/>
                <w:rtl w:val="0"/>
              </w:rPr>
              <w:t xml:space="preserve">+ </w:t>
            </w:r>
            <w:r w:rsidDel="00000000" w:rsidR="00000000" w:rsidRPr="00000000">
              <w:rPr>
                <w:rtl w:val="0"/>
              </w:rPr>
              <w:t xml:space="preserve">Se l’utente non ha selezionato nessun item, il sistema mostra un messaggio per comunicarlo all’utente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rPr>
                <w:b w:val="1"/>
                <w:color w:val="8c22ac"/>
                <w:u w:val="singl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e6f7" w:val="clear"/>
          </w:tcPr>
          <w:p w:rsidR="00000000" w:rsidDel="00000000" w:rsidP="00000000" w:rsidRDefault="00000000" w:rsidRPr="00000000" w14:paraId="00000045">
            <w:pPr>
              <w:numPr>
                <w:ilvl w:val="0"/>
                <w:numId w:val="2"/>
              </w:numPr>
              <w:spacing w:after="160" w:lineRule="auto"/>
              <w:ind w:left="720" w:hanging="360"/>
              <w:jc w:val="both"/>
              <w:rPr>
                <w:rFonts w:ascii="Calibri" w:cs="Calibri" w:eastAsia="Calibri" w:hAnsi="Calibri"/>
                <w:b w:val="1"/>
                <w:sz w:val="28"/>
                <w:szCs w:val="28"/>
              </w:rPr>
            </w:pPr>
            <w:r w:rsidDel="00000000" w:rsidR="00000000" w:rsidRPr="00000000">
              <w:rPr>
                <w:b w:val="1"/>
                <w:color w:val="3333ff"/>
                <w:sz w:val="28"/>
                <w:szCs w:val="28"/>
                <w:rtl w:val="0"/>
              </w:rPr>
              <w:t xml:space="preserve">                                           </w:t>
            </w:r>
            <w:r w:rsidDel="00000000" w:rsidR="00000000" w:rsidRPr="00000000">
              <w:rPr>
                <w:b w:val="1"/>
                <w:color w:val="8c22ac"/>
                <w:sz w:val="24"/>
                <w:szCs w:val="24"/>
                <w:rtl w:val="0"/>
              </w:rPr>
              <w:t xml:space="preserve">Use case</w:t>
            </w:r>
            <w:r w:rsidDel="00000000" w:rsidR="00000000" w:rsidRPr="00000000">
              <w:rPr>
                <w:color w:val="8c22ac"/>
                <w:sz w:val="24"/>
                <w:szCs w:val="24"/>
                <w:rtl w:val="0"/>
              </w:rPr>
              <w:t xml:space="preserve">: </w:t>
            </w:r>
            <w:r w:rsidDel="00000000" w:rsidR="00000000" w:rsidRPr="00000000">
              <w:rPr>
                <w:sz w:val="24"/>
                <w:szCs w:val="24"/>
                <w:rtl w:val="0"/>
              </w:rPr>
              <w:t xml:space="preserve">Previous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rPr/>
            </w:pPr>
            <w:r w:rsidDel="00000000" w:rsidR="00000000" w:rsidRPr="00000000">
              <w:rPr>
                <w:b w:val="1"/>
                <w:color w:val="8c22ac"/>
                <w:u w:val="single"/>
                <w:rtl w:val="0"/>
              </w:rPr>
              <w:t xml:space="preserve">Actor:</w:t>
            </w:r>
            <w:r w:rsidDel="00000000" w:rsidR="00000000" w:rsidRPr="00000000">
              <w:rPr>
                <w:b w:val="1"/>
                <w:color w:val="8c22ac"/>
                <w:rtl w:val="0"/>
              </w:rPr>
              <w:t xml:space="preserve"> </w:t>
            </w:r>
            <w:r w:rsidDel="00000000" w:rsidR="00000000" w:rsidRPr="00000000">
              <w:rPr>
                <w:rtl w:val="0"/>
              </w:rPr>
              <w:t xml:space="preserve">Utente, sistema</w:t>
            </w:r>
          </w:p>
          <w:p w:rsidR="00000000" w:rsidDel="00000000" w:rsidP="00000000" w:rsidRDefault="00000000" w:rsidRPr="00000000" w14:paraId="00000047">
            <w:pPr>
              <w:rPr/>
            </w:pPr>
            <w:r w:rsidDel="00000000" w:rsidR="00000000" w:rsidRPr="00000000">
              <w:rPr>
                <w:b w:val="1"/>
                <w:color w:val="8c22ac"/>
                <w:u w:val="single"/>
                <w:rtl w:val="0"/>
              </w:rPr>
              <w:t xml:space="preserve">Precondition:</w:t>
            </w:r>
            <w:r w:rsidDel="00000000" w:rsidR="00000000" w:rsidRPr="00000000">
              <w:rPr>
                <w:rtl w:val="0"/>
              </w:rPr>
              <w:t xml:space="preserve"> La funzione è disponibile per ogni interfaccia, eccetto per l’interfaccia iniziale</w:t>
            </w:r>
          </w:p>
          <w:p w:rsidR="00000000" w:rsidDel="00000000" w:rsidP="00000000" w:rsidRDefault="00000000" w:rsidRPr="00000000" w14:paraId="00000048">
            <w:pPr>
              <w:rPr>
                <w:b w:val="1"/>
                <w:color w:val="3333ff"/>
              </w:rPr>
            </w:pPr>
            <w:r w:rsidDel="00000000" w:rsidR="00000000" w:rsidRPr="00000000">
              <w:rPr>
                <w:b w:val="1"/>
                <w:color w:val="8c22ac"/>
                <w:u w:val="single"/>
                <w:rtl w:val="0"/>
              </w:rPr>
              <w:t xml:space="preserve">Postcondition:</w:t>
            </w:r>
            <w:r w:rsidDel="00000000" w:rsidR="00000000" w:rsidRPr="00000000">
              <w:rPr>
                <w:color w:val="8c22ac"/>
                <w:rtl w:val="0"/>
              </w:rPr>
              <w:t xml:space="preserve"> </w:t>
            </w:r>
            <w:r w:rsidDel="00000000" w:rsidR="00000000" w:rsidRPr="00000000">
              <w:rPr>
                <w:rtl w:val="0"/>
              </w:rPr>
              <w:t xml:space="preserve">Tramite il pulsante previous l’utente torna all’interfaccia precedente con gli item che corrispondono alle precedenti selezioni effettuate</w:t>
            </w:r>
            <w:r w:rsidDel="00000000" w:rsidR="00000000" w:rsidRPr="00000000">
              <w:rPr>
                <w:rtl w:val="0"/>
              </w:rPr>
            </w:r>
          </w:p>
          <w:p w:rsidR="00000000" w:rsidDel="00000000" w:rsidP="00000000" w:rsidRDefault="00000000" w:rsidRPr="00000000" w14:paraId="00000049">
            <w:pPr>
              <w:rPr>
                <w:b w:val="1"/>
                <w:color w:val="8c22ac"/>
              </w:rPr>
            </w:pPr>
            <w:r w:rsidDel="00000000" w:rsidR="00000000" w:rsidRPr="00000000">
              <w:rPr>
                <w:b w:val="1"/>
                <w:color w:val="8c22ac"/>
                <w:u w:val="single"/>
                <w:rtl w:val="0"/>
              </w:rPr>
              <w:t xml:space="preserve">Actor action:</w:t>
            </w:r>
            <w:r w:rsidDel="00000000" w:rsidR="00000000" w:rsidRPr="00000000">
              <w:rPr>
                <w:b w:val="1"/>
                <w:color w:val="8c22ac"/>
                <w:rtl w:val="0"/>
              </w:rPr>
              <w:t xml:space="preserve"> </w:t>
            </w:r>
          </w:p>
          <w:p w:rsidR="00000000" w:rsidDel="00000000" w:rsidP="00000000" w:rsidRDefault="00000000" w:rsidRPr="00000000" w14:paraId="0000004A">
            <w:pPr>
              <w:rPr/>
            </w:pPr>
            <w:r w:rsidDel="00000000" w:rsidR="00000000" w:rsidRPr="00000000">
              <w:rPr>
                <w:b w:val="1"/>
                <w:color w:val="8c22ac"/>
                <w:rtl w:val="0"/>
              </w:rPr>
              <w:t xml:space="preserve">+</w:t>
            </w:r>
            <w:r w:rsidDel="00000000" w:rsidR="00000000" w:rsidRPr="00000000">
              <w:rPr>
                <w:rtl w:val="0"/>
              </w:rPr>
              <w:t xml:space="preserve"> L’utente preme il pulsante previous, presente in ogni pagina, tranne quella iniziale</w:t>
            </w:r>
          </w:p>
          <w:p w:rsidR="00000000" w:rsidDel="00000000" w:rsidP="00000000" w:rsidRDefault="00000000" w:rsidRPr="00000000" w14:paraId="0000004B">
            <w:pPr>
              <w:rPr>
                <w:color w:val="8c22ac"/>
              </w:rPr>
            </w:pPr>
            <w:r w:rsidDel="00000000" w:rsidR="00000000" w:rsidRPr="00000000">
              <w:rPr>
                <w:b w:val="1"/>
                <w:color w:val="8c22ac"/>
                <w:u w:val="single"/>
                <w:rtl w:val="0"/>
              </w:rPr>
              <w:t xml:space="preserve">System Responses:</w:t>
            </w:r>
            <w:r w:rsidDel="00000000" w:rsidR="00000000" w:rsidRPr="00000000">
              <w:rPr>
                <w:color w:val="8c22ac"/>
                <w:rtl w:val="0"/>
              </w:rPr>
              <w:t xml:space="preserve"> </w:t>
            </w:r>
          </w:p>
          <w:p w:rsidR="00000000" w:rsidDel="00000000" w:rsidP="00000000" w:rsidRDefault="00000000" w:rsidRPr="00000000" w14:paraId="0000004C">
            <w:pPr>
              <w:rPr/>
            </w:pPr>
            <w:r w:rsidDel="00000000" w:rsidR="00000000" w:rsidRPr="00000000">
              <w:rPr>
                <w:b w:val="1"/>
                <w:color w:val="8c22ac"/>
                <w:rtl w:val="0"/>
              </w:rPr>
              <w:t xml:space="preserve">+ </w:t>
            </w:r>
            <w:r w:rsidDel="00000000" w:rsidR="00000000" w:rsidRPr="00000000">
              <w:rPr>
                <w:rtl w:val="0"/>
              </w:rPr>
              <w:t xml:space="preserve">Il sistema stampa a video la pagina precedente, con tutti gli item che corrispondevano alle ricerche fatte fino a quel momento dall’utente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rPr>
                <w:b w:val="1"/>
                <w:color w:val="8c22ac"/>
                <w:u w:val="single"/>
              </w:rPr>
            </w:pPr>
            <w:r w:rsidDel="00000000" w:rsidR="00000000" w:rsidRPr="00000000">
              <w:rPr>
                <w:rtl w:val="0"/>
              </w:rPr>
            </w:r>
          </w:p>
        </w:tc>
      </w:tr>
      <w:tr>
        <w:trPr>
          <w:cantSplit w:val="0"/>
          <w:tblHeader w:val="0"/>
        </w:trPr>
        <w:tc>
          <w:tcPr>
            <w:shd w:fill="f3e6f7" w:val="clear"/>
          </w:tcPr>
          <w:p w:rsidR="00000000" w:rsidDel="00000000" w:rsidP="00000000" w:rsidRDefault="00000000" w:rsidRPr="00000000" w14:paraId="0000004E">
            <w:pPr>
              <w:numPr>
                <w:ilvl w:val="0"/>
                <w:numId w:val="2"/>
              </w:numPr>
              <w:spacing w:after="160" w:lineRule="auto"/>
              <w:ind w:left="720" w:hanging="360"/>
              <w:jc w:val="both"/>
              <w:rPr>
                <w:rFonts w:ascii="Calibri" w:cs="Calibri" w:eastAsia="Calibri" w:hAnsi="Calibri"/>
                <w:b w:val="1"/>
                <w:sz w:val="28"/>
                <w:szCs w:val="28"/>
              </w:rPr>
            </w:pPr>
            <w:r w:rsidDel="00000000" w:rsidR="00000000" w:rsidRPr="00000000">
              <w:rPr>
                <w:b w:val="1"/>
                <w:color w:val="3333ff"/>
                <w:sz w:val="28"/>
                <w:szCs w:val="28"/>
                <w:rtl w:val="0"/>
              </w:rPr>
              <w:t xml:space="preserve">                                  </w:t>
            </w:r>
            <w:r w:rsidDel="00000000" w:rsidR="00000000" w:rsidRPr="00000000">
              <w:rPr>
                <w:b w:val="1"/>
                <w:color w:val="8c22ac"/>
                <w:sz w:val="24"/>
                <w:szCs w:val="24"/>
                <w:rtl w:val="0"/>
              </w:rPr>
              <w:t xml:space="preserve">Use case</w:t>
            </w:r>
            <w:r w:rsidDel="00000000" w:rsidR="00000000" w:rsidRPr="00000000">
              <w:rPr>
                <w:color w:val="8c22ac"/>
                <w:sz w:val="24"/>
                <w:szCs w:val="24"/>
                <w:rtl w:val="0"/>
              </w:rPr>
              <w:t xml:space="preserve">: </w:t>
            </w:r>
            <w:r w:rsidDel="00000000" w:rsidR="00000000" w:rsidRPr="00000000">
              <w:rPr>
                <w:sz w:val="24"/>
                <w:szCs w:val="24"/>
                <w:rtl w:val="0"/>
              </w:rPr>
              <w:t xml:space="preserve">Visualizza query</w:t>
            </w:r>
            <w:r w:rsidDel="00000000" w:rsidR="00000000" w:rsidRPr="00000000">
              <w:rPr>
                <w:rtl w:val="0"/>
              </w:rPr>
            </w:r>
          </w:p>
        </w:tc>
      </w:tr>
      <w:tr>
        <w:trPr>
          <w:cantSplit w:val="0"/>
          <w:tblHeader w:val="0"/>
        </w:trPr>
        <w:tc>
          <w:tcPr/>
          <w:p w:rsidR="00000000" w:rsidDel="00000000" w:rsidP="00000000" w:rsidRDefault="00000000" w:rsidRPr="00000000" w14:paraId="0000004F">
            <w:pPr>
              <w:rPr/>
            </w:pPr>
            <w:r w:rsidDel="00000000" w:rsidR="00000000" w:rsidRPr="00000000">
              <w:rPr>
                <w:b w:val="1"/>
                <w:color w:val="8c22ac"/>
                <w:u w:val="single"/>
                <w:rtl w:val="0"/>
              </w:rPr>
              <w:t xml:space="preserve">Actor:</w:t>
            </w:r>
            <w:r w:rsidDel="00000000" w:rsidR="00000000" w:rsidRPr="00000000">
              <w:rPr>
                <w:b w:val="1"/>
                <w:color w:val="8c22ac"/>
                <w:rtl w:val="0"/>
              </w:rPr>
              <w:t xml:space="preserve"> </w:t>
            </w:r>
            <w:r w:rsidDel="00000000" w:rsidR="00000000" w:rsidRPr="00000000">
              <w:rPr>
                <w:rtl w:val="0"/>
              </w:rPr>
              <w:t xml:space="preserve">Utente, sistema</w:t>
            </w:r>
          </w:p>
          <w:p w:rsidR="00000000" w:rsidDel="00000000" w:rsidP="00000000" w:rsidRDefault="00000000" w:rsidRPr="00000000" w14:paraId="00000050">
            <w:pPr>
              <w:rPr/>
            </w:pPr>
            <w:r w:rsidDel="00000000" w:rsidR="00000000" w:rsidRPr="00000000">
              <w:rPr>
                <w:b w:val="1"/>
                <w:color w:val="8c22ac"/>
                <w:u w:val="single"/>
                <w:rtl w:val="0"/>
              </w:rPr>
              <w:t xml:space="preserve">Precondition:</w:t>
            </w:r>
            <w:r w:rsidDel="00000000" w:rsidR="00000000" w:rsidRPr="00000000">
              <w:rPr>
                <w:rtl w:val="0"/>
              </w:rPr>
              <w:t xml:space="preserve"> L’utente deve aver terminato tutte le selezioni e aver premuto il pulsante “next” dell’interfaccia relativa agli stati dei servizi</w:t>
            </w:r>
          </w:p>
          <w:p w:rsidR="00000000" w:rsidDel="00000000" w:rsidP="00000000" w:rsidRDefault="00000000" w:rsidRPr="00000000" w14:paraId="00000051">
            <w:pPr>
              <w:rPr>
                <w:b w:val="1"/>
                <w:color w:val="3333ff"/>
              </w:rPr>
            </w:pPr>
            <w:r w:rsidDel="00000000" w:rsidR="00000000" w:rsidRPr="00000000">
              <w:rPr>
                <w:b w:val="1"/>
                <w:color w:val="8c22ac"/>
                <w:u w:val="single"/>
                <w:rtl w:val="0"/>
              </w:rPr>
              <w:t xml:space="preserve">Postcondition:</w:t>
            </w:r>
            <w:r w:rsidDel="00000000" w:rsidR="00000000" w:rsidRPr="00000000">
              <w:rPr>
                <w:color w:val="8c22ac"/>
                <w:rtl w:val="0"/>
              </w:rPr>
              <w:t xml:space="preserve"> </w:t>
            </w:r>
            <w:r w:rsidDel="00000000" w:rsidR="00000000" w:rsidRPr="00000000">
              <w:rPr>
                <w:rtl w:val="0"/>
              </w:rPr>
              <w:t xml:space="preserve">Viene visualizzata nell’ultima interfaccia la query finale</w:t>
            </w:r>
            <w:r w:rsidDel="00000000" w:rsidR="00000000" w:rsidRPr="00000000">
              <w:rPr>
                <w:rtl w:val="0"/>
              </w:rPr>
            </w:r>
          </w:p>
          <w:p w:rsidR="00000000" w:rsidDel="00000000" w:rsidP="00000000" w:rsidRDefault="00000000" w:rsidRPr="00000000" w14:paraId="00000052">
            <w:pPr>
              <w:rPr/>
            </w:pPr>
            <w:r w:rsidDel="00000000" w:rsidR="00000000" w:rsidRPr="00000000">
              <w:rPr>
                <w:b w:val="1"/>
                <w:color w:val="8c22ac"/>
                <w:u w:val="single"/>
                <w:rtl w:val="0"/>
              </w:rPr>
              <w:t xml:space="preserve">Actor action:</w:t>
            </w:r>
            <w:r w:rsidDel="00000000" w:rsidR="00000000" w:rsidRPr="00000000">
              <w:rPr>
                <w:b w:val="1"/>
                <w:color w:val="8c22ac"/>
                <w:rtl w:val="0"/>
              </w:rPr>
              <w:t xml:space="preserve"> </w:t>
            </w:r>
            <w:r w:rsidDel="00000000" w:rsidR="00000000" w:rsidRPr="00000000">
              <w:rPr>
                <w:rtl w:val="0"/>
              </w:rPr>
              <w:t xml:space="preserve">L’utente visualizza la query finale</w:t>
            </w:r>
          </w:p>
          <w:p w:rsidR="00000000" w:rsidDel="00000000" w:rsidP="00000000" w:rsidRDefault="00000000" w:rsidRPr="00000000" w14:paraId="00000053">
            <w:pPr>
              <w:rPr/>
            </w:pPr>
            <w:r w:rsidDel="00000000" w:rsidR="00000000" w:rsidRPr="00000000">
              <w:rPr>
                <w:b w:val="1"/>
                <w:color w:val="8c22ac"/>
                <w:u w:val="single"/>
                <w:rtl w:val="0"/>
              </w:rPr>
              <w:t xml:space="preserve">System Responses:</w:t>
            </w:r>
            <w:r w:rsidDel="00000000" w:rsidR="00000000" w:rsidRPr="00000000">
              <w:rPr>
                <w:color w:val="8c22ac"/>
                <w:rtl w:val="0"/>
              </w:rPr>
              <w:t xml:space="preserve"> </w:t>
            </w:r>
            <w:r w:rsidDel="00000000" w:rsidR="00000000" w:rsidRPr="00000000">
              <w:rPr>
                <w:rtl w:val="0"/>
              </w:rPr>
            </w:r>
          </w:p>
          <w:p w:rsidR="00000000" w:rsidDel="00000000" w:rsidP="00000000" w:rsidRDefault="00000000" w:rsidRPr="00000000" w14:paraId="00000054">
            <w:pPr>
              <w:rPr/>
            </w:pPr>
            <w:r w:rsidDel="00000000" w:rsidR="00000000" w:rsidRPr="00000000">
              <w:rPr>
                <w:b w:val="1"/>
                <w:color w:val="8c22ac"/>
                <w:rtl w:val="0"/>
              </w:rPr>
              <w:t xml:space="preserve">+ </w:t>
            </w:r>
            <w:r w:rsidDel="00000000" w:rsidR="00000000" w:rsidRPr="00000000">
              <w:rPr>
                <w:rtl w:val="0"/>
              </w:rPr>
              <w:t xml:space="preserve">Il sistema stampa nell’ultima interfaccia la query finale contenente : nome nazione, provider, tipo di servizio, stato del servizio, nome del servizio, in base alle selezioni fatte dall’utente</w:t>
            </w:r>
          </w:p>
        </w:tc>
      </w:tr>
    </w:tbl>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6" w:lineRule="auto"/>
        <w:ind w:left="0" w:right="0" w:firstLine="0"/>
        <w:jc w:val="both"/>
        <w:rPr/>
      </w:pPr>
      <w:r w:rsidDel="00000000" w:rsidR="00000000" w:rsidRPr="00000000">
        <w:rPr>
          <w:b w:val="1"/>
          <w:color w:val="8c22ac"/>
          <w:rtl w:val="0"/>
        </w:rPr>
        <w:t xml:space="preserve">*</w:t>
      </w:r>
      <w:r w:rsidDel="00000000" w:rsidR="00000000" w:rsidRPr="00000000">
        <w:rPr>
          <w:rtl w:val="0"/>
        </w:rPr>
        <w:t xml:space="preserve">L’UML dei casi d’uso è stato realizzato con .drawio, è possibile visualizzare il formato png all’interno della cartella “System_Design ”-&gt; ”Use_cases” , con il nome di  “Use_cases.png”.</w:t>
      </w:r>
    </w:p>
    <w:p w:rsidR="00000000" w:rsidDel="00000000" w:rsidP="00000000" w:rsidRDefault="00000000" w:rsidRPr="00000000" w14:paraId="00000056">
      <w:pPr>
        <w:jc w:val="center"/>
        <w:rPr>
          <w:b w:val="1"/>
          <w:color w:val="8c22ac"/>
          <w:sz w:val="28"/>
          <w:szCs w:val="28"/>
        </w:rPr>
      </w:pPr>
      <w:r w:rsidDel="00000000" w:rsidR="00000000" w:rsidRPr="00000000">
        <w:rPr>
          <w:b w:val="1"/>
          <w:color w:val="8c22ac"/>
          <w:sz w:val="28"/>
          <w:szCs w:val="28"/>
          <w:rtl w:val="0"/>
        </w:rPr>
        <w:t xml:space="preserve">Domain model e descrizione</w:t>
      </w:r>
    </w:p>
    <w:p w:rsidR="00000000" w:rsidDel="00000000" w:rsidP="00000000" w:rsidRDefault="00000000" w:rsidRPr="00000000" w14:paraId="00000057">
      <w:pPr>
        <w:jc w:val="center"/>
        <w:rPr>
          <w:b w:val="1"/>
          <w:color w:val="8c22ac"/>
          <w:sz w:val="28"/>
          <w:szCs w:val="28"/>
        </w:rPr>
      </w:pPr>
      <w:r w:rsidDel="00000000" w:rsidR="00000000" w:rsidRPr="00000000">
        <w:rPr>
          <w:b w:val="1"/>
          <w:color w:val="8c22ac"/>
          <w:sz w:val="28"/>
          <w:szCs w:val="28"/>
        </w:rPr>
        <w:drawing>
          <wp:inline distB="114300" distT="114300" distL="114300" distR="114300">
            <wp:extent cx="6119820" cy="2794000"/>
            <wp:effectExtent b="0" l="0" r="0" t="0"/>
            <wp:docPr id="1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611982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240" w:lineRule="auto"/>
        <w:rPr>
          <w:b w:val="1"/>
          <w:color w:val="8c22ac"/>
          <w:sz w:val="28"/>
          <w:szCs w:val="28"/>
        </w:rPr>
      </w:pPr>
      <w:r w:rsidDel="00000000" w:rsidR="00000000" w:rsidRPr="00000000">
        <w:rPr>
          <w:rtl w:val="0"/>
        </w:rPr>
        <w:t xml:space="preserve">E’ possibile consultare il domain model nella cartella “System_Design” -&gt; “Domain_model” in formato png denominato “Domain_model.png”, realizzato con .drawio ed esportato.</w:t>
      </w:r>
      <w:r w:rsidDel="00000000" w:rsidR="00000000" w:rsidRPr="00000000">
        <w:rPr>
          <w:rtl w:val="0"/>
        </w:rPr>
      </w:r>
    </w:p>
    <w:p w:rsidR="00000000" w:rsidDel="00000000" w:rsidP="00000000" w:rsidRDefault="00000000" w:rsidRPr="00000000" w14:paraId="00000059">
      <w:pPr>
        <w:spacing w:after="0" w:line="240" w:lineRule="auto"/>
        <w:rPr/>
      </w:pPr>
      <w:r w:rsidDel="00000000" w:rsidR="00000000" w:rsidRPr="00000000">
        <w:rPr>
          <w:rtl w:val="0"/>
        </w:rPr>
        <w:t xml:space="preserve">Nel domain model, sono stati rappresentati gli elementi principali dell’applicazione con le relazioni che li collegano:</w:t>
      </w:r>
    </w:p>
    <w:p w:rsidR="00000000" w:rsidDel="00000000" w:rsidP="00000000" w:rsidRDefault="00000000" w:rsidRPr="00000000" w14:paraId="0000005A">
      <w:pPr>
        <w:spacing w:after="0" w:line="240" w:lineRule="auto"/>
        <w:rPr/>
      </w:pPr>
      <w:r w:rsidDel="00000000" w:rsidR="00000000" w:rsidRPr="00000000">
        <w:rPr>
          <w:rtl w:val="0"/>
        </w:rPr>
      </w:r>
    </w:p>
    <w:p w:rsidR="00000000" w:rsidDel="00000000" w:rsidP="00000000" w:rsidRDefault="00000000" w:rsidRPr="00000000" w14:paraId="0000005B">
      <w:pPr>
        <w:numPr>
          <w:ilvl w:val="0"/>
          <w:numId w:val="1"/>
        </w:numPr>
        <w:spacing w:after="0" w:line="240" w:lineRule="auto"/>
        <w:ind w:left="720" w:hanging="360"/>
        <w:rPr>
          <w:u w:val="none"/>
        </w:rPr>
      </w:pPr>
      <w:r w:rsidDel="00000000" w:rsidR="00000000" w:rsidRPr="00000000">
        <w:rPr>
          <w:rtl w:val="0"/>
        </w:rPr>
        <w:t xml:space="preserve">Utente: rappresenta l’utente che utilizza l’applicazione Trust Services</w:t>
      </w:r>
    </w:p>
    <w:p w:rsidR="00000000" w:rsidDel="00000000" w:rsidP="00000000" w:rsidRDefault="00000000" w:rsidRPr="00000000" w14:paraId="0000005C">
      <w:pPr>
        <w:numPr>
          <w:ilvl w:val="0"/>
          <w:numId w:val="1"/>
        </w:numPr>
        <w:spacing w:after="0" w:line="240" w:lineRule="auto"/>
        <w:ind w:left="720" w:hanging="360"/>
        <w:rPr>
          <w:u w:val="none"/>
        </w:rPr>
      </w:pPr>
      <w:r w:rsidDel="00000000" w:rsidR="00000000" w:rsidRPr="00000000">
        <w:rPr>
          <w:rtl w:val="0"/>
        </w:rPr>
        <w:t xml:space="preserve">Trust Services è il nome dell’applicazione</w:t>
      </w:r>
    </w:p>
    <w:p w:rsidR="00000000" w:rsidDel="00000000" w:rsidP="00000000" w:rsidRDefault="00000000" w:rsidRPr="00000000" w14:paraId="0000005D">
      <w:pPr>
        <w:numPr>
          <w:ilvl w:val="0"/>
          <w:numId w:val="1"/>
        </w:numPr>
        <w:spacing w:after="0" w:line="240" w:lineRule="auto"/>
        <w:ind w:left="720" w:hanging="360"/>
        <w:rPr>
          <w:u w:val="none"/>
        </w:rPr>
      </w:pPr>
      <w:r w:rsidDel="00000000" w:rsidR="00000000" w:rsidRPr="00000000">
        <w:rPr>
          <w:rtl w:val="0"/>
        </w:rPr>
        <w:t xml:space="preserve">Trust services (l’applicazione) utilizza il sistema, il sistema è inteso come l’insieme di tutti i dati</w:t>
      </w:r>
    </w:p>
    <w:p w:rsidR="00000000" w:rsidDel="00000000" w:rsidP="00000000" w:rsidRDefault="00000000" w:rsidRPr="00000000" w14:paraId="0000005E">
      <w:pPr>
        <w:numPr>
          <w:ilvl w:val="0"/>
          <w:numId w:val="1"/>
        </w:numPr>
        <w:spacing w:after="0" w:line="240" w:lineRule="auto"/>
        <w:ind w:left="720" w:hanging="360"/>
        <w:rPr>
          <w:u w:val="none"/>
        </w:rPr>
      </w:pPr>
      <w:r w:rsidDel="00000000" w:rsidR="00000000" w:rsidRPr="00000000">
        <w:rPr>
          <w:rtl w:val="0"/>
        </w:rPr>
        <w:t xml:space="preserve">Il sistema contiene N nazioni, dove ogni nazione è rappresentata dal nome e dalla bandiera</w:t>
      </w:r>
    </w:p>
    <w:p w:rsidR="00000000" w:rsidDel="00000000" w:rsidP="00000000" w:rsidRDefault="00000000" w:rsidRPr="00000000" w14:paraId="0000005F">
      <w:pPr>
        <w:numPr>
          <w:ilvl w:val="0"/>
          <w:numId w:val="1"/>
        </w:numPr>
        <w:spacing w:after="0" w:line="240" w:lineRule="auto"/>
        <w:ind w:left="720" w:hanging="360"/>
        <w:rPr>
          <w:u w:val="none"/>
        </w:rPr>
      </w:pPr>
      <w:r w:rsidDel="00000000" w:rsidR="00000000" w:rsidRPr="00000000">
        <w:rPr>
          <w:rtl w:val="0"/>
        </w:rPr>
        <w:t xml:space="preserve">Una nazione possiede (0,N) provider, ovvero è possibile che una nazione non contenga nessun provider, e può averne massimo N, dove N è un numero naturale qualsiasi.</w:t>
      </w:r>
    </w:p>
    <w:p w:rsidR="00000000" w:rsidDel="00000000" w:rsidP="00000000" w:rsidRDefault="00000000" w:rsidRPr="00000000" w14:paraId="00000060">
      <w:pPr>
        <w:numPr>
          <w:ilvl w:val="0"/>
          <w:numId w:val="1"/>
        </w:numPr>
        <w:spacing w:after="0" w:line="240" w:lineRule="auto"/>
        <w:ind w:left="720" w:hanging="360"/>
        <w:rPr>
          <w:u w:val="none"/>
        </w:rPr>
      </w:pPr>
      <w:r w:rsidDel="00000000" w:rsidR="00000000" w:rsidRPr="00000000">
        <w:rPr>
          <w:rtl w:val="0"/>
        </w:rPr>
        <w:t xml:space="preserve">I provider vengono descritti dal nome. Un provider può appartenere ad una nazione soltanto, e nel sistema non ci sono provider che non appartengono a nessuna nazione, questo è il motivo per cui la cardinalità è (1,1).</w:t>
      </w:r>
    </w:p>
    <w:p w:rsidR="00000000" w:rsidDel="00000000" w:rsidP="00000000" w:rsidRDefault="00000000" w:rsidRPr="00000000" w14:paraId="00000061">
      <w:pPr>
        <w:numPr>
          <w:ilvl w:val="0"/>
          <w:numId w:val="1"/>
        </w:numPr>
        <w:spacing w:after="0" w:line="240" w:lineRule="auto"/>
        <w:ind w:left="720" w:hanging="360"/>
        <w:rPr>
          <w:u w:val="none"/>
        </w:rPr>
      </w:pPr>
      <w:r w:rsidDel="00000000" w:rsidR="00000000" w:rsidRPr="00000000">
        <w:rPr>
          <w:rtl w:val="0"/>
        </w:rPr>
        <w:t xml:space="preserve">Un provider può possedere (1,N) servizi, dove 1 significa che nel sistema sono presenti soltanto provider che hanno almeno 1 servizio, mentre possono esserci provider che possiedono fino ad N servizi, dove N è un numero naturale qualsiasi.</w:t>
      </w:r>
    </w:p>
    <w:p w:rsidR="00000000" w:rsidDel="00000000" w:rsidP="00000000" w:rsidRDefault="00000000" w:rsidRPr="00000000" w14:paraId="00000062">
      <w:pPr>
        <w:numPr>
          <w:ilvl w:val="0"/>
          <w:numId w:val="1"/>
        </w:numPr>
        <w:spacing w:after="0" w:line="240" w:lineRule="auto"/>
        <w:ind w:left="720" w:hanging="360"/>
        <w:rPr>
          <w:u w:val="none"/>
        </w:rPr>
      </w:pPr>
      <w:r w:rsidDel="00000000" w:rsidR="00000000" w:rsidRPr="00000000">
        <w:rPr>
          <w:rtl w:val="0"/>
        </w:rPr>
        <w:t xml:space="preserve">I servizi sono rappresentati dal nome. Un servizio specifico può appartenere ad un provider soltanto, e non esistono nel sistema servizi che non appartengono a nessun provider (1,1).</w:t>
      </w:r>
    </w:p>
    <w:p w:rsidR="00000000" w:rsidDel="00000000" w:rsidP="00000000" w:rsidRDefault="00000000" w:rsidRPr="00000000" w14:paraId="00000063">
      <w:pPr>
        <w:numPr>
          <w:ilvl w:val="0"/>
          <w:numId w:val="1"/>
        </w:numPr>
        <w:spacing w:after="0" w:line="240" w:lineRule="auto"/>
        <w:ind w:left="720" w:hanging="360"/>
        <w:rPr>
          <w:u w:val="none"/>
        </w:rPr>
      </w:pPr>
      <w:r w:rsidDel="00000000" w:rsidR="00000000" w:rsidRPr="00000000">
        <w:rPr>
          <w:rtl w:val="0"/>
        </w:rPr>
        <w:t xml:space="preserve">Un servizio può possedere (1,N) tipi, ovvero minimo 1 e massimo N. Non esistono servizi nel sistema che non appartengono a nessun provider. </w:t>
      </w:r>
    </w:p>
    <w:p w:rsidR="00000000" w:rsidDel="00000000" w:rsidP="00000000" w:rsidRDefault="00000000" w:rsidRPr="00000000" w14:paraId="00000064">
      <w:pPr>
        <w:numPr>
          <w:ilvl w:val="0"/>
          <w:numId w:val="1"/>
        </w:numPr>
        <w:spacing w:after="0" w:line="240" w:lineRule="auto"/>
        <w:ind w:left="720" w:hanging="360"/>
        <w:rPr>
          <w:u w:val="none"/>
        </w:rPr>
      </w:pPr>
      <w:r w:rsidDel="00000000" w:rsidR="00000000" w:rsidRPr="00000000">
        <w:rPr>
          <w:rtl w:val="0"/>
        </w:rPr>
        <w:t xml:space="preserve">Un tipo viene descritto dal nome, e vale anche per esso la relazione (1,N) con servizio, ovvero un tipo appartiene minimo ad 1 servizio e massimo ad N. Non esiste nessun servizio che non appartenga a nessun provider.</w:t>
      </w:r>
    </w:p>
    <w:p w:rsidR="00000000" w:rsidDel="00000000" w:rsidP="00000000" w:rsidRDefault="00000000" w:rsidRPr="00000000" w14:paraId="00000065">
      <w:pPr>
        <w:numPr>
          <w:ilvl w:val="0"/>
          <w:numId w:val="1"/>
        </w:numPr>
        <w:spacing w:after="0" w:line="240" w:lineRule="auto"/>
        <w:ind w:left="720" w:hanging="360"/>
        <w:rPr>
          <w:u w:val="none"/>
        </w:rPr>
      </w:pPr>
      <w:r w:rsidDel="00000000" w:rsidR="00000000" w:rsidRPr="00000000">
        <w:rPr>
          <w:rtl w:val="0"/>
        </w:rPr>
        <w:t xml:space="preserve">Un servizio può inoltre possedere (1,1) stati, minimo 1, massimo 1. Non esiste nel sistema un servizio senza nessuno stato, ed un servizio può avere più stati. </w:t>
      </w:r>
    </w:p>
    <w:p w:rsidR="00000000" w:rsidDel="00000000" w:rsidP="00000000" w:rsidRDefault="00000000" w:rsidRPr="00000000" w14:paraId="00000066">
      <w:pPr>
        <w:numPr>
          <w:ilvl w:val="0"/>
          <w:numId w:val="1"/>
        </w:numPr>
        <w:spacing w:after="0" w:line="240" w:lineRule="auto"/>
        <w:ind w:left="720" w:hanging="360"/>
        <w:rPr>
          <w:u w:val="none"/>
        </w:rPr>
      </w:pPr>
      <w:r w:rsidDel="00000000" w:rsidR="00000000" w:rsidRPr="00000000">
        <w:rPr>
          <w:rtl w:val="0"/>
        </w:rPr>
        <w:t xml:space="preserve">Lo stato è descritto dal nome. Uno stato può appartenere a (1,N) servizi, minimo 1 servizio, massimo N, con N numero naturale. Non esistono nel sistema stati senza nessun servizio.</w:t>
      </w:r>
    </w:p>
    <w:p w:rsidR="00000000" w:rsidDel="00000000" w:rsidP="00000000" w:rsidRDefault="00000000" w:rsidRPr="00000000" w14:paraId="00000067">
      <w:pPr>
        <w:numPr>
          <w:ilvl w:val="0"/>
          <w:numId w:val="1"/>
        </w:numPr>
        <w:spacing w:after="0" w:line="240" w:lineRule="auto"/>
        <w:ind w:left="720" w:hanging="360"/>
        <w:rPr>
          <w:u w:val="none"/>
        </w:rPr>
      </w:pPr>
      <w:r w:rsidDel="00000000" w:rsidR="00000000" w:rsidRPr="00000000">
        <w:rPr>
          <w:rtl w:val="0"/>
        </w:rPr>
        <w:t xml:space="preserve">Trust Services (l’applicazione), possiede le seguenti pagine:</w:t>
      </w:r>
    </w:p>
    <w:p w:rsidR="00000000" w:rsidDel="00000000" w:rsidP="00000000" w:rsidRDefault="00000000" w:rsidRPr="00000000" w14:paraId="00000068">
      <w:pPr>
        <w:numPr>
          <w:ilvl w:val="1"/>
          <w:numId w:val="1"/>
        </w:numPr>
        <w:spacing w:after="0" w:line="240" w:lineRule="auto"/>
        <w:ind w:left="1440" w:hanging="360"/>
        <w:rPr>
          <w:u w:val="none"/>
        </w:rPr>
      </w:pPr>
      <w:r w:rsidDel="00000000" w:rsidR="00000000" w:rsidRPr="00000000">
        <w:rPr>
          <w:rtl w:val="0"/>
        </w:rPr>
        <w:t xml:space="preserve">Pagina delle nazioni: è la prima schermata dove è possibile vedere e selezionare le nazioni</w:t>
      </w:r>
    </w:p>
    <w:p w:rsidR="00000000" w:rsidDel="00000000" w:rsidP="00000000" w:rsidRDefault="00000000" w:rsidRPr="00000000" w14:paraId="00000069">
      <w:pPr>
        <w:numPr>
          <w:ilvl w:val="1"/>
          <w:numId w:val="1"/>
        </w:numPr>
        <w:spacing w:after="0" w:line="240" w:lineRule="auto"/>
        <w:ind w:left="1440" w:hanging="360"/>
        <w:rPr>
          <w:u w:val="none"/>
        </w:rPr>
      </w:pPr>
      <w:r w:rsidDel="00000000" w:rsidR="00000000" w:rsidRPr="00000000">
        <w:rPr>
          <w:rtl w:val="0"/>
        </w:rPr>
        <w:t xml:space="preserve">Pagina dei provider: è la seconda pagina, dove vengono visualizzati i provider corrispondenti alle nazioni selezionate</w:t>
      </w:r>
    </w:p>
    <w:p w:rsidR="00000000" w:rsidDel="00000000" w:rsidP="00000000" w:rsidRDefault="00000000" w:rsidRPr="00000000" w14:paraId="0000006A">
      <w:pPr>
        <w:numPr>
          <w:ilvl w:val="1"/>
          <w:numId w:val="1"/>
        </w:numPr>
        <w:spacing w:after="0" w:line="240" w:lineRule="auto"/>
        <w:ind w:left="1440" w:hanging="360"/>
        <w:rPr>
          <w:u w:val="none"/>
        </w:rPr>
      </w:pPr>
      <w:r w:rsidDel="00000000" w:rsidR="00000000" w:rsidRPr="00000000">
        <w:rPr>
          <w:rtl w:val="0"/>
        </w:rPr>
        <w:t xml:space="preserve">Pagina dei tipi di servizi: è la terza pagina, dove vengono visualizzati i tipi di servizi relativi ai provider selezionati per ogni nazione selezionata</w:t>
      </w:r>
    </w:p>
    <w:p w:rsidR="00000000" w:rsidDel="00000000" w:rsidP="00000000" w:rsidRDefault="00000000" w:rsidRPr="00000000" w14:paraId="0000006B">
      <w:pPr>
        <w:numPr>
          <w:ilvl w:val="1"/>
          <w:numId w:val="1"/>
        </w:numPr>
        <w:spacing w:after="0" w:line="240" w:lineRule="auto"/>
        <w:ind w:left="1440" w:hanging="360"/>
        <w:rPr>
          <w:u w:val="none"/>
        </w:rPr>
      </w:pPr>
      <w:r w:rsidDel="00000000" w:rsidR="00000000" w:rsidRPr="00000000">
        <w:rPr>
          <w:rtl w:val="0"/>
        </w:rPr>
        <w:t xml:space="preserve">Pagina degli stati di servizi: è la quarta pagina, dove vengono visualizzati gli stati dei tipi di servizi selezionati, relativi ad ogni provider selezionato, per ogni nazione selezionata</w:t>
      </w:r>
    </w:p>
    <w:p w:rsidR="00000000" w:rsidDel="00000000" w:rsidP="00000000" w:rsidRDefault="00000000" w:rsidRPr="00000000" w14:paraId="0000006C">
      <w:pPr>
        <w:numPr>
          <w:ilvl w:val="1"/>
          <w:numId w:val="1"/>
        </w:numPr>
        <w:spacing w:after="0" w:line="240" w:lineRule="auto"/>
        <w:ind w:left="1440" w:hanging="360"/>
        <w:rPr>
          <w:u w:val="none"/>
        </w:rPr>
      </w:pPr>
      <w:r w:rsidDel="00000000" w:rsidR="00000000" w:rsidRPr="00000000">
        <w:rPr>
          <w:rtl w:val="0"/>
        </w:rPr>
        <w:t xml:space="preserve">Pagina finale: è la quinta pagina, dove viene stampata la query finale</w:t>
      </w:r>
    </w:p>
    <w:p w:rsidR="00000000" w:rsidDel="00000000" w:rsidP="00000000" w:rsidRDefault="00000000" w:rsidRPr="00000000" w14:paraId="0000006D">
      <w:pPr>
        <w:numPr>
          <w:ilvl w:val="1"/>
          <w:numId w:val="1"/>
        </w:numPr>
        <w:spacing w:after="0" w:line="240" w:lineRule="auto"/>
        <w:ind w:left="1440" w:hanging="360"/>
        <w:rPr>
          <w:u w:val="none"/>
        </w:rPr>
      </w:pPr>
      <w:r w:rsidDel="00000000" w:rsidR="00000000" w:rsidRPr="00000000">
        <w:rPr>
          <w:rtl w:val="0"/>
        </w:rPr>
        <w:t xml:space="preserve">MENU: è il menu a lato che permette ad ogni pagina di tornare alla schermata delle nazioni e che permette di effettuare ricerche combinate in base al tipo e allo stato di un servizio</w:t>
      </w:r>
    </w:p>
    <w:p w:rsidR="00000000" w:rsidDel="00000000" w:rsidP="00000000" w:rsidRDefault="00000000" w:rsidRPr="00000000" w14:paraId="0000006E">
      <w:pPr>
        <w:spacing w:after="0" w:line="240" w:lineRule="auto"/>
        <w:ind w:left="1440" w:firstLine="0"/>
        <w:rPr/>
      </w:pPr>
      <w:r w:rsidDel="00000000" w:rsidR="00000000" w:rsidRPr="00000000">
        <w:rPr>
          <w:rtl w:val="0"/>
        </w:rPr>
      </w:r>
    </w:p>
    <w:p w:rsidR="00000000" w:rsidDel="00000000" w:rsidP="00000000" w:rsidRDefault="00000000" w:rsidRPr="00000000" w14:paraId="0000006F">
      <w:pPr>
        <w:jc w:val="center"/>
        <w:rPr>
          <w:b w:val="1"/>
          <w:color w:val="8c22ac"/>
          <w:sz w:val="28"/>
          <w:szCs w:val="28"/>
        </w:rPr>
      </w:pPr>
      <w:r w:rsidDel="00000000" w:rsidR="00000000" w:rsidRPr="00000000">
        <w:rPr>
          <w:b w:val="1"/>
          <w:color w:val="8c22ac"/>
          <w:sz w:val="28"/>
          <w:szCs w:val="28"/>
          <w:rtl w:val="0"/>
        </w:rPr>
        <w:t xml:space="preserve">Pattern utilizzati</w:t>
      </w:r>
    </w:p>
    <w:p w:rsidR="00000000" w:rsidDel="00000000" w:rsidP="00000000" w:rsidRDefault="00000000" w:rsidRPr="00000000" w14:paraId="00000070">
      <w:pPr>
        <w:spacing w:after="0" w:line="240" w:lineRule="auto"/>
        <w:ind w:left="0" w:firstLine="0"/>
        <w:rPr/>
      </w:pPr>
      <w:r w:rsidDel="00000000" w:rsidR="00000000" w:rsidRPr="00000000">
        <w:rPr>
          <w:b w:val="1"/>
          <w:color w:val="8c22ac"/>
          <w:u w:val="single"/>
          <w:rtl w:val="0"/>
        </w:rPr>
        <w:t xml:space="preserve">Singleton:</w:t>
      </w:r>
      <w:r w:rsidDel="00000000" w:rsidR="00000000" w:rsidRPr="00000000">
        <w:rPr>
          <w:b w:val="1"/>
          <w:color w:val="8c22ac"/>
          <w:rtl w:val="0"/>
        </w:rPr>
        <w:t xml:space="preserve"> </w:t>
      </w:r>
      <w:r w:rsidDel="00000000" w:rsidR="00000000" w:rsidRPr="00000000">
        <w:rPr>
          <w:rtl w:val="0"/>
        </w:rPr>
        <w:t xml:space="preserve">rientra tra i pattern di tipo GOF, è stato utilizzato per avere un’unica istanza di alcune classi, come ad esempio per NationData. NationData è una classe che contiene tutti i dati delle nazioni, come ad esempio la lista con tutte le nazioni, la lista delle nazioni selezionate ecc. Dunque è necessaria soltanto una istanza di questo tipo per poter accedere ai dati in modo coerente e senza ambiguità. Singleton permette di avere un unico accesso globale all’istanza, tramite getInstance(). Mentre per la classe Nation, non è stato implementato il pattern singleton, perchè Nation contiene soltanto i dati di una nazione, dunque si hanno più istanze della classe Nation, in particolare tante quante il numero di nazioni.</w:t>
      </w:r>
    </w:p>
    <w:p w:rsidR="00000000" w:rsidDel="00000000" w:rsidP="00000000" w:rsidRDefault="00000000" w:rsidRPr="00000000" w14:paraId="00000071">
      <w:pPr>
        <w:spacing w:after="0" w:line="240" w:lineRule="auto"/>
        <w:ind w:left="0" w:firstLine="0"/>
        <w:rPr/>
      </w:pPr>
      <w:r w:rsidDel="00000000" w:rsidR="00000000" w:rsidRPr="00000000">
        <w:rPr>
          <w:rtl w:val="0"/>
        </w:rPr>
      </w:r>
    </w:p>
    <w:p w:rsidR="00000000" w:rsidDel="00000000" w:rsidP="00000000" w:rsidRDefault="00000000" w:rsidRPr="00000000" w14:paraId="00000072">
      <w:pPr>
        <w:spacing w:after="0" w:line="240" w:lineRule="auto"/>
        <w:ind w:left="0" w:firstLine="0"/>
        <w:jc w:val="center"/>
        <w:rPr/>
      </w:pPr>
      <w:r w:rsidDel="00000000" w:rsidR="00000000" w:rsidRPr="00000000">
        <w:rPr/>
        <w:drawing>
          <wp:inline distB="114300" distT="114300" distL="114300" distR="114300">
            <wp:extent cx="4125750" cy="2506661"/>
            <wp:effectExtent b="0" l="0" r="0" t="0"/>
            <wp:docPr id="20" name="image12.png"/>
            <a:graphic>
              <a:graphicData uri="http://schemas.openxmlformats.org/drawingml/2006/picture">
                <pic:pic>
                  <pic:nvPicPr>
                    <pic:cNvPr id="0" name="image12.png"/>
                    <pic:cNvPicPr preferRelativeResize="0"/>
                  </pic:nvPicPr>
                  <pic:blipFill>
                    <a:blip r:embed="rId9"/>
                    <a:srcRect b="2411" l="0" r="0" t="0"/>
                    <a:stretch>
                      <a:fillRect/>
                    </a:stretch>
                  </pic:blipFill>
                  <pic:spPr>
                    <a:xfrm>
                      <a:off x="0" y="0"/>
                      <a:ext cx="4125750" cy="250666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rPr>
          <w:b w:val="1"/>
          <w:color w:val="8c22ac"/>
          <w:u w:val="single"/>
        </w:rPr>
      </w:pPr>
      <w:r w:rsidDel="00000000" w:rsidR="00000000" w:rsidRPr="00000000">
        <w:rPr>
          <w:rtl w:val="0"/>
        </w:rPr>
      </w:r>
    </w:p>
    <w:p w:rsidR="00000000" w:rsidDel="00000000" w:rsidP="00000000" w:rsidRDefault="00000000" w:rsidRPr="00000000" w14:paraId="00000074">
      <w:pPr>
        <w:spacing w:after="0" w:line="240" w:lineRule="auto"/>
        <w:rPr>
          <w:b w:val="1"/>
          <w:color w:val="8c22ac"/>
          <w:u w:val="single"/>
        </w:rPr>
      </w:pPr>
      <w:r w:rsidDel="00000000" w:rsidR="00000000" w:rsidRPr="00000000">
        <w:rPr>
          <w:rtl w:val="0"/>
        </w:rPr>
      </w:r>
    </w:p>
    <w:p w:rsidR="00000000" w:rsidDel="00000000" w:rsidP="00000000" w:rsidRDefault="00000000" w:rsidRPr="00000000" w14:paraId="00000075">
      <w:pPr>
        <w:spacing w:after="0" w:line="240" w:lineRule="auto"/>
        <w:rPr/>
      </w:pPr>
      <w:r w:rsidDel="00000000" w:rsidR="00000000" w:rsidRPr="00000000">
        <w:rPr>
          <w:b w:val="1"/>
          <w:color w:val="8c22ac"/>
          <w:u w:val="single"/>
          <w:rtl w:val="0"/>
        </w:rPr>
        <w:t xml:space="preserve">Simple Factory:</w:t>
      </w:r>
      <w:r w:rsidDel="00000000" w:rsidR="00000000" w:rsidRPr="00000000">
        <w:rPr>
          <w:b w:val="1"/>
          <w:color w:val="8c22ac"/>
          <w:rtl w:val="0"/>
        </w:rPr>
        <w:t xml:space="preserve"> </w:t>
      </w:r>
      <w:r w:rsidDel="00000000" w:rsidR="00000000" w:rsidRPr="00000000">
        <w:rPr>
          <w:rtl w:val="0"/>
        </w:rPr>
        <w:t xml:space="preserve">è un pattern creazionale che rientra tra i pattern di tipo GOF. Esso ha lo scopo di creare degli oggetti senza specificarne la classe esatta. Nell’applicazione è stato utilizzato per il collegamento API, implementando la classe generica GetFromAPI, la quale permette la creazione di una lista di oggetti generici che vengono presi dal file json:</w:t>
      </w:r>
    </w:p>
    <w:p w:rsidR="00000000" w:rsidDel="00000000" w:rsidP="00000000" w:rsidRDefault="00000000" w:rsidRPr="00000000" w14:paraId="00000076">
      <w:pPr>
        <w:spacing w:after="0" w:line="240" w:lineRule="auto"/>
        <w:rPr/>
      </w:pPr>
      <w:r w:rsidDel="00000000" w:rsidR="00000000" w:rsidRPr="00000000">
        <w:rPr>
          <w:rtl w:val="0"/>
        </w:rPr>
      </w:r>
    </w:p>
    <w:p w:rsidR="00000000" w:rsidDel="00000000" w:rsidP="00000000" w:rsidRDefault="00000000" w:rsidRPr="00000000" w14:paraId="00000077">
      <w:pPr>
        <w:spacing w:after="0" w:line="240" w:lineRule="auto"/>
        <w:jc w:val="center"/>
        <w:rPr/>
      </w:pPr>
      <w:r w:rsidDel="00000000" w:rsidR="00000000" w:rsidRPr="00000000">
        <w:rPr/>
        <w:drawing>
          <wp:inline distB="114300" distT="114300" distL="114300" distR="114300">
            <wp:extent cx="4944900" cy="2244295"/>
            <wp:effectExtent b="0" l="0" r="0" t="0"/>
            <wp:docPr id="4" name="image6.png"/>
            <a:graphic>
              <a:graphicData uri="http://schemas.openxmlformats.org/drawingml/2006/picture">
                <pic:pic>
                  <pic:nvPicPr>
                    <pic:cNvPr id="0" name="image6.png"/>
                    <pic:cNvPicPr preferRelativeResize="0"/>
                  </pic:nvPicPr>
                  <pic:blipFill>
                    <a:blip r:embed="rId10"/>
                    <a:srcRect b="2244" l="0" r="0" t="0"/>
                    <a:stretch>
                      <a:fillRect/>
                    </a:stretch>
                  </pic:blipFill>
                  <pic:spPr>
                    <a:xfrm>
                      <a:off x="0" y="0"/>
                      <a:ext cx="4944900" cy="224429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0" w:line="240" w:lineRule="auto"/>
        <w:rPr/>
      </w:pPr>
      <w:r w:rsidDel="00000000" w:rsidR="00000000" w:rsidRPr="00000000">
        <w:rPr>
          <w:rtl w:val="0"/>
        </w:rPr>
        <w:t xml:space="preserve">Il tipo di classe viene poi definito in DataInitializer, ad esempio per le nazioni:</w:t>
      </w:r>
    </w:p>
    <w:p w:rsidR="00000000" w:rsidDel="00000000" w:rsidP="00000000" w:rsidRDefault="00000000" w:rsidRPr="00000000" w14:paraId="00000079">
      <w:pPr>
        <w:spacing w:after="0" w:line="240" w:lineRule="auto"/>
        <w:rPr/>
      </w:pPr>
      <w:r w:rsidDel="00000000" w:rsidR="00000000" w:rsidRPr="00000000">
        <w:rPr>
          <w:rtl w:val="0"/>
        </w:rPr>
      </w:r>
    </w:p>
    <w:p w:rsidR="00000000" w:rsidDel="00000000" w:rsidP="00000000" w:rsidRDefault="00000000" w:rsidRPr="00000000" w14:paraId="0000007A">
      <w:pPr>
        <w:spacing w:after="0" w:line="240" w:lineRule="auto"/>
        <w:rPr/>
      </w:pPr>
      <w:r w:rsidDel="00000000" w:rsidR="00000000" w:rsidRPr="00000000">
        <w:rPr/>
        <w:drawing>
          <wp:inline distB="114300" distT="114300" distL="114300" distR="114300">
            <wp:extent cx="6299694" cy="199990"/>
            <wp:effectExtent b="0" l="0" r="0" t="0"/>
            <wp:docPr id="9" name="image14.png"/>
            <a:graphic>
              <a:graphicData uri="http://schemas.openxmlformats.org/drawingml/2006/picture">
                <pic:pic>
                  <pic:nvPicPr>
                    <pic:cNvPr id="0" name="image14.png"/>
                    <pic:cNvPicPr preferRelativeResize="0"/>
                  </pic:nvPicPr>
                  <pic:blipFill>
                    <a:blip r:embed="rId11"/>
                    <a:srcRect b="-26923" l="0" r="1959" t="-26923"/>
                    <a:stretch>
                      <a:fillRect/>
                    </a:stretch>
                  </pic:blipFill>
                  <pic:spPr>
                    <a:xfrm>
                      <a:off x="0" y="0"/>
                      <a:ext cx="6299694" cy="19999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40" w:lineRule="auto"/>
        <w:rPr/>
      </w:pPr>
      <w:r w:rsidDel="00000000" w:rsidR="00000000" w:rsidRPr="00000000">
        <w:rPr>
          <w:rtl w:val="0"/>
        </w:rPr>
      </w:r>
    </w:p>
    <w:p w:rsidR="00000000" w:rsidDel="00000000" w:rsidP="00000000" w:rsidRDefault="00000000" w:rsidRPr="00000000" w14:paraId="0000007C">
      <w:pPr>
        <w:spacing w:after="0" w:line="240" w:lineRule="auto"/>
        <w:rPr>
          <w:b w:val="1"/>
          <w:color w:val="8c22ac"/>
          <w:u w:val="single"/>
        </w:rPr>
      </w:pPr>
      <w:r w:rsidDel="00000000" w:rsidR="00000000" w:rsidRPr="00000000">
        <w:rPr>
          <w:rtl w:val="0"/>
        </w:rPr>
      </w:r>
    </w:p>
    <w:p w:rsidR="00000000" w:rsidDel="00000000" w:rsidP="00000000" w:rsidRDefault="00000000" w:rsidRPr="00000000" w14:paraId="0000007D">
      <w:pPr>
        <w:spacing w:after="0" w:line="240" w:lineRule="auto"/>
        <w:rPr/>
      </w:pPr>
      <w:r w:rsidDel="00000000" w:rsidR="00000000" w:rsidRPr="00000000">
        <w:rPr>
          <w:b w:val="1"/>
          <w:color w:val="8c22ac"/>
          <w:u w:val="single"/>
          <w:rtl w:val="0"/>
        </w:rPr>
        <w:t xml:space="preserve">Adaptee: </w:t>
      </w:r>
      <w:r w:rsidDel="00000000" w:rsidR="00000000" w:rsidRPr="00000000">
        <w:rPr>
          <w:rtl w:val="0"/>
        </w:rPr>
        <w:t xml:space="preserve">fa sempre parte dei pattern di tipo GOF, viene utilizzato quando interfacce diverse devono comunicare tra di loro. E’ stato utilizzato nel codice nella classe NationData con la funzione “setProvidersLists” che raggruppa i diversi provider per ogni nazione, la funzione è poi richiamata in DataInitializer:</w:t>
      </w:r>
    </w:p>
    <w:p w:rsidR="00000000" w:rsidDel="00000000" w:rsidP="00000000" w:rsidRDefault="00000000" w:rsidRPr="00000000" w14:paraId="0000007E">
      <w:pPr>
        <w:spacing w:after="0" w:line="240" w:lineRule="auto"/>
        <w:rPr/>
      </w:pPr>
      <w:r w:rsidDel="00000000" w:rsidR="00000000" w:rsidRPr="00000000">
        <w:rPr>
          <w:rtl w:val="0"/>
        </w:rPr>
      </w:r>
    </w:p>
    <w:p w:rsidR="00000000" w:rsidDel="00000000" w:rsidP="00000000" w:rsidRDefault="00000000" w:rsidRPr="00000000" w14:paraId="0000007F">
      <w:pPr>
        <w:spacing w:after="0" w:line="240" w:lineRule="auto"/>
        <w:jc w:val="center"/>
        <w:rPr/>
      </w:pPr>
      <w:r w:rsidDel="00000000" w:rsidR="00000000" w:rsidRPr="00000000">
        <w:rPr/>
        <w:drawing>
          <wp:inline distB="114300" distT="114300" distL="114300" distR="114300">
            <wp:extent cx="3904298" cy="2497259"/>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904298" cy="249725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0" w:line="240" w:lineRule="auto"/>
        <w:rPr/>
      </w:pPr>
      <w:r w:rsidDel="00000000" w:rsidR="00000000" w:rsidRPr="00000000">
        <w:rPr>
          <w:rtl w:val="0"/>
        </w:rPr>
      </w:r>
    </w:p>
    <w:p w:rsidR="00000000" w:rsidDel="00000000" w:rsidP="00000000" w:rsidRDefault="00000000" w:rsidRPr="00000000" w14:paraId="00000081">
      <w:pPr>
        <w:spacing w:after="0" w:line="240" w:lineRule="auto"/>
        <w:jc w:val="center"/>
        <w:rPr/>
      </w:pPr>
      <w:r w:rsidDel="00000000" w:rsidR="00000000" w:rsidRPr="00000000">
        <w:rPr/>
        <w:drawing>
          <wp:inline distB="114300" distT="114300" distL="114300" distR="114300">
            <wp:extent cx="3304223" cy="256897"/>
            <wp:effectExtent b="0" l="0" r="0" t="0"/>
            <wp:docPr id="1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304223" cy="25689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0" w:line="240" w:lineRule="auto"/>
        <w:rPr/>
      </w:pPr>
      <w:r w:rsidDel="00000000" w:rsidR="00000000" w:rsidRPr="00000000">
        <w:rPr>
          <w:rtl w:val="0"/>
        </w:rPr>
      </w:r>
    </w:p>
    <w:p w:rsidR="00000000" w:rsidDel="00000000" w:rsidP="00000000" w:rsidRDefault="00000000" w:rsidRPr="00000000" w14:paraId="00000083">
      <w:pPr>
        <w:spacing w:after="0" w:line="240" w:lineRule="auto"/>
        <w:rPr/>
      </w:pPr>
      <w:r w:rsidDel="00000000" w:rsidR="00000000" w:rsidRPr="00000000">
        <w:rPr>
          <w:rtl w:val="0"/>
        </w:rPr>
      </w:r>
    </w:p>
    <w:p w:rsidR="00000000" w:rsidDel="00000000" w:rsidP="00000000" w:rsidRDefault="00000000" w:rsidRPr="00000000" w14:paraId="00000084">
      <w:pPr>
        <w:spacing w:after="0" w:line="240" w:lineRule="auto"/>
        <w:rPr/>
      </w:pPr>
      <w:r w:rsidDel="00000000" w:rsidR="00000000" w:rsidRPr="00000000">
        <w:rPr>
          <w:b w:val="1"/>
          <w:color w:val="8c22ac"/>
          <w:u w:val="single"/>
          <w:rtl w:val="0"/>
        </w:rPr>
        <w:t xml:space="preserve">Composite:</w:t>
      </w:r>
      <w:r w:rsidDel="00000000" w:rsidR="00000000" w:rsidRPr="00000000">
        <w:rPr>
          <w:b w:val="1"/>
          <w:color w:val="8c22ac"/>
          <w:rtl w:val="0"/>
        </w:rPr>
        <w:t xml:space="preserve"> </w:t>
      </w:r>
      <w:r w:rsidDel="00000000" w:rsidR="00000000" w:rsidRPr="00000000">
        <w:rPr>
          <w:rtl w:val="0"/>
        </w:rPr>
        <w:t xml:space="preserve">Composite pattern è un pattern della categoria GOF, che permette di riunire diversi oggetti in strutture più complesse. E’ stato utilizzato nell’applicazione per inserire all’interno di ogni interfaccia, i dati raggruppati all’interno di box controller annidati, come ad esempio:</w:t>
      </w:r>
    </w:p>
    <w:p w:rsidR="00000000" w:rsidDel="00000000" w:rsidP="00000000" w:rsidRDefault="00000000" w:rsidRPr="00000000" w14:paraId="00000085">
      <w:pPr>
        <w:spacing w:after="0" w:line="240" w:lineRule="auto"/>
        <w:rPr/>
      </w:pPr>
      <w:r w:rsidDel="00000000" w:rsidR="00000000" w:rsidRPr="00000000">
        <w:rPr>
          <w:rtl w:val="0"/>
        </w:rPr>
      </w:r>
    </w:p>
    <w:p w:rsidR="00000000" w:rsidDel="00000000" w:rsidP="00000000" w:rsidRDefault="00000000" w:rsidRPr="00000000" w14:paraId="00000086">
      <w:pPr>
        <w:spacing w:after="0" w:line="240" w:lineRule="auto"/>
        <w:rPr/>
      </w:pPr>
      <w:r w:rsidDel="00000000" w:rsidR="00000000" w:rsidRPr="00000000">
        <w:rPr>
          <w:rtl w:val="0"/>
        </w:rPr>
      </w:r>
    </w:p>
    <w:p w:rsidR="00000000" w:rsidDel="00000000" w:rsidP="00000000" w:rsidRDefault="00000000" w:rsidRPr="00000000" w14:paraId="00000087">
      <w:pPr>
        <w:spacing w:after="0" w:line="240" w:lineRule="auto"/>
        <w:jc w:val="center"/>
        <w:rPr/>
      </w:pPr>
      <w:r w:rsidDel="00000000" w:rsidR="00000000" w:rsidRPr="00000000">
        <w:rPr>
          <w:rtl w:val="0"/>
        </w:rPr>
        <w:t xml:space="preserve"> </w:t>
      </w:r>
      <w:r w:rsidDel="00000000" w:rsidR="00000000" w:rsidRPr="00000000">
        <w:rPr/>
        <w:drawing>
          <wp:inline distB="114300" distT="114300" distL="114300" distR="114300">
            <wp:extent cx="3388096" cy="2566432"/>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388096" cy="256643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line="240" w:lineRule="auto"/>
        <w:jc w:val="center"/>
        <w:rPr/>
      </w:pPr>
      <w:r w:rsidDel="00000000" w:rsidR="00000000" w:rsidRPr="00000000">
        <w:rPr>
          <w:rtl w:val="0"/>
        </w:rPr>
      </w:r>
    </w:p>
    <w:p w:rsidR="00000000" w:rsidDel="00000000" w:rsidP="00000000" w:rsidRDefault="00000000" w:rsidRPr="00000000" w14:paraId="00000089">
      <w:pPr>
        <w:spacing w:after="0" w:line="240" w:lineRule="auto"/>
        <w:jc w:val="center"/>
        <w:rPr/>
      </w:pPr>
      <w:r w:rsidDel="00000000" w:rsidR="00000000" w:rsidRPr="00000000">
        <w:rPr>
          <w:rtl w:val="0"/>
        </w:rPr>
      </w:r>
    </w:p>
    <w:p w:rsidR="00000000" w:rsidDel="00000000" w:rsidP="00000000" w:rsidRDefault="00000000" w:rsidRPr="00000000" w14:paraId="0000008A">
      <w:pPr>
        <w:spacing w:after="0" w:line="240" w:lineRule="auto"/>
        <w:rPr>
          <w:b w:val="1"/>
          <w:color w:val="8c22ac"/>
          <w:u w:val="single"/>
        </w:rPr>
      </w:pPr>
      <w:r w:rsidDel="00000000" w:rsidR="00000000" w:rsidRPr="00000000">
        <w:rPr>
          <w:rtl w:val="0"/>
        </w:rPr>
      </w:r>
    </w:p>
    <w:p w:rsidR="00000000" w:rsidDel="00000000" w:rsidP="00000000" w:rsidRDefault="00000000" w:rsidRPr="00000000" w14:paraId="0000008B">
      <w:pPr>
        <w:spacing w:after="0" w:line="240" w:lineRule="auto"/>
        <w:rPr/>
      </w:pPr>
      <w:r w:rsidDel="00000000" w:rsidR="00000000" w:rsidRPr="00000000">
        <w:rPr>
          <w:b w:val="1"/>
          <w:color w:val="8c22ac"/>
          <w:u w:val="single"/>
          <w:rtl w:val="0"/>
        </w:rPr>
        <w:t xml:space="preserve">Observable:</w:t>
      </w:r>
      <w:r w:rsidDel="00000000" w:rsidR="00000000" w:rsidRPr="00000000">
        <w:rPr>
          <w:b w:val="1"/>
          <w:rtl w:val="0"/>
        </w:rPr>
        <w:t xml:space="preserve"> </w:t>
      </w:r>
      <w:r w:rsidDel="00000000" w:rsidR="00000000" w:rsidRPr="00000000">
        <w:rPr>
          <w:rtl w:val="0"/>
        </w:rPr>
        <w:t xml:space="preserve">Il pattern Observable permette di aggiornare i dati nell’interfaccia grafica nel momento in cui essi cambiano il loro valore. E’ stato utilizzato nella parte del menu per quanto riguarda la sezione di ricerca tramite tipo e stato di un servizio:</w:t>
      </w:r>
    </w:p>
    <w:p w:rsidR="00000000" w:rsidDel="00000000" w:rsidP="00000000" w:rsidRDefault="00000000" w:rsidRPr="00000000" w14:paraId="0000008C">
      <w:pPr>
        <w:spacing w:after="0" w:line="240" w:lineRule="auto"/>
        <w:jc w:val="center"/>
        <w:rPr/>
      </w:pPr>
      <w:r w:rsidDel="00000000" w:rsidR="00000000" w:rsidRPr="00000000">
        <w:rPr/>
        <w:drawing>
          <wp:inline distB="114300" distT="114300" distL="114300" distR="114300">
            <wp:extent cx="5837873" cy="175227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837873" cy="175227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40" w:lineRule="auto"/>
        <w:rPr/>
      </w:pPr>
      <w:r w:rsidDel="00000000" w:rsidR="00000000" w:rsidRPr="00000000">
        <w:rPr>
          <w:rtl w:val="0"/>
        </w:rPr>
      </w:r>
    </w:p>
    <w:p w:rsidR="00000000" w:rsidDel="00000000" w:rsidP="00000000" w:rsidRDefault="00000000" w:rsidRPr="00000000" w14:paraId="0000008E">
      <w:pPr>
        <w:spacing w:after="0" w:line="240" w:lineRule="auto"/>
        <w:rPr/>
      </w:pPr>
      <w:r w:rsidDel="00000000" w:rsidR="00000000" w:rsidRPr="00000000">
        <w:rPr>
          <w:rtl w:val="0"/>
        </w:rPr>
      </w:r>
    </w:p>
    <w:p w:rsidR="00000000" w:rsidDel="00000000" w:rsidP="00000000" w:rsidRDefault="00000000" w:rsidRPr="00000000" w14:paraId="0000008F">
      <w:pPr>
        <w:spacing w:after="0" w:line="240" w:lineRule="auto"/>
        <w:rPr/>
      </w:pPr>
      <w:r w:rsidDel="00000000" w:rsidR="00000000" w:rsidRPr="00000000">
        <w:rPr>
          <w:rtl w:val="0"/>
        </w:rPr>
        <w:t xml:space="preserve">Nel momento in cui si seleziona un altro tipo di servizio e si preme “</w:t>
      </w:r>
      <w:r w:rsidDel="00000000" w:rsidR="00000000" w:rsidRPr="00000000">
        <w:rPr>
          <w:b w:val="1"/>
          <w:color w:val="8c22ac"/>
          <w:rtl w:val="0"/>
        </w:rPr>
        <w:t xml:space="preserve">Show Service</w:t>
      </w:r>
      <w:r w:rsidDel="00000000" w:rsidR="00000000" w:rsidRPr="00000000">
        <w:rPr>
          <w:rtl w:val="0"/>
        </w:rPr>
        <w:t xml:space="preserve">”, di lato vengono aggiornati i servizi con quelli relativi al nuovo tipo selezionato</w:t>
      </w:r>
    </w:p>
    <w:p w:rsidR="00000000" w:rsidDel="00000000" w:rsidP="00000000" w:rsidRDefault="00000000" w:rsidRPr="00000000" w14:paraId="00000090">
      <w:pPr>
        <w:spacing w:after="0" w:line="240" w:lineRule="auto"/>
        <w:rPr/>
      </w:pPr>
      <w:r w:rsidDel="00000000" w:rsidR="00000000" w:rsidRPr="00000000">
        <w:rPr>
          <w:rtl w:val="0"/>
        </w:rPr>
      </w:r>
    </w:p>
    <w:p w:rsidR="00000000" w:rsidDel="00000000" w:rsidP="00000000" w:rsidRDefault="00000000" w:rsidRPr="00000000" w14:paraId="00000091">
      <w:pPr>
        <w:spacing w:after="0" w:line="240" w:lineRule="auto"/>
        <w:jc w:val="center"/>
        <w:rPr/>
      </w:pPr>
      <w:r w:rsidDel="00000000" w:rsidR="00000000" w:rsidRPr="00000000">
        <w:rPr/>
        <w:drawing>
          <wp:inline distB="114300" distT="114300" distL="114300" distR="114300">
            <wp:extent cx="5875973" cy="1781982"/>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875973" cy="178198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40" w:lineRule="auto"/>
        <w:rPr/>
      </w:pPr>
      <w:r w:rsidDel="00000000" w:rsidR="00000000" w:rsidRPr="00000000">
        <w:rPr>
          <w:rtl w:val="0"/>
        </w:rPr>
      </w:r>
    </w:p>
    <w:p w:rsidR="00000000" w:rsidDel="00000000" w:rsidP="00000000" w:rsidRDefault="00000000" w:rsidRPr="00000000" w14:paraId="00000093">
      <w:pPr>
        <w:spacing w:after="0" w:line="240" w:lineRule="auto"/>
        <w:rPr/>
      </w:pPr>
      <w:r w:rsidDel="00000000" w:rsidR="00000000" w:rsidRPr="00000000">
        <w:rPr>
          <w:rtl w:val="0"/>
        </w:rPr>
      </w:r>
    </w:p>
    <w:p w:rsidR="00000000" w:rsidDel="00000000" w:rsidP="00000000" w:rsidRDefault="00000000" w:rsidRPr="00000000" w14:paraId="00000094">
      <w:pPr>
        <w:spacing w:after="0" w:line="240" w:lineRule="auto"/>
        <w:rPr/>
      </w:pPr>
      <w:r w:rsidDel="00000000" w:rsidR="00000000" w:rsidRPr="00000000">
        <w:rPr>
          <w:rtl w:val="0"/>
        </w:rPr>
        <w:t xml:space="preserve">Per fare questo è stata utilizzata una ObservableList. Lo stesso procedimento è stato applicato anche allo stato dei servizi.</w:t>
      </w:r>
    </w:p>
    <w:p w:rsidR="00000000" w:rsidDel="00000000" w:rsidP="00000000" w:rsidRDefault="00000000" w:rsidRPr="00000000" w14:paraId="00000095">
      <w:pPr>
        <w:spacing w:after="0" w:line="240" w:lineRule="auto"/>
        <w:rPr/>
      </w:pPr>
      <w:r w:rsidDel="00000000" w:rsidR="00000000" w:rsidRPr="00000000">
        <w:rPr>
          <w:rtl w:val="0"/>
        </w:rPr>
      </w:r>
    </w:p>
    <w:p w:rsidR="00000000" w:rsidDel="00000000" w:rsidP="00000000" w:rsidRDefault="00000000" w:rsidRPr="00000000" w14:paraId="00000096">
      <w:pPr>
        <w:spacing w:after="0" w:line="240" w:lineRule="auto"/>
        <w:jc w:val="center"/>
        <w:rPr/>
      </w:pPr>
      <w:r w:rsidDel="00000000" w:rsidR="00000000" w:rsidRPr="00000000">
        <w:rPr/>
        <w:drawing>
          <wp:inline distB="114300" distT="114300" distL="114300" distR="114300">
            <wp:extent cx="5611650" cy="2659639"/>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611650" cy="2659639"/>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0" w:line="240" w:lineRule="auto"/>
        <w:jc w:val="center"/>
        <w:rPr/>
      </w:pPr>
      <w:r w:rsidDel="00000000" w:rsidR="00000000" w:rsidRPr="00000000">
        <w:rPr>
          <w:rtl w:val="0"/>
        </w:rPr>
      </w:r>
    </w:p>
    <w:p w:rsidR="00000000" w:rsidDel="00000000" w:rsidP="00000000" w:rsidRDefault="00000000" w:rsidRPr="00000000" w14:paraId="00000098">
      <w:pPr>
        <w:spacing w:after="0" w:line="240" w:lineRule="auto"/>
        <w:jc w:val="center"/>
        <w:rPr/>
      </w:pPr>
      <w:r w:rsidDel="00000000" w:rsidR="00000000" w:rsidRPr="00000000">
        <w:rPr>
          <w:rtl w:val="0"/>
        </w:rPr>
      </w:r>
    </w:p>
    <w:p w:rsidR="00000000" w:rsidDel="00000000" w:rsidP="00000000" w:rsidRDefault="00000000" w:rsidRPr="00000000" w14:paraId="00000099">
      <w:pPr>
        <w:spacing w:after="0" w:line="240" w:lineRule="auto"/>
        <w:jc w:val="left"/>
        <w:rPr/>
      </w:pPr>
      <w:r w:rsidDel="00000000" w:rsidR="00000000" w:rsidRPr="00000000">
        <w:rPr>
          <w:rtl w:val="0"/>
        </w:rPr>
      </w:r>
    </w:p>
    <w:p w:rsidR="00000000" w:rsidDel="00000000" w:rsidP="00000000" w:rsidRDefault="00000000" w:rsidRPr="00000000" w14:paraId="0000009A">
      <w:pPr>
        <w:jc w:val="center"/>
        <w:rPr>
          <w:b w:val="1"/>
          <w:color w:val="8c22ac"/>
          <w:sz w:val="28"/>
          <w:szCs w:val="28"/>
        </w:rPr>
      </w:pPr>
      <w:r w:rsidDel="00000000" w:rsidR="00000000" w:rsidRPr="00000000">
        <w:rPr>
          <w:b w:val="1"/>
          <w:color w:val="8c22ac"/>
          <w:sz w:val="28"/>
          <w:szCs w:val="28"/>
          <w:rtl w:val="0"/>
        </w:rPr>
        <w:t xml:space="preserve">Sequence Diagrams</w:t>
      </w:r>
    </w:p>
    <w:p w:rsidR="00000000" w:rsidDel="00000000" w:rsidP="00000000" w:rsidRDefault="00000000" w:rsidRPr="00000000" w14:paraId="0000009B">
      <w:pPr>
        <w:spacing w:after="0" w:line="240" w:lineRule="auto"/>
        <w:rPr/>
      </w:pPr>
      <w:r w:rsidDel="00000000" w:rsidR="00000000" w:rsidRPr="00000000">
        <w:rPr>
          <w:rtl w:val="0"/>
        </w:rPr>
        <w:t xml:space="preserve">I sequence diagrams sono disponibili all’interno della cartella “System_design” -&gt; “Sequence_diagrams”, sia in formato png, sia in formato di testo. Sono stati realizzati utilizzando </w:t>
      </w:r>
      <w:hyperlink r:id="rId18">
        <w:r w:rsidDel="00000000" w:rsidR="00000000" w:rsidRPr="00000000">
          <w:rPr>
            <w:color w:val="1155cc"/>
            <w:u w:val="single"/>
            <w:rtl w:val="0"/>
          </w:rPr>
          <w:t xml:space="preserve">www.websequencediagrams.com</w:t>
        </w:r>
      </w:hyperlink>
      <w:r w:rsidDel="00000000" w:rsidR="00000000" w:rsidRPr="00000000">
        <w:rPr>
          <w:rtl w:val="0"/>
        </w:rPr>
        <w:t xml:space="preserve"> .</w:t>
      </w:r>
    </w:p>
    <w:p w:rsidR="00000000" w:rsidDel="00000000" w:rsidP="00000000" w:rsidRDefault="00000000" w:rsidRPr="00000000" w14:paraId="0000009C">
      <w:pPr>
        <w:spacing w:after="0" w:line="240" w:lineRule="auto"/>
        <w:rPr/>
      </w:pPr>
      <w:r w:rsidDel="00000000" w:rsidR="00000000" w:rsidRPr="00000000">
        <w:rPr>
          <w:rtl w:val="0"/>
        </w:rPr>
      </w:r>
    </w:p>
    <w:p w:rsidR="00000000" w:rsidDel="00000000" w:rsidP="00000000" w:rsidRDefault="00000000" w:rsidRPr="00000000" w14:paraId="0000009D">
      <w:pPr>
        <w:rPr>
          <w:b w:val="1"/>
          <w:color w:val="8c22ac"/>
          <w:sz w:val="26"/>
          <w:szCs w:val="26"/>
          <w:u w:val="single"/>
        </w:rPr>
      </w:pPr>
      <w:r w:rsidDel="00000000" w:rsidR="00000000" w:rsidRPr="00000000">
        <w:rPr>
          <w:b w:val="1"/>
          <w:color w:val="8c22ac"/>
          <w:sz w:val="26"/>
          <w:szCs w:val="26"/>
          <w:u w:val="single"/>
          <w:rtl w:val="0"/>
        </w:rPr>
        <w:t xml:space="preserve">Connessione API:</w:t>
      </w:r>
    </w:p>
    <w:p w:rsidR="00000000" w:rsidDel="00000000" w:rsidP="00000000" w:rsidRDefault="00000000" w:rsidRPr="00000000" w14:paraId="0000009E">
      <w:pPr>
        <w:rPr>
          <w:b w:val="1"/>
          <w:color w:val="8c22ac"/>
          <w:sz w:val="26"/>
          <w:szCs w:val="26"/>
          <w:u w:val="single"/>
        </w:rPr>
      </w:pPr>
      <w:r w:rsidDel="00000000" w:rsidR="00000000" w:rsidRPr="00000000">
        <w:rPr>
          <w:b w:val="1"/>
          <w:color w:val="8c22ac"/>
          <w:sz w:val="26"/>
          <w:szCs w:val="26"/>
          <w:u w:val="single"/>
        </w:rPr>
        <w:drawing>
          <wp:inline distB="114300" distT="114300" distL="114300" distR="114300">
            <wp:extent cx="6283436" cy="5267141"/>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6283436" cy="526714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L’applicazione richiama DataInitializer, la classe che si occupa del collegamento API e dell’inizializzazione dei dati. DataInitializer richiama la classe GetFromAPI per la conversione dei dati dall’API. </w:t>
      </w:r>
    </w:p>
    <w:p w:rsidR="00000000" w:rsidDel="00000000" w:rsidP="00000000" w:rsidRDefault="00000000" w:rsidRPr="00000000" w14:paraId="000000A0">
      <w:pPr>
        <w:rPr/>
      </w:pPr>
      <w:r w:rsidDel="00000000" w:rsidR="00000000" w:rsidRPr="00000000">
        <w:rPr>
          <w:rtl w:val="0"/>
        </w:rPr>
        <w:t xml:space="preserve">La </w:t>
      </w:r>
      <w:r w:rsidDel="00000000" w:rsidR="00000000" w:rsidRPr="00000000">
        <w:rPr>
          <w:b w:val="1"/>
          <w:color w:val="8c22ac"/>
          <w:rtl w:val="0"/>
        </w:rPr>
        <w:t xml:space="preserve">prima chiamata</w:t>
      </w:r>
      <w:r w:rsidDel="00000000" w:rsidR="00000000" w:rsidRPr="00000000">
        <w:rPr>
          <w:rtl w:val="0"/>
        </w:rPr>
        <w:t xml:space="preserve"> a GetFromAPI viene fatta per risalire ai dati relativi alle nazioni:</w:t>
      </w:r>
    </w:p>
    <w:p w:rsidR="00000000" w:rsidDel="00000000" w:rsidP="00000000" w:rsidRDefault="00000000" w:rsidRPr="00000000" w14:paraId="000000A1">
      <w:pPr>
        <w:rPr/>
      </w:pPr>
      <w:r w:rsidDel="00000000" w:rsidR="00000000" w:rsidRPr="00000000">
        <w:rPr>
          <w:b w:val="1"/>
          <w:color w:val="8c22ac"/>
          <w:rtl w:val="0"/>
        </w:rPr>
        <w:t xml:space="preserve">+</w:t>
      </w:r>
      <w:r w:rsidDel="00000000" w:rsidR="00000000" w:rsidRPr="00000000">
        <w:rPr>
          <w:rtl w:val="0"/>
        </w:rPr>
        <w:t xml:space="preserve">Se la conversione con l’API non viene effettuata, si lancia un errore noApiConversion attraverso LaunchAlert. </w:t>
      </w:r>
    </w:p>
    <w:p w:rsidR="00000000" w:rsidDel="00000000" w:rsidP="00000000" w:rsidRDefault="00000000" w:rsidRPr="00000000" w14:paraId="000000A2">
      <w:pPr>
        <w:rPr/>
      </w:pPr>
      <w:r w:rsidDel="00000000" w:rsidR="00000000" w:rsidRPr="00000000">
        <w:rPr>
          <w:b w:val="1"/>
          <w:color w:val="8c22ac"/>
          <w:rtl w:val="0"/>
        </w:rPr>
        <w:t xml:space="preserve">+</w:t>
      </w:r>
      <w:r w:rsidDel="00000000" w:rsidR="00000000" w:rsidRPr="00000000">
        <w:rPr>
          <w:rtl w:val="0"/>
        </w:rPr>
        <w:t xml:space="preserve">Se è avvenuta la conversione, DataInitializer si occupa di inizializzare i dati in NationData. </w:t>
      </w:r>
    </w:p>
    <w:p w:rsidR="00000000" w:rsidDel="00000000" w:rsidP="00000000" w:rsidRDefault="00000000" w:rsidRPr="00000000" w14:paraId="000000A3">
      <w:pPr>
        <w:rPr/>
      </w:pPr>
      <w:r w:rsidDel="00000000" w:rsidR="00000000" w:rsidRPr="00000000">
        <w:rPr>
          <w:rtl w:val="0"/>
        </w:rPr>
        <w:t xml:space="preserve">La </w:t>
      </w:r>
      <w:r w:rsidDel="00000000" w:rsidR="00000000" w:rsidRPr="00000000">
        <w:rPr>
          <w:b w:val="1"/>
          <w:color w:val="8c22ac"/>
          <w:rtl w:val="0"/>
        </w:rPr>
        <w:t xml:space="preserve">seconda chiamata</w:t>
      </w:r>
      <w:r w:rsidDel="00000000" w:rsidR="00000000" w:rsidRPr="00000000">
        <w:rPr>
          <w:rtl w:val="0"/>
        </w:rPr>
        <w:t xml:space="preserve"> a GetFromAPI viene fatta per accedere ai dati dei provider e si procede come fatto per le nazioni. </w:t>
      </w:r>
    </w:p>
    <w:p w:rsidR="00000000" w:rsidDel="00000000" w:rsidP="00000000" w:rsidRDefault="00000000" w:rsidRPr="00000000" w14:paraId="000000A4">
      <w:pPr>
        <w:rPr/>
      </w:pPr>
      <w:r w:rsidDel="00000000" w:rsidR="00000000" w:rsidRPr="00000000">
        <w:rPr>
          <w:rtl w:val="0"/>
        </w:rPr>
        <w:t xml:space="preserve">Successivamente, il DataInitializer, utilizzerà delle funzioni interne per inizializzare i dati in ServiceData, QServiceTypeData e StatusData. </w:t>
      </w:r>
    </w:p>
    <w:p w:rsidR="00000000" w:rsidDel="00000000" w:rsidP="00000000" w:rsidRDefault="00000000" w:rsidRPr="00000000" w14:paraId="000000A5">
      <w:pPr>
        <w:rPr/>
      </w:pPr>
      <w:r w:rsidDel="00000000" w:rsidR="00000000" w:rsidRPr="00000000">
        <w:rPr>
          <w:rtl w:val="0"/>
        </w:rPr>
        <w:t xml:space="preserve">Finito di inizializzare i dati, DataInitilizer può tornare all’applicazione.</w:t>
      </w:r>
    </w:p>
    <w:p w:rsidR="00000000" w:rsidDel="00000000" w:rsidP="00000000" w:rsidRDefault="00000000" w:rsidRPr="00000000" w14:paraId="000000A6">
      <w:pPr>
        <w:rPr>
          <w:b w:val="1"/>
          <w:color w:val="8c22ac"/>
          <w:sz w:val="26"/>
          <w:szCs w:val="26"/>
          <w:u w:val="single"/>
        </w:rPr>
      </w:pPr>
      <w:r w:rsidDel="00000000" w:rsidR="00000000" w:rsidRPr="00000000">
        <w:rPr>
          <w:b w:val="1"/>
          <w:color w:val="8c22ac"/>
          <w:sz w:val="26"/>
          <w:szCs w:val="26"/>
          <w:u w:val="single"/>
          <w:rtl w:val="0"/>
        </w:rPr>
        <w:t xml:space="preserve">Start:</w:t>
      </w:r>
    </w:p>
    <w:p w:rsidR="00000000" w:rsidDel="00000000" w:rsidP="00000000" w:rsidRDefault="00000000" w:rsidRPr="00000000" w14:paraId="000000A7">
      <w:pPr>
        <w:jc w:val="center"/>
        <w:rPr>
          <w:b w:val="1"/>
          <w:color w:val="8c22ac"/>
          <w:sz w:val="24"/>
          <w:szCs w:val="24"/>
        </w:rPr>
      </w:pPr>
      <w:r w:rsidDel="00000000" w:rsidR="00000000" w:rsidRPr="00000000">
        <w:rPr>
          <w:b w:val="1"/>
          <w:color w:val="8c22ac"/>
          <w:sz w:val="24"/>
          <w:szCs w:val="24"/>
        </w:rPr>
        <w:drawing>
          <wp:inline distB="114300" distT="114300" distL="114300" distR="114300">
            <wp:extent cx="6286125" cy="2968185"/>
            <wp:effectExtent b="0" l="0" r="0" t="0"/>
            <wp:docPr id="14"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286125" cy="296818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240" w:lineRule="auto"/>
        <w:rPr/>
      </w:pPr>
      <w:r w:rsidDel="00000000" w:rsidR="00000000" w:rsidRPr="00000000">
        <w:rPr>
          <w:rtl w:val="0"/>
        </w:rPr>
        <w:t xml:space="preserve">Il Main richiama la classe App quando l’applicazione viene aperta. </w:t>
      </w:r>
    </w:p>
    <w:p w:rsidR="00000000" w:rsidDel="00000000" w:rsidP="00000000" w:rsidRDefault="00000000" w:rsidRPr="00000000" w14:paraId="000000A9">
      <w:pPr>
        <w:spacing w:after="0" w:line="240" w:lineRule="auto"/>
        <w:rPr/>
      </w:pPr>
      <w:r w:rsidDel="00000000" w:rsidR="00000000" w:rsidRPr="00000000">
        <w:rPr>
          <w:rtl w:val="0"/>
        </w:rPr>
      </w:r>
    </w:p>
    <w:p w:rsidR="00000000" w:rsidDel="00000000" w:rsidP="00000000" w:rsidRDefault="00000000" w:rsidRPr="00000000" w14:paraId="000000AA">
      <w:pPr>
        <w:spacing w:after="0" w:line="240" w:lineRule="auto"/>
        <w:rPr/>
      </w:pPr>
      <w:r w:rsidDel="00000000" w:rsidR="00000000" w:rsidRPr="00000000">
        <w:rPr>
          <w:rtl w:val="0"/>
        </w:rPr>
        <w:t xml:space="preserve">La classe App richiama DataInitializer creando una singola istanza con il metodo getInstance() [</w:t>
      </w:r>
      <w:r w:rsidDel="00000000" w:rsidR="00000000" w:rsidRPr="00000000">
        <w:rPr>
          <w:i w:val="1"/>
          <w:color w:val="8c22ac"/>
          <w:rtl w:val="0"/>
        </w:rPr>
        <w:t xml:space="preserve">Singleton</w:t>
      </w:r>
      <w:r w:rsidDel="00000000" w:rsidR="00000000" w:rsidRPr="00000000">
        <w:rPr>
          <w:rtl w:val="0"/>
        </w:rPr>
        <w:t xml:space="preserve">]. </w:t>
      </w:r>
    </w:p>
    <w:p w:rsidR="00000000" w:rsidDel="00000000" w:rsidP="00000000" w:rsidRDefault="00000000" w:rsidRPr="00000000" w14:paraId="000000AB">
      <w:pPr>
        <w:spacing w:after="0" w:line="240" w:lineRule="auto"/>
        <w:rPr/>
      </w:pPr>
      <w:r w:rsidDel="00000000" w:rsidR="00000000" w:rsidRPr="00000000">
        <w:rPr>
          <w:rtl w:val="0"/>
        </w:rPr>
      </w:r>
    </w:p>
    <w:p w:rsidR="00000000" w:rsidDel="00000000" w:rsidP="00000000" w:rsidRDefault="00000000" w:rsidRPr="00000000" w14:paraId="000000AC">
      <w:pPr>
        <w:spacing w:after="0" w:line="240" w:lineRule="auto"/>
        <w:rPr/>
      </w:pPr>
      <w:r w:rsidDel="00000000" w:rsidR="00000000" w:rsidRPr="00000000">
        <w:rPr>
          <w:rtl w:val="0"/>
        </w:rPr>
        <w:t xml:space="preserve">DataInitializer si occupa di inizializzare i dati, facendo il collegamento con l’API [</w:t>
      </w:r>
      <w:r w:rsidDel="00000000" w:rsidR="00000000" w:rsidRPr="00000000">
        <w:rPr>
          <w:i w:val="1"/>
          <w:color w:val="8c22ac"/>
          <w:rtl w:val="0"/>
        </w:rPr>
        <w:t xml:space="preserve">diagramma precedente</w:t>
      </w:r>
      <w:r w:rsidDel="00000000" w:rsidR="00000000" w:rsidRPr="00000000">
        <w:rPr>
          <w:rtl w:val="0"/>
        </w:rPr>
        <w:t xml:space="preserve">]. Una volta inizializzati i dati, la classe App carica le componenti grafiche tramite FXMLLoader. </w:t>
      </w:r>
    </w:p>
    <w:p w:rsidR="00000000" w:rsidDel="00000000" w:rsidP="00000000" w:rsidRDefault="00000000" w:rsidRPr="00000000" w14:paraId="000000AD">
      <w:pPr>
        <w:spacing w:after="0" w:line="240" w:lineRule="auto"/>
        <w:rPr/>
      </w:pPr>
      <w:r w:rsidDel="00000000" w:rsidR="00000000" w:rsidRPr="00000000">
        <w:rPr>
          <w:rtl w:val="0"/>
        </w:rPr>
      </w:r>
    </w:p>
    <w:p w:rsidR="00000000" w:rsidDel="00000000" w:rsidP="00000000" w:rsidRDefault="00000000" w:rsidRPr="00000000" w14:paraId="000000AE">
      <w:pPr>
        <w:spacing w:after="0" w:line="240" w:lineRule="auto"/>
        <w:rPr/>
      </w:pPr>
      <w:r w:rsidDel="00000000" w:rsidR="00000000" w:rsidRPr="00000000">
        <w:rPr>
          <w:rtl w:val="0"/>
        </w:rPr>
        <w:t xml:space="preserve">La prima componente grafica che viene caricata è </w:t>
      </w:r>
      <w:r w:rsidDel="00000000" w:rsidR="00000000" w:rsidRPr="00000000">
        <w:rPr>
          <w:b w:val="1"/>
          <w:color w:val="8c22ac"/>
          <w:rtl w:val="0"/>
        </w:rPr>
        <w:t xml:space="preserve">view.fxml</w:t>
      </w:r>
      <w:r w:rsidDel="00000000" w:rsidR="00000000" w:rsidRPr="00000000">
        <w:rPr>
          <w:rtl w:val="0"/>
        </w:rPr>
        <w:t xml:space="preserve"> con il corrispettivo controller, chiamato Controller. Il view.fxml è la “base” grafica che conterrà successivamente tutte le altre.</w:t>
      </w:r>
    </w:p>
    <w:p w:rsidR="00000000" w:rsidDel="00000000" w:rsidP="00000000" w:rsidRDefault="00000000" w:rsidRPr="00000000" w14:paraId="000000AF">
      <w:pPr>
        <w:spacing w:after="0" w:line="240" w:lineRule="auto"/>
        <w:rPr/>
      </w:pPr>
      <w:r w:rsidDel="00000000" w:rsidR="00000000" w:rsidRPr="00000000">
        <w:rPr>
          <w:rtl w:val="0"/>
        </w:rPr>
      </w:r>
    </w:p>
    <w:p w:rsidR="00000000" w:rsidDel="00000000" w:rsidP="00000000" w:rsidRDefault="00000000" w:rsidRPr="00000000" w14:paraId="000000B0">
      <w:pPr>
        <w:spacing w:after="0" w:line="240" w:lineRule="auto"/>
        <w:rPr/>
      </w:pPr>
      <w:r w:rsidDel="00000000" w:rsidR="00000000" w:rsidRPr="00000000">
        <w:rPr>
          <w:rtl w:val="0"/>
        </w:rPr>
        <w:t xml:space="preserve">Controller tramite FXMLLoader carica una nuova componente grafica: </w:t>
      </w:r>
      <w:r w:rsidDel="00000000" w:rsidR="00000000" w:rsidRPr="00000000">
        <w:rPr>
          <w:b w:val="1"/>
          <w:color w:val="8c22ac"/>
          <w:rtl w:val="0"/>
        </w:rPr>
        <w:t xml:space="preserve">firstitempage.fxml</w:t>
      </w:r>
      <w:r w:rsidDel="00000000" w:rsidR="00000000" w:rsidRPr="00000000">
        <w:rPr>
          <w:rtl w:val="0"/>
        </w:rPr>
        <w:t xml:space="preserve"> con il controller FirstItemPageController, essa rappresenta lo spazio della pagina che è destinato a contenere le nazioni.</w:t>
      </w:r>
    </w:p>
    <w:p w:rsidR="00000000" w:rsidDel="00000000" w:rsidP="00000000" w:rsidRDefault="00000000" w:rsidRPr="00000000" w14:paraId="000000B1">
      <w:pPr>
        <w:spacing w:after="0" w:line="240" w:lineRule="auto"/>
        <w:rPr/>
      </w:pPr>
      <w:r w:rsidDel="00000000" w:rsidR="00000000" w:rsidRPr="00000000">
        <w:rPr>
          <w:rtl w:val="0"/>
        </w:rPr>
      </w:r>
    </w:p>
    <w:p w:rsidR="00000000" w:rsidDel="00000000" w:rsidP="00000000" w:rsidRDefault="00000000" w:rsidRPr="00000000" w14:paraId="000000B2">
      <w:pPr>
        <w:spacing w:after="0" w:line="240" w:lineRule="auto"/>
        <w:rPr/>
      </w:pPr>
      <w:r w:rsidDel="00000000" w:rsidR="00000000" w:rsidRPr="00000000">
        <w:rPr>
          <w:rtl w:val="0"/>
        </w:rPr>
        <w:t xml:space="preserve">FirstItemPageController richiama la classe NationData per ottenere i dati relativi a tutte le nazioni.</w:t>
      </w:r>
    </w:p>
    <w:p w:rsidR="00000000" w:rsidDel="00000000" w:rsidP="00000000" w:rsidRDefault="00000000" w:rsidRPr="00000000" w14:paraId="000000B3">
      <w:pPr>
        <w:spacing w:after="0" w:line="240" w:lineRule="auto"/>
        <w:rPr/>
      </w:pPr>
      <w:r w:rsidDel="00000000" w:rsidR="00000000" w:rsidRPr="00000000">
        <w:rPr>
          <w:rtl w:val="0"/>
        </w:rPr>
      </w:r>
    </w:p>
    <w:p w:rsidR="00000000" w:rsidDel="00000000" w:rsidP="00000000" w:rsidRDefault="00000000" w:rsidRPr="00000000" w14:paraId="000000B4">
      <w:pPr>
        <w:spacing w:after="0" w:line="240" w:lineRule="auto"/>
        <w:rPr/>
      </w:pPr>
      <w:r w:rsidDel="00000000" w:rsidR="00000000" w:rsidRPr="00000000">
        <w:rPr>
          <w:rtl w:val="0"/>
        </w:rPr>
        <w:t xml:space="preserve">Successivamente, si entra in un loop, nel quale vengono stampate tutte le nazioni nei corrispettivi box:</w:t>
      </w:r>
    </w:p>
    <w:p w:rsidR="00000000" w:rsidDel="00000000" w:rsidP="00000000" w:rsidRDefault="00000000" w:rsidRPr="00000000" w14:paraId="000000B5">
      <w:pPr>
        <w:spacing w:after="0" w:line="240" w:lineRule="auto"/>
        <w:rPr/>
      </w:pPr>
      <w:r w:rsidDel="00000000" w:rsidR="00000000" w:rsidRPr="00000000">
        <w:rPr>
          <w:rtl w:val="0"/>
        </w:rPr>
        <w:t xml:space="preserve">FirstItemPageController tramite FXMLLoader carica </w:t>
      </w:r>
      <w:r w:rsidDel="00000000" w:rsidR="00000000" w:rsidRPr="00000000">
        <w:rPr>
          <w:b w:val="1"/>
          <w:color w:val="8c22ac"/>
          <w:rtl w:val="0"/>
        </w:rPr>
        <w:t xml:space="preserve">nation.fxml</w:t>
      </w:r>
      <w:r w:rsidDel="00000000" w:rsidR="00000000" w:rsidRPr="00000000">
        <w:rPr>
          <w:rtl w:val="0"/>
        </w:rPr>
        <w:t xml:space="preserve"> con il proprio controller chiamato NationController, il quale richiama l’oggetto Nation contenente i dati della singola nazione.</w:t>
      </w:r>
    </w:p>
    <w:p w:rsidR="00000000" w:rsidDel="00000000" w:rsidP="00000000" w:rsidRDefault="00000000" w:rsidRPr="00000000" w14:paraId="000000B6">
      <w:pPr>
        <w:spacing w:after="0" w:line="240" w:lineRule="auto"/>
        <w:rPr/>
      </w:pPr>
      <w:r w:rsidDel="00000000" w:rsidR="00000000" w:rsidRPr="00000000">
        <w:rPr>
          <w:rtl w:val="0"/>
        </w:rPr>
      </w:r>
    </w:p>
    <w:p w:rsidR="00000000" w:rsidDel="00000000" w:rsidP="00000000" w:rsidRDefault="00000000" w:rsidRPr="00000000" w14:paraId="000000B7">
      <w:pPr>
        <w:spacing w:after="0" w:line="240" w:lineRule="auto"/>
        <w:rPr/>
      </w:pPr>
      <w:r w:rsidDel="00000000" w:rsidR="00000000" w:rsidRPr="00000000">
        <w:rPr>
          <w:rtl w:val="0"/>
        </w:rPr>
        <w:t xml:space="preserve">Viene utilizzata anche la classe SuperController che è la superclasse di tutti i controller e permette a tutte le interfacce di accedere alle liste di item, una volta create.</w:t>
      </w:r>
    </w:p>
    <w:p w:rsidR="00000000" w:rsidDel="00000000" w:rsidP="00000000" w:rsidRDefault="00000000" w:rsidRPr="00000000" w14:paraId="000000B8">
      <w:pPr>
        <w:spacing w:after="0" w:line="240" w:lineRule="auto"/>
        <w:rPr/>
      </w:pPr>
      <w:r w:rsidDel="00000000" w:rsidR="00000000" w:rsidRPr="00000000">
        <w:rPr>
          <w:rtl w:val="0"/>
        </w:rPr>
      </w:r>
    </w:p>
    <w:p w:rsidR="00000000" w:rsidDel="00000000" w:rsidP="00000000" w:rsidRDefault="00000000" w:rsidRPr="00000000" w14:paraId="000000B9">
      <w:pPr>
        <w:spacing w:after="0" w:line="240" w:lineRule="auto"/>
        <w:rPr/>
      </w:pPr>
      <w:r w:rsidDel="00000000" w:rsidR="00000000" w:rsidRPr="00000000">
        <w:rPr>
          <w:rtl w:val="0"/>
        </w:rPr>
        <w:t xml:space="preserve">Per il caricamento delle interfacce grafiche, il procedimento rimane lo stesso anche per le altre pagine.</w:t>
      </w:r>
    </w:p>
    <w:p w:rsidR="00000000" w:rsidDel="00000000" w:rsidP="00000000" w:rsidRDefault="00000000" w:rsidRPr="00000000" w14:paraId="000000BA">
      <w:pPr>
        <w:rPr>
          <w:b w:val="1"/>
          <w:color w:val="8c22ac"/>
          <w:sz w:val="26"/>
          <w:szCs w:val="26"/>
          <w:u w:val="single"/>
        </w:rPr>
      </w:pPr>
      <w:r w:rsidDel="00000000" w:rsidR="00000000" w:rsidRPr="00000000">
        <w:rPr>
          <w:rtl w:val="0"/>
        </w:rPr>
      </w:r>
    </w:p>
    <w:p w:rsidR="00000000" w:rsidDel="00000000" w:rsidP="00000000" w:rsidRDefault="00000000" w:rsidRPr="00000000" w14:paraId="000000BB">
      <w:pPr>
        <w:rPr>
          <w:b w:val="1"/>
          <w:color w:val="8c22ac"/>
          <w:sz w:val="26"/>
          <w:szCs w:val="26"/>
          <w:u w:val="single"/>
        </w:rPr>
      </w:pPr>
      <w:r w:rsidDel="00000000" w:rsidR="00000000" w:rsidRPr="00000000">
        <w:rPr>
          <w:rtl w:val="0"/>
        </w:rPr>
      </w:r>
    </w:p>
    <w:p w:rsidR="00000000" w:rsidDel="00000000" w:rsidP="00000000" w:rsidRDefault="00000000" w:rsidRPr="00000000" w14:paraId="000000BC">
      <w:pPr>
        <w:rPr>
          <w:b w:val="1"/>
          <w:color w:val="8c22ac"/>
          <w:sz w:val="26"/>
          <w:szCs w:val="26"/>
          <w:u w:val="single"/>
        </w:rPr>
      </w:pPr>
      <w:r w:rsidDel="00000000" w:rsidR="00000000" w:rsidRPr="00000000">
        <w:rPr>
          <w:rtl w:val="0"/>
        </w:rPr>
      </w:r>
    </w:p>
    <w:p w:rsidR="00000000" w:rsidDel="00000000" w:rsidP="00000000" w:rsidRDefault="00000000" w:rsidRPr="00000000" w14:paraId="000000BD">
      <w:pPr>
        <w:rPr>
          <w:b w:val="1"/>
          <w:color w:val="8c22ac"/>
          <w:sz w:val="26"/>
          <w:szCs w:val="26"/>
          <w:u w:val="single"/>
        </w:rPr>
      </w:pPr>
      <w:r w:rsidDel="00000000" w:rsidR="00000000" w:rsidRPr="00000000">
        <w:rPr>
          <w:rtl w:val="0"/>
        </w:rPr>
      </w:r>
    </w:p>
    <w:p w:rsidR="00000000" w:rsidDel="00000000" w:rsidP="00000000" w:rsidRDefault="00000000" w:rsidRPr="00000000" w14:paraId="000000BE">
      <w:pPr>
        <w:rPr>
          <w:b w:val="1"/>
          <w:color w:val="8c22ac"/>
          <w:sz w:val="26"/>
          <w:szCs w:val="26"/>
          <w:u w:val="single"/>
        </w:rPr>
      </w:pPr>
      <w:r w:rsidDel="00000000" w:rsidR="00000000" w:rsidRPr="00000000">
        <w:rPr>
          <w:rtl w:val="0"/>
        </w:rPr>
      </w:r>
    </w:p>
    <w:p w:rsidR="00000000" w:rsidDel="00000000" w:rsidP="00000000" w:rsidRDefault="00000000" w:rsidRPr="00000000" w14:paraId="000000BF">
      <w:pPr>
        <w:rPr>
          <w:b w:val="1"/>
          <w:color w:val="8c22ac"/>
          <w:sz w:val="26"/>
          <w:szCs w:val="26"/>
          <w:u w:val="single"/>
        </w:rPr>
      </w:pPr>
      <w:r w:rsidDel="00000000" w:rsidR="00000000" w:rsidRPr="00000000">
        <w:rPr>
          <w:rtl w:val="0"/>
        </w:rPr>
      </w:r>
    </w:p>
    <w:p w:rsidR="00000000" w:rsidDel="00000000" w:rsidP="00000000" w:rsidRDefault="00000000" w:rsidRPr="00000000" w14:paraId="000000C0">
      <w:pPr>
        <w:rPr>
          <w:sz w:val="26"/>
          <w:szCs w:val="26"/>
        </w:rPr>
      </w:pPr>
      <w:r w:rsidDel="00000000" w:rsidR="00000000" w:rsidRPr="00000000">
        <w:rPr>
          <w:b w:val="1"/>
          <w:color w:val="8c22ac"/>
          <w:sz w:val="26"/>
          <w:szCs w:val="26"/>
          <w:u w:val="single"/>
          <w:rtl w:val="0"/>
        </w:rPr>
        <w:t xml:space="preserve">Query finale:</w:t>
      </w:r>
      <w:r w:rsidDel="00000000" w:rsidR="00000000" w:rsidRPr="00000000">
        <w:rPr>
          <w:b w:val="1"/>
          <w:color w:val="8c22ac"/>
          <w:sz w:val="26"/>
          <w:szCs w:val="26"/>
          <w:rtl w:val="0"/>
        </w:rPr>
        <w:t xml:space="preserve"> </w:t>
      </w:r>
      <w:r w:rsidDel="00000000" w:rsidR="00000000" w:rsidRPr="00000000">
        <w:rPr>
          <w:sz w:val="26"/>
          <w:szCs w:val="26"/>
          <w:rtl w:val="0"/>
        </w:rPr>
        <w:t xml:space="preserve">(nazioni -&gt; provider -&gt; tipi servizi -&gt; stato servizi -&gt; query)</w:t>
      </w:r>
    </w:p>
    <w:p w:rsidR="00000000" w:rsidDel="00000000" w:rsidP="00000000" w:rsidRDefault="00000000" w:rsidRPr="00000000" w14:paraId="000000C1">
      <w:pPr>
        <w:rPr>
          <w:b w:val="1"/>
          <w:color w:val="8c22ac"/>
          <w:sz w:val="26"/>
          <w:szCs w:val="26"/>
          <w:u w:val="single"/>
        </w:rPr>
      </w:pPr>
      <w:r w:rsidDel="00000000" w:rsidR="00000000" w:rsidRPr="00000000">
        <w:rPr>
          <w:b w:val="1"/>
          <w:color w:val="8c22ac"/>
          <w:sz w:val="26"/>
          <w:szCs w:val="26"/>
          <w:u w:val="single"/>
        </w:rPr>
        <w:drawing>
          <wp:inline distB="114300" distT="114300" distL="114300" distR="114300">
            <wp:extent cx="6170021" cy="3444849"/>
            <wp:effectExtent b="0" l="0" r="0" t="0"/>
            <wp:docPr id="1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170021" cy="344484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pPr>
      <w:r w:rsidDel="00000000" w:rsidR="00000000" w:rsidRPr="00000000">
        <w:rPr>
          <w:b w:val="1"/>
          <w:color w:val="8c22ac"/>
          <w:rtl w:val="0"/>
        </w:rPr>
        <w:t xml:space="preserve">+</w:t>
      </w:r>
      <w:r w:rsidDel="00000000" w:rsidR="00000000" w:rsidRPr="00000000">
        <w:rPr>
          <w:rtl w:val="0"/>
        </w:rPr>
        <w:t xml:space="preserve"> Dopo aver premuto next sull’ultima interfaccia (next==3), avviene una chiamata a </w:t>
      </w:r>
      <w:r w:rsidDel="00000000" w:rsidR="00000000" w:rsidRPr="00000000">
        <w:rPr>
          <w:b w:val="1"/>
          <w:color w:val="8c22ac"/>
          <w:rtl w:val="0"/>
        </w:rPr>
        <w:t xml:space="preserve">SecondItemPageController</w:t>
      </w:r>
      <w:r w:rsidDel="00000000" w:rsidR="00000000" w:rsidRPr="00000000">
        <w:rPr>
          <w:rtl w:val="0"/>
        </w:rPr>
        <w:t xml:space="preserve">. </w:t>
      </w:r>
    </w:p>
    <w:p w:rsidR="00000000" w:rsidDel="00000000" w:rsidP="00000000" w:rsidRDefault="00000000" w:rsidRPr="00000000" w14:paraId="000000C3">
      <w:pPr>
        <w:spacing w:after="0" w:line="240" w:lineRule="auto"/>
        <w:rPr/>
      </w:pPr>
      <w:r w:rsidDel="00000000" w:rsidR="00000000" w:rsidRPr="00000000">
        <w:rPr>
          <w:rtl w:val="0"/>
        </w:rPr>
      </w:r>
    </w:p>
    <w:p w:rsidR="00000000" w:rsidDel="00000000" w:rsidP="00000000" w:rsidRDefault="00000000" w:rsidRPr="00000000" w14:paraId="000000C4">
      <w:pPr>
        <w:spacing w:after="0" w:line="240" w:lineRule="auto"/>
        <w:rPr/>
      </w:pPr>
      <w:r w:rsidDel="00000000" w:rsidR="00000000" w:rsidRPr="00000000">
        <w:rPr>
          <w:rtl w:val="0"/>
        </w:rPr>
        <w:t xml:space="preserve">SecondItemPageController è il controller dell’interfaccia e richiama la classe Filters attraverso le funzioni give che restituiscono la lista di nazioni, provider e tipi di servizio per ogni stato di servizio selezionato. Dopo ogni chiamata give() i dati vengono aggiornati anche in SuperController. </w:t>
      </w:r>
    </w:p>
    <w:p w:rsidR="00000000" w:rsidDel="00000000" w:rsidP="00000000" w:rsidRDefault="00000000" w:rsidRPr="00000000" w14:paraId="000000C5">
      <w:pPr>
        <w:spacing w:after="0" w:line="240" w:lineRule="auto"/>
        <w:rPr/>
      </w:pPr>
      <w:r w:rsidDel="00000000" w:rsidR="00000000" w:rsidRPr="00000000">
        <w:rPr>
          <w:rtl w:val="0"/>
        </w:rPr>
      </w:r>
    </w:p>
    <w:p w:rsidR="00000000" w:rsidDel="00000000" w:rsidP="00000000" w:rsidRDefault="00000000" w:rsidRPr="00000000" w14:paraId="000000C6">
      <w:pPr>
        <w:spacing w:after="0" w:line="240" w:lineRule="auto"/>
        <w:rPr/>
      </w:pPr>
      <w:r w:rsidDel="00000000" w:rsidR="00000000" w:rsidRPr="00000000">
        <w:rPr>
          <w:rtl w:val="0"/>
        </w:rPr>
        <w:t xml:space="preserve">Successivamente, SecondItemPageController tramite SuperController, richiama ThirdItemPageController, cioè il controller relativo all’ultima interfaccia.</w:t>
      </w:r>
    </w:p>
    <w:p w:rsidR="00000000" w:rsidDel="00000000" w:rsidP="00000000" w:rsidRDefault="00000000" w:rsidRPr="00000000" w14:paraId="000000C7">
      <w:pPr>
        <w:spacing w:after="0" w:line="240" w:lineRule="auto"/>
        <w:rPr/>
      </w:pPr>
      <w:r w:rsidDel="00000000" w:rsidR="00000000" w:rsidRPr="00000000">
        <w:rPr>
          <w:rtl w:val="0"/>
        </w:rPr>
      </w:r>
    </w:p>
    <w:p w:rsidR="00000000" w:rsidDel="00000000" w:rsidP="00000000" w:rsidRDefault="00000000" w:rsidRPr="00000000" w14:paraId="000000C8">
      <w:pPr>
        <w:spacing w:after="0" w:line="240" w:lineRule="auto"/>
        <w:rPr/>
      </w:pPr>
      <w:r w:rsidDel="00000000" w:rsidR="00000000" w:rsidRPr="00000000">
        <w:rPr>
          <w:rtl w:val="0"/>
        </w:rPr>
        <w:t xml:space="preserve">All’interno di </w:t>
      </w:r>
      <w:r w:rsidDel="00000000" w:rsidR="00000000" w:rsidRPr="00000000">
        <w:rPr>
          <w:b w:val="1"/>
          <w:color w:val="8c22ac"/>
          <w:rtl w:val="0"/>
        </w:rPr>
        <w:t xml:space="preserve">ThirdItemPageController</w:t>
      </w:r>
      <w:r w:rsidDel="00000000" w:rsidR="00000000" w:rsidRPr="00000000">
        <w:rPr>
          <w:rtl w:val="0"/>
        </w:rPr>
        <w:t xml:space="preserve"> avviene un loop, nel quale viene creato un box per ogni item. </w:t>
      </w:r>
    </w:p>
    <w:p w:rsidR="00000000" w:rsidDel="00000000" w:rsidP="00000000" w:rsidRDefault="00000000" w:rsidRPr="00000000" w14:paraId="000000C9">
      <w:pPr>
        <w:spacing w:after="0" w:line="240" w:lineRule="auto"/>
        <w:rPr/>
      </w:pPr>
      <w:r w:rsidDel="00000000" w:rsidR="00000000" w:rsidRPr="00000000">
        <w:rPr>
          <w:rtl w:val="0"/>
        </w:rPr>
      </w:r>
    </w:p>
    <w:p w:rsidR="00000000" w:rsidDel="00000000" w:rsidP="00000000" w:rsidRDefault="00000000" w:rsidRPr="00000000" w14:paraId="000000CA">
      <w:pPr>
        <w:spacing w:after="0" w:line="240" w:lineRule="auto"/>
        <w:rPr/>
      </w:pPr>
      <w:r w:rsidDel="00000000" w:rsidR="00000000" w:rsidRPr="00000000">
        <w:rPr>
          <w:rtl w:val="0"/>
        </w:rPr>
        <w:t xml:space="preserve">A questo punto è possibile mostrare la query finale all’utente.</w:t>
      </w:r>
    </w:p>
    <w:p w:rsidR="00000000" w:rsidDel="00000000" w:rsidP="00000000" w:rsidRDefault="00000000" w:rsidRPr="00000000" w14:paraId="000000CB">
      <w:pPr>
        <w:spacing w:after="0" w:line="240" w:lineRule="auto"/>
        <w:rPr/>
      </w:pPr>
      <w:r w:rsidDel="00000000" w:rsidR="00000000" w:rsidRPr="00000000">
        <w:rPr>
          <w:rtl w:val="0"/>
        </w:rPr>
      </w:r>
    </w:p>
    <w:p w:rsidR="00000000" w:rsidDel="00000000" w:rsidP="00000000" w:rsidRDefault="00000000" w:rsidRPr="00000000" w14:paraId="000000CC">
      <w:pPr>
        <w:rPr/>
      </w:pPr>
      <w:r w:rsidDel="00000000" w:rsidR="00000000" w:rsidRPr="00000000">
        <w:rPr>
          <w:b w:val="1"/>
          <w:color w:val="8c22ac"/>
          <w:sz w:val="26"/>
          <w:szCs w:val="26"/>
          <w:u w:val="single"/>
          <w:rtl w:val="0"/>
        </w:rPr>
        <w:t xml:space="preserve">Query finale:</w:t>
      </w:r>
      <w:r w:rsidDel="00000000" w:rsidR="00000000" w:rsidRPr="00000000">
        <w:rPr>
          <w:b w:val="1"/>
          <w:color w:val="8c22ac"/>
          <w:sz w:val="26"/>
          <w:szCs w:val="26"/>
          <w:rtl w:val="0"/>
        </w:rPr>
        <w:t xml:space="preserve"> </w:t>
      </w:r>
      <w:r w:rsidDel="00000000" w:rsidR="00000000" w:rsidRPr="00000000">
        <w:rPr>
          <w:sz w:val="26"/>
          <w:szCs w:val="26"/>
          <w:rtl w:val="0"/>
        </w:rPr>
        <w:t xml:space="preserve">(da menu QService’s Type)</w:t>
      </w:r>
      <w:r w:rsidDel="00000000" w:rsidR="00000000" w:rsidRPr="00000000">
        <w:rPr/>
        <w:drawing>
          <wp:inline distB="114300" distT="114300" distL="114300" distR="114300">
            <wp:extent cx="6119820" cy="5295900"/>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11982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240" w:lineRule="auto"/>
        <w:rPr/>
      </w:pPr>
      <w:r w:rsidDel="00000000" w:rsidR="00000000" w:rsidRPr="00000000">
        <w:rPr>
          <w:rtl w:val="0"/>
        </w:rPr>
      </w:r>
    </w:p>
    <w:p w:rsidR="00000000" w:rsidDel="00000000" w:rsidP="00000000" w:rsidRDefault="00000000" w:rsidRPr="00000000" w14:paraId="000000CE">
      <w:pPr>
        <w:spacing w:after="0" w:line="240" w:lineRule="auto"/>
        <w:rPr/>
      </w:pPr>
      <w:r w:rsidDel="00000000" w:rsidR="00000000" w:rsidRPr="00000000">
        <w:rPr>
          <w:b w:val="1"/>
          <w:color w:val="8c22ac"/>
          <w:rtl w:val="0"/>
        </w:rPr>
        <w:t xml:space="preserve">+</w:t>
      </w:r>
      <w:r w:rsidDel="00000000" w:rsidR="00000000" w:rsidRPr="00000000">
        <w:rPr>
          <w:rtl w:val="0"/>
        </w:rPr>
        <w:t xml:space="preserve"> L’utente dopo aver premuto next dal menu si trova in </w:t>
      </w:r>
      <w:r w:rsidDel="00000000" w:rsidR="00000000" w:rsidRPr="00000000">
        <w:rPr>
          <w:b w:val="1"/>
          <w:color w:val="8c22ac"/>
          <w:rtl w:val="0"/>
        </w:rPr>
        <w:t xml:space="preserve">Controller2_firstPage</w:t>
      </w:r>
      <w:r w:rsidDel="00000000" w:rsidR="00000000" w:rsidRPr="00000000">
        <w:rPr>
          <w:rtl w:val="0"/>
        </w:rPr>
        <w:t xml:space="preserve">, relativo alla prima pagina accessibile dal menu. </w:t>
      </w:r>
    </w:p>
    <w:p w:rsidR="00000000" w:rsidDel="00000000" w:rsidP="00000000" w:rsidRDefault="00000000" w:rsidRPr="00000000" w14:paraId="000000CF">
      <w:pPr>
        <w:spacing w:after="0" w:line="240" w:lineRule="auto"/>
        <w:rPr/>
      </w:pPr>
      <w:r w:rsidDel="00000000" w:rsidR="00000000" w:rsidRPr="00000000">
        <w:rPr>
          <w:rtl w:val="0"/>
        </w:rPr>
      </w:r>
    </w:p>
    <w:p w:rsidR="00000000" w:rsidDel="00000000" w:rsidP="00000000" w:rsidRDefault="00000000" w:rsidRPr="00000000" w14:paraId="000000D0">
      <w:pPr>
        <w:spacing w:after="0" w:line="240" w:lineRule="auto"/>
        <w:rPr/>
      </w:pPr>
      <w:r w:rsidDel="00000000" w:rsidR="00000000" w:rsidRPr="00000000">
        <w:rPr>
          <w:b w:val="1"/>
          <w:color w:val="8c22ac"/>
          <w:rtl w:val="0"/>
        </w:rPr>
        <w:t xml:space="preserve">+</w:t>
      </w:r>
      <w:r w:rsidDel="00000000" w:rsidR="00000000" w:rsidRPr="00000000">
        <w:rPr>
          <w:rtl w:val="0"/>
        </w:rPr>
        <w:t xml:space="preserve">Se non vengono selezionati tipi di servizio e/o stati di servizio viene lanciato un errore con LaunchAlert. </w:t>
      </w:r>
    </w:p>
    <w:p w:rsidR="00000000" w:rsidDel="00000000" w:rsidP="00000000" w:rsidRDefault="00000000" w:rsidRPr="00000000" w14:paraId="000000D1">
      <w:pPr>
        <w:spacing w:after="0" w:line="240" w:lineRule="auto"/>
        <w:rPr/>
      </w:pPr>
      <w:r w:rsidDel="00000000" w:rsidR="00000000" w:rsidRPr="00000000">
        <w:rPr>
          <w:rtl w:val="0"/>
        </w:rPr>
      </w:r>
    </w:p>
    <w:p w:rsidR="00000000" w:rsidDel="00000000" w:rsidP="00000000" w:rsidRDefault="00000000" w:rsidRPr="00000000" w14:paraId="000000D2">
      <w:pPr>
        <w:spacing w:after="0" w:line="240" w:lineRule="auto"/>
        <w:rPr/>
      </w:pPr>
      <w:r w:rsidDel="00000000" w:rsidR="00000000" w:rsidRPr="00000000">
        <w:rPr>
          <w:b w:val="1"/>
          <w:color w:val="8c22ac"/>
          <w:rtl w:val="0"/>
        </w:rPr>
        <w:t xml:space="preserve">+</w:t>
      </w:r>
      <w:r w:rsidDel="00000000" w:rsidR="00000000" w:rsidRPr="00000000">
        <w:rPr>
          <w:rtl w:val="0"/>
        </w:rPr>
        <w:t xml:space="preserve">Se invece è stato selezionato tutto correttamente, viene richiamata dal Controller2_firstPage, la classe Filters tramite un give() che restituisce i dati risultanti dalla selezione. </w:t>
      </w:r>
    </w:p>
    <w:p w:rsidR="00000000" w:rsidDel="00000000" w:rsidP="00000000" w:rsidRDefault="00000000" w:rsidRPr="00000000" w14:paraId="000000D3">
      <w:pPr>
        <w:spacing w:after="0" w:line="240" w:lineRule="auto"/>
        <w:rPr/>
      </w:pPr>
      <w:r w:rsidDel="00000000" w:rsidR="00000000" w:rsidRPr="00000000">
        <w:rPr>
          <w:rtl w:val="0"/>
        </w:rPr>
      </w:r>
    </w:p>
    <w:p w:rsidR="00000000" w:rsidDel="00000000" w:rsidP="00000000" w:rsidRDefault="00000000" w:rsidRPr="00000000" w14:paraId="000000D4">
      <w:pPr>
        <w:spacing w:after="0" w:line="240" w:lineRule="auto"/>
        <w:rPr/>
      </w:pPr>
      <w:r w:rsidDel="00000000" w:rsidR="00000000" w:rsidRPr="00000000">
        <w:rPr>
          <w:b w:val="1"/>
          <w:color w:val="8c22ac"/>
          <w:rtl w:val="0"/>
        </w:rPr>
        <w:t xml:space="preserve">+</w:t>
      </w:r>
      <w:r w:rsidDel="00000000" w:rsidR="00000000" w:rsidRPr="00000000">
        <w:rPr>
          <w:rtl w:val="0"/>
        </w:rPr>
        <w:t xml:space="preserve">Se non c’è nessun risultato corrispondente, viene lanciato un errore sempre tramite LaunchAlert. </w:t>
      </w:r>
    </w:p>
    <w:p w:rsidR="00000000" w:rsidDel="00000000" w:rsidP="00000000" w:rsidRDefault="00000000" w:rsidRPr="00000000" w14:paraId="000000D5">
      <w:pPr>
        <w:spacing w:after="0" w:line="240" w:lineRule="auto"/>
        <w:rPr/>
      </w:pPr>
      <w:r w:rsidDel="00000000" w:rsidR="00000000" w:rsidRPr="00000000">
        <w:rPr>
          <w:rtl w:val="0"/>
        </w:rPr>
      </w:r>
    </w:p>
    <w:p w:rsidR="00000000" w:rsidDel="00000000" w:rsidP="00000000" w:rsidRDefault="00000000" w:rsidRPr="00000000" w14:paraId="000000D6">
      <w:pPr>
        <w:spacing w:after="0" w:line="240" w:lineRule="auto"/>
        <w:rPr/>
      </w:pPr>
      <w:r w:rsidDel="00000000" w:rsidR="00000000" w:rsidRPr="00000000">
        <w:rPr>
          <w:b w:val="1"/>
          <w:color w:val="8c22ac"/>
          <w:rtl w:val="0"/>
        </w:rPr>
        <w:t xml:space="preserve">+</w:t>
      </w:r>
      <w:r w:rsidDel="00000000" w:rsidR="00000000" w:rsidRPr="00000000">
        <w:rPr>
          <w:rtl w:val="0"/>
        </w:rPr>
        <w:t xml:space="preserve">Se non c’è stato nessun errore, si procede alla pagina successiva, viene richiamato </w:t>
      </w:r>
      <w:r w:rsidDel="00000000" w:rsidR="00000000" w:rsidRPr="00000000">
        <w:rPr>
          <w:b w:val="1"/>
          <w:color w:val="8c22ac"/>
          <w:rtl w:val="0"/>
        </w:rPr>
        <w:t xml:space="preserve">SuperController2 </w:t>
      </w:r>
      <w:r w:rsidDel="00000000" w:rsidR="00000000" w:rsidRPr="00000000">
        <w:rPr>
          <w:rtl w:val="0"/>
        </w:rPr>
        <w:t xml:space="preserve">(la superclasse dei controller relativi al menu). Supercontroller2 chiama </w:t>
      </w:r>
      <w:r w:rsidDel="00000000" w:rsidR="00000000" w:rsidRPr="00000000">
        <w:rPr>
          <w:b w:val="1"/>
          <w:color w:val="8c22ac"/>
          <w:rtl w:val="0"/>
        </w:rPr>
        <w:t xml:space="preserve">Controller2_secondPage</w:t>
      </w:r>
      <w:r w:rsidDel="00000000" w:rsidR="00000000" w:rsidRPr="00000000">
        <w:rPr>
          <w:rtl w:val="0"/>
        </w:rPr>
        <w:t xml:space="preserve">, il controller dell’ultima pagina accessibile da menu, con i risultati delle selezioni. </w:t>
      </w:r>
    </w:p>
    <w:p w:rsidR="00000000" w:rsidDel="00000000" w:rsidP="00000000" w:rsidRDefault="00000000" w:rsidRPr="00000000" w14:paraId="000000D7">
      <w:pPr>
        <w:spacing w:after="0" w:line="240" w:lineRule="auto"/>
        <w:rPr/>
      </w:pPr>
      <w:r w:rsidDel="00000000" w:rsidR="00000000" w:rsidRPr="00000000">
        <w:rPr>
          <w:rtl w:val="0"/>
        </w:rPr>
      </w:r>
    </w:p>
    <w:p w:rsidR="00000000" w:rsidDel="00000000" w:rsidP="00000000" w:rsidRDefault="00000000" w:rsidRPr="00000000" w14:paraId="000000D8">
      <w:pPr>
        <w:spacing w:after="0" w:line="240" w:lineRule="auto"/>
        <w:rPr/>
      </w:pPr>
      <w:r w:rsidDel="00000000" w:rsidR="00000000" w:rsidRPr="00000000">
        <w:rPr>
          <w:rtl w:val="0"/>
        </w:rPr>
        <w:t xml:space="preserve">Successivamente la query viene mostrata all’utente.</w:t>
      </w:r>
    </w:p>
    <w:p w:rsidR="00000000" w:rsidDel="00000000" w:rsidP="00000000" w:rsidRDefault="00000000" w:rsidRPr="00000000" w14:paraId="000000D9">
      <w:pPr>
        <w:spacing w:after="0" w:line="240" w:lineRule="auto"/>
        <w:rPr/>
      </w:pPr>
      <w:r w:rsidDel="00000000" w:rsidR="00000000" w:rsidRPr="00000000">
        <w:rPr>
          <w:rtl w:val="0"/>
        </w:rPr>
      </w:r>
    </w:p>
    <w:p w:rsidR="00000000" w:rsidDel="00000000" w:rsidP="00000000" w:rsidRDefault="00000000" w:rsidRPr="00000000" w14:paraId="000000DA">
      <w:pPr>
        <w:spacing w:after="0" w:line="240" w:lineRule="auto"/>
        <w:rPr/>
      </w:pPr>
      <w:r w:rsidDel="00000000" w:rsidR="00000000" w:rsidRPr="00000000">
        <w:rPr>
          <w:rtl w:val="0"/>
        </w:rPr>
        <w:t xml:space="preserve">[Per il funzionamento in dettaglio del next, vedere </w:t>
      </w:r>
      <w:r w:rsidDel="00000000" w:rsidR="00000000" w:rsidRPr="00000000">
        <w:rPr>
          <w:i w:val="1"/>
          <w:color w:val="8c22ac"/>
          <w:rtl w:val="0"/>
        </w:rPr>
        <w:t xml:space="preserve">diagramma next pagina 13</w:t>
      </w:r>
      <w:r w:rsidDel="00000000" w:rsidR="00000000" w:rsidRPr="00000000">
        <w:rPr>
          <w:rtl w:val="0"/>
        </w:rPr>
        <w:t xml:space="preserve">]</w:t>
      </w:r>
    </w:p>
    <w:p w:rsidR="00000000" w:rsidDel="00000000" w:rsidP="00000000" w:rsidRDefault="00000000" w:rsidRPr="00000000" w14:paraId="000000DB">
      <w:pPr>
        <w:spacing w:after="0" w:line="240" w:lineRule="auto"/>
        <w:rPr/>
      </w:pPr>
      <w:r w:rsidDel="00000000" w:rsidR="00000000" w:rsidRPr="00000000">
        <w:rPr>
          <w:rtl w:val="0"/>
        </w:rPr>
      </w:r>
    </w:p>
    <w:p w:rsidR="00000000" w:rsidDel="00000000" w:rsidP="00000000" w:rsidRDefault="00000000" w:rsidRPr="00000000" w14:paraId="000000DC">
      <w:pPr>
        <w:rPr>
          <w:b w:val="1"/>
          <w:color w:val="8c22ac"/>
          <w:sz w:val="26"/>
          <w:szCs w:val="26"/>
          <w:u w:val="single"/>
        </w:rPr>
      </w:pPr>
      <w:r w:rsidDel="00000000" w:rsidR="00000000" w:rsidRPr="00000000">
        <w:rPr>
          <w:rtl w:val="0"/>
        </w:rPr>
      </w:r>
    </w:p>
    <w:p w:rsidR="00000000" w:rsidDel="00000000" w:rsidP="00000000" w:rsidRDefault="00000000" w:rsidRPr="00000000" w14:paraId="000000DD">
      <w:pPr>
        <w:rPr>
          <w:b w:val="1"/>
          <w:color w:val="8c22ac"/>
          <w:sz w:val="26"/>
          <w:szCs w:val="26"/>
          <w:u w:val="single"/>
        </w:rPr>
      </w:pPr>
      <w:r w:rsidDel="00000000" w:rsidR="00000000" w:rsidRPr="00000000">
        <w:rPr>
          <w:b w:val="1"/>
          <w:color w:val="8c22ac"/>
          <w:sz w:val="26"/>
          <w:szCs w:val="26"/>
          <w:u w:val="single"/>
          <w:rtl w:val="0"/>
        </w:rPr>
        <w:t xml:space="preserve">Search:</w:t>
      </w:r>
    </w:p>
    <w:p w:rsidR="00000000" w:rsidDel="00000000" w:rsidP="00000000" w:rsidRDefault="00000000" w:rsidRPr="00000000" w14:paraId="000000DE">
      <w:pPr>
        <w:rPr>
          <w:b w:val="1"/>
          <w:color w:val="8c22ac"/>
          <w:sz w:val="26"/>
          <w:szCs w:val="26"/>
          <w:u w:val="single"/>
        </w:rPr>
      </w:pPr>
      <w:r w:rsidDel="00000000" w:rsidR="00000000" w:rsidRPr="00000000">
        <w:rPr>
          <w:b w:val="1"/>
          <w:color w:val="8c22ac"/>
          <w:sz w:val="26"/>
          <w:szCs w:val="26"/>
          <w:u w:val="single"/>
        </w:rPr>
        <w:drawing>
          <wp:inline distB="114300" distT="114300" distL="114300" distR="114300">
            <wp:extent cx="6317869" cy="5187924"/>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6317869" cy="518792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240" w:lineRule="auto"/>
        <w:rPr/>
      </w:pPr>
      <w:r w:rsidDel="00000000" w:rsidR="00000000" w:rsidRPr="00000000">
        <w:rPr>
          <w:rtl w:val="0"/>
        </w:rPr>
        <w:t xml:space="preserve">L’utente scrivendo sulla barra di ricerca, richiama il Controller.</w:t>
      </w:r>
    </w:p>
    <w:p w:rsidR="00000000" w:rsidDel="00000000" w:rsidP="00000000" w:rsidRDefault="00000000" w:rsidRPr="00000000" w14:paraId="000000E0">
      <w:pPr>
        <w:spacing w:after="0" w:line="240" w:lineRule="auto"/>
        <w:rPr/>
      </w:pPr>
      <w:r w:rsidDel="00000000" w:rsidR="00000000" w:rsidRPr="00000000">
        <w:rPr>
          <w:rtl w:val="0"/>
        </w:rPr>
      </w:r>
    </w:p>
    <w:p w:rsidR="00000000" w:rsidDel="00000000" w:rsidP="00000000" w:rsidRDefault="00000000" w:rsidRPr="00000000" w14:paraId="000000E1">
      <w:pPr>
        <w:spacing w:after="0" w:line="240" w:lineRule="auto"/>
        <w:rPr/>
      </w:pPr>
      <w:r w:rsidDel="00000000" w:rsidR="00000000" w:rsidRPr="00000000">
        <w:rPr>
          <w:b w:val="1"/>
          <w:color w:val="8c22ac"/>
          <w:rtl w:val="0"/>
        </w:rPr>
        <w:t xml:space="preserve">+</w:t>
      </w:r>
      <w:r w:rsidDel="00000000" w:rsidR="00000000" w:rsidRPr="00000000">
        <w:rPr>
          <w:rtl w:val="0"/>
        </w:rPr>
        <w:t xml:space="preserve">Se il testo digitato è vuoto, Controller rimuove tutte le liste coinvolte nel search tramite SuperController, poi inizializza FirstItemPageController che mostra la </w:t>
      </w:r>
      <w:r w:rsidDel="00000000" w:rsidR="00000000" w:rsidRPr="00000000">
        <w:rPr>
          <w:i w:val="1"/>
          <w:color w:val="8c22ac"/>
          <w:rtl w:val="0"/>
        </w:rPr>
        <w:t xml:space="preserve">schermata iniziale</w:t>
      </w:r>
      <w:r w:rsidDel="00000000" w:rsidR="00000000" w:rsidRPr="00000000">
        <w:rPr>
          <w:rtl w:val="0"/>
        </w:rPr>
        <w:t xml:space="preserve"> con tutte le nazioni.</w:t>
      </w:r>
    </w:p>
    <w:p w:rsidR="00000000" w:rsidDel="00000000" w:rsidP="00000000" w:rsidRDefault="00000000" w:rsidRPr="00000000" w14:paraId="000000E2">
      <w:pPr>
        <w:spacing w:after="0" w:line="240" w:lineRule="auto"/>
        <w:rPr/>
      </w:pPr>
      <w:r w:rsidDel="00000000" w:rsidR="00000000" w:rsidRPr="00000000">
        <w:rPr>
          <w:rtl w:val="0"/>
        </w:rPr>
      </w:r>
    </w:p>
    <w:p w:rsidR="00000000" w:rsidDel="00000000" w:rsidP="00000000" w:rsidRDefault="00000000" w:rsidRPr="00000000" w14:paraId="000000E3">
      <w:pPr>
        <w:spacing w:after="0" w:line="240" w:lineRule="auto"/>
        <w:rPr/>
      </w:pPr>
      <w:r w:rsidDel="00000000" w:rsidR="00000000" w:rsidRPr="00000000">
        <w:rPr>
          <w:b w:val="1"/>
          <w:color w:val="8c22ac"/>
          <w:rtl w:val="0"/>
        </w:rPr>
        <w:t xml:space="preserve">+</w:t>
      </w:r>
      <w:r w:rsidDel="00000000" w:rsidR="00000000" w:rsidRPr="00000000">
        <w:rPr>
          <w:rtl w:val="0"/>
        </w:rPr>
        <w:t xml:space="preserve">Se il testo non è vuoto, Controller richiama SuperController che restituisce una lista con i nomi che corrispondono alla ricerca. Successivamente, Controller richiama NationData per ottenere una lista con tutti i nomi di tutte le nazioni. Controller richiama Filters tramite la funzione SearchList che fornisce una lista di stringhe come risultato della ricerca.</w:t>
      </w:r>
    </w:p>
    <w:p w:rsidR="00000000" w:rsidDel="00000000" w:rsidP="00000000" w:rsidRDefault="00000000" w:rsidRPr="00000000" w14:paraId="000000E4">
      <w:pPr>
        <w:spacing w:after="0" w:line="240" w:lineRule="auto"/>
        <w:rPr/>
      </w:pPr>
      <w:r w:rsidDel="00000000" w:rsidR="00000000" w:rsidRPr="00000000">
        <w:rPr>
          <w:rtl w:val="0"/>
        </w:rPr>
        <w:t xml:space="preserve">Controller chiama FirstItemPageController.</w:t>
      </w:r>
    </w:p>
    <w:p w:rsidR="00000000" w:rsidDel="00000000" w:rsidP="00000000" w:rsidRDefault="00000000" w:rsidRPr="00000000" w14:paraId="000000E5">
      <w:pPr>
        <w:spacing w:after="0" w:line="240" w:lineRule="auto"/>
        <w:rPr/>
      </w:pPr>
      <w:r w:rsidDel="00000000" w:rsidR="00000000" w:rsidRPr="00000000">
        <w:rPr>
          <w:rtl w:val="0"/>
        </w:rPr>
      </w:r>
    </w:p>
    <w:p w:rsidR="00000000" w:rsidDel="00000000" w:rsidP="00000000" w:rsidRDefault="00000000" w:rsidRPr="00000000" w14:paraId="000000E6">
      <w:pPr>
        <w:spacing w:after="0" w:line="240" w:lineRule="auto"/>
        <w:rPr/>
      </w:pPr>
      <w:r w:rsidDel="00000000" w:rsidR="00000000" w:rsidRPr="00000000">
        <w:rPr>
          <w:rtl w:val="0"/>
        </w:rPr>
        <w:t xml:space="preserve">A questo punto si entra in un loop, FirstItemPageController richiama NationData contenente tutte le liste di nazioni. FirstItemPageController aggiorna in SuperController la lista di nazioni cercate.</w:t>
      </w:r>
    </w:p>
    <w:p w:rsidR="00000000" w:rsidDel="00000000" w:rsidP="00000000" w:rsidRDefault="00000000" w:rsidRPr="00000000" w14:paraId="000000E7">
      <w:pPr>
        <w:spacing w:after="0" w:line="240" w:lineRule="auto"/>
        <w:rPr/>
      </w:pPr>
      <w:r w:rsidDel="00000000" w:rsidR="00000000" w:rsidRPr="00000000">
        <w:rPr>
          <w:rtl w:val="0"/>
        </w:rPr>
        <w:t xml:space="preserve">FirstItemPageController crea l’elemento grafico nation.fxml con NationController per ogni nazione selezionata [</w:t>
      </w:r>
      <w:r w:rsidDel="00000000" w:rsidR="00000000" w:rsidRPr="00000000">
        <w:rPr>
          <w:i w:val="1"/>
          <w:rtl w:val="0"/>
        </w:rPr>
        <w:t xml:space="preserve">Maggiori dettagli riguardo la creazione di elementi grafici fxml sono sul</w:t>
      </w:r>
      <w:r w:rsidDel="00000000" w:rsidR="00000000" w:rsidRPr="00000000">
        <w:rPr>
          <w:i w:val="1"/>
          <w:color w:val="8c22ac"/>
          <w:rtl w:val="0"/>
        </w:rPr>
        <w:t xml:space="preserve"> diagramma start a pagina 9</w:t>
      </w:r>
      <w:r w:rsidDel="00000000" w:rsidR="00000000" w:rsidRPr="00000000">
        <w:rPr>
          <w:rtl w:val="0"/>
        </w:rPr>
        <w:t xml:space="preserve">].</w:t>
      </w:r>
    </w:p>
    <w:p w:rsidR="00000000" w:rsidDel="00000000" w:rsidP="00000000" w:rsidRDefault="00000000" w:rsidRPr="00000000" w14:paraId="000000E8">
      <w:pPr>
        <w:spacing w:after="0" w:line="240" w:lineRule="auto"/>
        <w:rPr/>
      </w:pPr>
      <w:r w:rsidDel="00000000" w:rsidR="00000000" w:rsidRPr="00000000">
        <w:rPr>
          <w:b w:val="1"/>
          <w:color w:val="8c22ac"/>
          <w:rtl w:val="0"/>
        </w:rPr>
        <w:t xml:space="preserve">+</w:t>
      </w:r>
      <w:r w:rsidDel="00000000" w:rsidR="00000000" w:rsidRPr="00000000">
        <w:rPr>
          <w:rtl w:val="0"/>
        </w:rPr>
        <w:t xml:space="preserve">Si effettua un loop interno al primo in cui vengono selezionate le nazioni che erano selezionate prima della ricerca.</w:t>
      </w:r>
    </w:p>
    <w:p w:rsidR="00000000" w:rsidDel="00000000" w:rsidP="00000000" w:rsidRDefault="00000000" w:rsidRPr="00000000" w14:paraId="000000E9">
      <w:pPr>
        <w:spacing w:after="0" w:line="240" w:lineRule="auto"/>
        <w:rPr/>
      </w:pPr>
      <w:r w:rsidDel="00000000" w:rsidR="00000000" w:rsidRPr="00000000">
        <w:rPr>
          <w:rtl w:val="0"/>
        </w:rPr>
      </w:r>
    </w:p>
    <w:p w:rsidR="00000000" w:rsidDel="00000000" w:rsidP="00000000" w:rsidRDefault="00000000" w:rsidRPr="00000000" w14:paraId="000000EA">
      <w:pPr>
        <w:spacing w:after="0" w:line="240" w:lineRule="auto"/>
        <w:rPr/>
      </w:pPr>
      <w:r w:rsidDel="00000000" w:rsidR="00000000" w:rsidRPr="00000000">
        <w:rPr>
          <w:rtl w:val="0"/>
        </w:rPr>
        <w:t xml:space="preserve">Infine si mostra la schermata con le nazioni cercate.</w:t>
      </w:r>
    </w:p>
    <w:p w:rsidR="00000000" w:rsidDel="00000000" w:rsidP="00000000" w:rsidRDefault="00000000" w:rsidRPr="00000000" w14:paraId="000000EB">
      <w:pPr>
        <w:rPr>
          <w:b w:val="1"/>
          <w:color w:val="8c22ac"/>
          <w:sz w:val="26"/>
          <w:szCs w:val="26"/>
          <w:u w:val="single"/>
        </w:rPr>
      </w:pPr>
      <w:r w:rsidDel="00000000" w:rsidR="00000000" w:rsidRPr="00000000">
        <w:rPr>
          <w:b w:val="1"/>
          <w:color w:val="8c22ac"/>
          <w:sz w:val="26"/>
          <w:szCs w:val="26"/>
          <w:u w:val="single"/>
          <w:rtl w:val="0"/>
        </w:rPr>
        <w:t xml:space="preserve">Next:</w:t>
      </w:r>
      <w:r w:rsidDel="00000000" w:rsidR="00000000" w:rsidRPr="00000000">
        <w:rPr>
          <w:color w:val="8c22ac"/>
          <w:sz w:val="26"/>
          <w:szCs w:val="26"/>
          <w:rtl w:val="0"/>
        </w:rPr>
        <w:t xml:space="preserve"> </w:t>
      </w:r>
      <w:r w:rsidDel="00000000" w:rsidR="00000000" w:rsidRPr="00000000">
        <w:rPr>
          <w:sz w:val="26"/>
          <w:szCs w:val="26"/>
          <w:rtl w:val="0"/>
        </w:rPr>
        <w:t xml:space="preserve">(nazioni -&gt; provider -&gt; tipi servizi -&gt; stato servizi -&gt; query)</w:t>
      </w:r>
      <w:r w:rsidDel="00000000" w:rsidR="00000000" w:rsidRPr="00000000">
        <w:rPr>
          <w:rtl w:val="0"/>
        </w:rPr>
      </w:r>
    </w:p>
    <w:p w:rsidR="00000000" w:rsidDel="00000000" w:rsidP="00000000" w:rsidRDefault="00000000" w:rsidRPr="00000000" w14:paraId="000000EC">
      <w:pPr>
        <w:rPr>
          <w:b w:val="1"/>
          <w:color w:val="8c22ac"/>
          <w:sz w:val="26"/>
          <w:szCs w:val="26"/>
          <w:u w:val="single"/>
        </w:rPr>
      </w:pPr>
      <w:r w:rsidDel="00000000" w:rsidR="00000000" w:rsidRPr="00000000">
        <w:rPr>
          <w:b w:val="1"/>
          <w:color w:val="8c22ac"/>
          <w:sz w:val="26"/>
          <w:szCs w:val="26"/>
          <w:u w:val="single"/>
        </w:rPr>
        <w:drawing>
          <wp:inline distB="114300" distT="114300" distL="114300" distR="114300">
            <wp:extent cx="6119820" cy="6845300"/>
            <wp:effectExtent b="0" l="0" r="0" t="0"/>
            <wp:docPr id="21"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11982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0" w:line="240" w:lineRule="auto"/>
        <w:rPr/>
      </w:pPr>
      <w:r w:rsidDel="00000000" w:rsidR="00000000" w:rsidRPr="00000000">
        <w:rPr>
          <w:rtl w:val="0"/>
        </w:rPr>
        <w:t xml:space="preserve">L’utente si trova nella prima </w:t>
      </w:r>
      <w:r w:rsidDel="00000000" w:rsidR="00000000" w:rsidRPr="00000000">
        <w:rPr>
          <w:b w:val="1"/>
          <w:color w:val="8c22ac"/>
          <w:rtl w:val="0"/>
        </w:rPr>
        <w:t xml:space="preserve">pagina FirstItemPageController</w:t>
      </w:r>
      <w:r w:rsidDel="00000000" w:rsidR="00000000" w:rsidRPr="00000000">
        <w:rPr>
          <w:rtl w:val="0"/>
        </w:rPr>
        <w:t xml:space="preserve"> (next = -1), una volta premuto il pulsante next, la variabile next si incrementa di uno. Se non sono state selezionate nazioni, viene inviato un messaggio d’errore tramite LaunchAlert. Altrimenti viene creato il </w:t>
      </w:r>
      <w:r w:rsidDel="00000000" w:rsidR="00000000" w:rsidRPr="00000000">
        <w:rPr>
          <w:b w:val="1"/>
          <w:color w:val="8c22ac"/>
          <w:rtl w:val="0"/>
        </w:rPr>
        <w:t xml:space="preserve">SecondItemPageController</w:t>
      </w:r>
      <w:r w:rsidDel="00000000" w:rsidR="00000000" w:rsidRPr="00000000">
        <w:rPr>
          <w:rtl w:val="0"/>
        </w:rPr>
        <w:t xml:space="preserve"> attraverso una chiamata al SuperController. </w:t>
      </w:r>
    </w:p>
    <w:p w:rsidR="00000000" w:rsidDel="00000000" w:rsidP="00000000" w:rsidRDefault="00000000" w:rsidRPr="00000000" w14:paraId="000000EE">
      <w:pPr>
        <w:spacing w:after="0" w:line="240" w:lineRule="auto"/>
        <w:rPr/>
      </w:pPr>
      <w:r w:rsidDel="00000000" w:rsidR="00000000" w:rsidRPr="00000000">
        <w:rPr>
          <w:rtl w:val="0"/>
        </w:rPr>
      </w:r>
    </w:p>
    <w:p w:rsidR="00000000" w:rsidDel="00000000" w:rsidP="00000000" w:rsidRDefault="00000000" w:rsidRPr="00000000" w14:paraId="000000EF">
      <w:pPr>
        <w:spacing w:after="0" w:line="240" w:lineRule="auto"/>
        <w:ind w:left="0" w:firstLine="0"/>
        <w:rPr/>
      </w:pPr>
      <w:r w:rsidDel="00000000" w:rsidR="00000000" w:rsidRPr="00000000">
        <w:rPr>
          <w:b w:val="1"/>
          <w:color w:val="8c22ac"/>
          <w:rtl w:val="0"/>
        </w:rPr>
        <w:t xml:space="preserve">+</w:t>
      </w:r>
      <w:r w:rsidDel="00000000" w:rsidR="00000000" w:rsidRPr="00000000">
        <w:rPr>
          <w:rtl w:val="0"/>
        </w:rPr>
        <w:t xml:space="preserve">Se </w:t>
      </w:r>
      <w:r w:rsidDel="00000000" w:rsidR="00000000" w:rsidRPr="00000000">
        <w:rPr>
          <w:b w:val="1"/>
          <w:color w:val="8c22ac"/>
          <w:rtl w:val="0"/>
        </w:rPr>
        <w:t xml:space="preserve">next == 0</w:t>
      </w:r>
      <w:r w:rsidDel="00000000" w:rsidR="00000000" w:rsidRPr="00000000">
        <w:rPr>
          <w:rtl w:val="0"/>
        </w:rPr>
        <w:t xml:space="preserve"> si entra in un loop, il SecondItemPageController crea un BoxController (uno per ogni nazione selezionata), all’interno del BoxController avviene un ulteriore loop in cui vengono caricati gli elementi grafici item.fxml con i rispettivi ItemController (per ogni provider relativo ad ogni nazione selezionata). </w:t>
      </w:r>
    </w:p>
    <w:p w:rsidR="00000000" w:rsidDel="00000000" w:rsidP="00000000" w:rsidRDefault="00000000" w:rsidRPr="00000000" w14:paraId="000000F0">
      <w:pPr>
        <w:spacing w:after="0" w:line="240" w:lineRule="auto"/>
        <w:ind w:left="0" w:firstLine="0"/>
        <w:rPr/>
      </w:pPr>
      <w:r w:rsidDel="00000000" w:rsidR="00000000" w:rsidRPr="00000000">
        <w:rPr>
          <w:rtl w:val="0"/>
        </w:rPr>
      </w:r>
    </w:p>
    <w:p w:rsidR="00000000" w:rsidDel="00000000" w:rsidP="00000000" w:rsidRDefault="00000000" w:rsidRPr="00000000" w14:paraId="000000F1">
      <w:pPr>
        <w:spacing w:after="0" w:line="240" w:lineRule="auto"/>
        <w:ind w:left="0" w:firstLine="0"/>
        <w:rPr/>
      </w:pPr>
      <w:r w:rsidDel="00000000" w:rsidR="00000000" w:rsidRPr="00000000">
        <w:rPr>
          <w:rtl w:val="0"/>
        </w:rPr>
        <w:t xml:space="preserve">Ora l’utente si trova in SecondItemPageController, e preme il bottone next.</w:t>
      </w:r>
    </w:p>
    <w:p w:rsidR="00000000" w:rsidDel="00000000" w:rsidP="00000000" w:rsidRDefault="00000000" w:rsidRPr="00000000" w14:paraId="000000F2">
      <w:pPr>
        <w:spacing w:after="0" w:line="240" w:lineRule="auto"/>
        <w:ind w:left="0" w:firstLine="0"/>
        <w:rPr/>
      </w:pPr>
      <w:r w:rsidDel="00000000" w:rsidR="00000000" w:rsidRPr="00000000">
        <w:rPr>
          <w:b w:val="1"/>
          <w:color w:val="8c22ac"/>
          <w:rtl w:val="0"/>
        </w:rPr>
        <w:t xml:space="preserve">+</w:t>
      </w:r>
      <w:r w:rsidDel="00000000" w:rsidR="00000000" w:rsidRPr="00000000">
        <w:rPr>
          <w:rtl w:val="0"/>
        </w:rPr>
        <w:t xml:space="preserve">Se </w:t>
      </w:r>
      <w:r w:rsidDel="00000000" w:rsidR="00000000" w:rsidRPr="00000000">
        <w:rPr>
          <w:b w:val="1"/>
          <w:color w:val="8c22ac"/>
          <w:rtl w:val="0"/>
        </w:rPr>
        <w:t xml:space="preserve">0 &lt; next &lt; 3</w:t>
      </w:r>
      <w:r w:rsidDel="00000000" w:rsidR="00000000" w:rsidRPr="00000000">
        <w:rPr>
          <w:rtl w:val="0"/>
        </w:rPr>
        <w:t xml:space="preserve">, il SecondItemPageController utilizza la funzione interna nextOnAction e richiama se stesso. Se non c’è nessun provider/nessun tipo di servizio selezionato, viene lanciato un errore tramite LaunchAlert. Se la lista delle nazioni è vuota, viene richiamato Filters. A questo punto, SecondItemPageController carica un box.fxml con il proprio BoxController e all’interno di BoxController si entra in un loop nel quale vengono caricati gli item.fxml con i propri ItemController. E’ possibile mostrare la pagina all’utente. Il procedimento è simile a quello precedente, soltanto che ci sono più box uno all’interno dell’altro.</w:t>
      </w:r>
    </w:p>
    <w:p w:rsidR="00000000" w:rsidDel="00000000" w:rsidP="00000000" w:rsidRDefault="00000000" w:rsidRPr="00000000" w14:paraId="000000F3">
      <w:pPr>
        <w:spacing w:after="0" w:line="240" w:lineRule="auto"/>
        <w:ind w:left="0" w:firstLine="0"/>
        <w:rPr/>
      </w:pPr>
      <w:r w:rsidDel="00000000" w:rsidR="00000000" w:rsidRPr="00000000">
        <w:rPr>
          <w:rtl w:val="0"/>
        </w:rPr>
      </w:r>
    </w:p>
    <w:p w:rsidR="00000000" w:rsidDel="00000000" w:rsidP="00000000" w:rsidRDefault="00000000" w:rsidRPr="00000000" w14:paraId="000000F4">
      <w:pPr>
        <w:spacing w:after="0" w:line="240" w:lineRule="auto"/>
        <w:ind w:left="0" w:firstLine="0"/>
        <w:rPr/>
      </w:pPr>
      <w:r w:rsidDel="00000000" w:rsidR="00000000" w:rsidRPr="00000000">
        <w:rPr>
          <w:b w:val="1"/>
          <w:color w:val="8c22ac"/>
          <w:rtl w:val="0"/>
        </w:rPr>
        <w:t xml:space="preserve">+</w:t>
      </w:r>
      <w:r w:rsidDel="00000000" w:rsidR="00000000" w:rsidRPr="00000000">
        <w:rPr>
          <w:rtl w:val="0"/>
        </w:rPr>
        <w:t xml:space="preserve">Se </w:t>
      </w:r>
      <w:r w:rsidDel="00000000" w:rsidR="00000000" w:rsidRPr="00000000">
        <w:rPr>
          <w:b w:val="1"/>
          <w:color w:val="8c22ac"/>
          <w:rtl w:val="0"/>
        </w:rPr>
        <w:t xml:space="preserve">next == 3</w:t>
      </w:r>
      <w:r w:rsidDel="00000000" w:rsidR="00000000" w:rsidRPr="00000000">
        <w:rPr>
          <w:rtl w:val="0"/>
        </w:rPr>
        <w:t xml:space="preserve">, se non è stato selezionato nessuno stato di servizio viene mandato un messaggio tramite LaunchAlert. Altrimenti SecondItemPageController, richiama se stesso con initialize(), viene chiamato Filters e vengono aggiornati i dati relativi alle selezioni. Successivamente viene creato ThirdItemPageController tramite il SuperController. All’interno di ThirdItemPageController, si segue lo stesso procedimento dei precedenti, in un loop vengono creati dei BoxController, e all’interno dei box vengono inseriti gli item.</w:t>
      </w:r>
    </w:p>
    <w:p w:rsidR="00000000" w:rsidDel="00000000" w:rsidP="00000000" w:rsidRDefault="00000000" w:rsidRPr="00000000" w14:paraId="000000F5">
      <w:pPr>
        <w:spacing w:after="0" w:line="240" w:lineRule="auto"/>
        <w:rPr/>
      </w:pPr>
      <w:r w:rsidDel="00000000" w:rsidR="00000000" w:rsidRPr="00000000">
        <w:rPr>
          <w:rtl w:val="0"/>
        </w:rPr>
      </w:r>
    </w:p>
    <w:p w:rsidR="00000000" w:rsidDel="00000000" w:rsidP="00000000" w:rsidRDefault="00000000" w:rsidRPr="00000000" w14:paraId="000000F6">
      <w:pPr>
        <w:spacing w:after="0" w:line="240" w:lineRule="auto"/>
        <w:rPr/>
      </w:pPr>
      <w:r w:rsidDel="00000000" w:rsidR="00000000" w:rsidRPr="00000000">
        <w:rPr>
          <w:rtl w:val="0"/>
        </w:rPr>
        <w:t xml:space="preserve">Ogni volta che l’utente preme il pulsante next, la variabile next viene incrementata di 1.</w:t>
      </w:r>
    </w:p>
    <w:p w:rsidR="00000000" w:rsidDel="00000000" w:rsidP="00000000" w:rsidRDefault="00000000" w:rsidRPr="00000000" w14:paraId="000000F7">
      <w:pPr>
        <w:spacing w:after="0" w:line="240" w:lineRule="auto"/>
        <w:rPr/>
      </w:pPr>
      <w:r w:rsidDel="00000000" w:rsidR="00000000" w:rsidRPr="00000000">
        <w:rPr>
          <w:rtl w:val="0"/>
        </w:rPr>
        <w:t xml:space="preserve">[</w:t>
      </w:r>
      <w:r w:rsidDel="00000000" w:rsidR="00000000" w:rsidRPr="00000000">
        <w:rPr>
          <w:i w:val="1"/>
          <w:rtl w:val="0"/>
        </w:rPr>
        <w:t xml:space="preserve">Maggiori dettagli riguardo la creazione di elementi grafici fxml sono sul</w:t>
      </w:r>
      <w:r w:rsidDel="00000000" w:rsidR="00000000" w:rsidRPr="00000000">
        <w:rPr>
          <w:i w:val="1"/>
          <w:color w:val="8c22ac"/>
          <w:rtl w:val="0"/>
        </w:rPr>
        <w:t xml:space="preserve"> diagramma start a pagina 9</w:t>
      </w:r>
      <w:r w:rsidDel="00000000" w:rsidR="00000000" w:rsidRPr="00000000">
        <w:rPr>
          <w:rtl w:val="0"/>
        </w:rPr>
        <w:t xml:space="preserve">].</w:t>
      </w:r>
    </w:p>
    <w:p w:rsidR="00000000" w:rsidDel="00000000" w:rsidP="00000000" w:rsidRDefault="00000000" w:rsidRPr="00000000" w14:paraId="000000F8">
      <w:pPr>
        <w:spacing w:after="0" w:line="240" w:lineRule="auto"/>
        <w:ind w:left="0" w:firstLine="0"/>
        <w:rPr/>
      </w:pPr>
      <w:r w:rsidDel="00000000" w:rsidR="00000000" w:rsidRPr="00000000">
        <w:rPr>
          <w:rtl w:val="0"/>
        </w:rPr>
      </w:r>
    </w:p>
    <w:p w:rsidR="00000000" w:rsidDel="00000000" w:rsidP="00000000" w:rsidRDefault="00000000" w:rsidRPr="00000000" w14:paraId="000000F9">
      <w:pPr>
        <w:rPr>
          <w:sz w:val="26"/>
          <w:szCs w:val="26"/>
        </w:rPr>
      </w:pPr>
      <w:r w:rsidDel="00000000" w:rsidR="00000000" w:rsidRPr="00000000">
        <w:rPr>
          <w:b w:val="1"/>
          <w:color w:val="8c22ac"/>
          <w:sz w:val="26"/>
          <w:szCs w:val="26"/>
          <w:u w:val="single"/>
          <w:rtl w:val="0"/>
        </w:rPr>
        <w:t xml:space="preserve">Next:</w:t>
      </w:r>
      <w:r w:rsidDel="00000000" w:rsidR="00000000" w:rsidRPr="00000000">
        <w:rPr>
          <w:b w:val="1"/>
          <w:color w:val="8c22ac"/>
          <w:sz w:val="26"/>
          <w:szCs w:val="26"/>
          <w:rtl w:val="0"/>
        </w:rPr>
        <w:t xml:space="preserve"> </w:t>
      </w:r>
      <w:r w:rsidDel="00000000" w:rsidR="00000000" w:rsidRPr="00000000">
        <w:rPr>
          <w:sz w:val="26"/>
          <w:szCs w:val="26"/>
          <w:rtl w:val="0"/>
        </w:rPr>
        <w:t xml:space="preserve">(da menu QService’s Type)</w:t>
      </w:r>
    </w:p>
    <w:p w:rsidR="00000000" w:rsidDel="00000000" w:rsidP="00000000" w:rsidRDefault="00000000" w:rsidRPr="00000000" w14:paraId="000000FA">
      <w:pPr>
        <w:rPr>
          <w:sz w:val="26"/>
          <w:szCs w:val="26"/>
        </w:rPr>
      </w:pPr>
      <w:r w:rsidDel="00000000" w:rsidR="00000000" w:rsidRPr="00000000">
        <w:rPr>
          <w:sz w:val="26"/>
          <w:szCs w:val="26"/>
        </w:rPr>
        <w:drawing>
          <wp:inline distB="114300" distT="114300" distL="114300" distR="114300">
            <wp:extent cx="6119820" cy="5461000"/>
            <wp:effectExtent b="0" l="0" r="0" t="0"/>
            <wp:docPr id="1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6119820"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240" w:lineRule="auto"/>
        <w:ind w:left="0" w:firstLine="0"/>
        <w:rPr/>
      </w:pPr>
      <w:r w:rsidDel="00000000" w:rsidR="00000000" w:rsidRPr="00000000">
        <w:rPr>
          <w:rtl w:val="0"/>
        </w:rPr>
      </w:r>
    </w:p>
    <w:p w:rsidR="00000000" w:rsidDel="00000000" w:rsidP="00000000" w:rsidRDefault="00000000" w:rsidRPr="00000000" w14:paraId="000000FC">
      <w:pPr>
        <w:spacing w:after="0" w:line="240" w:lineRule="auto"/>
        <w:ind w:left="0" w:firstLine="0"/>
        <w:rPr/>
      </w:pPr>
      <w:r w:rsidDel="00000000" w:rsidR="00000000" w:rsidRPr="00000000">
        <w:rPr>
          <w:rtl w:val="0"/>
        </w:rPr>
        <w:t xml:space="preserve">Se l’utente si trova nella pagina del menu e preme il bottone next, viene chiamato </w:t>
      </w:r>
      <w:r w:rsidDel="00000000" w:rsidR="00000000" w:rsidRPr="00000000">
        <w:rPr>
          <w:b w:val="1"/>
          <w:color w:val="8c22ac"/>
          <w:rtl w:val="0"/>
        </w:rPr>
        <w:t xml:space="preserve">Controller2_firstPage</w:t>
      </w:r>
      <w:r w:rsidDel="00000000" w:rsidR="00000000" w:rsidRPr="00000000">
        <w:rPr>
          <w:rtl w:val="0"/>
        </w:rPr>
        <w:t xml:space="preserve">:</w:t>
      </w:r>
    </w:p>
    <w:p w:rsidR="00000000" w:rsidDel="00000000" w:rsidP="00000000" w:rsidRDefault="00000000" w:rsidRPr="00000000" w14:paraId="000000FD">
      <w:pPr>
        <w:spacing w:after="0" w:line="240" w:lineRule="auto"/>
        <w:ind w:left="0" w:firstLine="0"/>
        <w:rPr/>
      </w:pPr>
      <w:r w:rsidDel="00000000" w:rsidR="00000000" w:rsidRPr="00000000">
        <w:rPr>
          <w:b w:val="1"/>
          <w:color w:val="8c22ac"/>
          <w:rtl w:val="0"/>
        </w:rPr>
        <w:t xml:space="preserve">+</w:t>
      </w:r>
      <w:r w:rsidDel="00000000" w:rsidR="00000000" w:rsidRPr="00000000">
        <w:rPr>
          <w:rtl w:val="0"/>
        </w:rPr>
        <w:t xml:space="preserve">Se non è selezionato nessuno stato e/o nessun tipo di servizio, viene segnalato tramite LaunchAlert.</w:t>
      </w:r>
    </w:p>
    <w:p w:rsidR="00000000" w:rsidDel="00000000" w:rsidP="00000000" w:rsidRDefault="00000000" w:rsidRPr="00000000" w14:paraId="000000FE">
      <w:pPr>
        <w:spacing w:after="0" w:line="240" w:lineRule="auto"/>
        <w:ind w:left="0" w:firstLine="0"/>
        <w:rPr/>
      </w:pPr>
      <w:r w:rsidDel="00000000" w:rsidR="00000000" w:rsidRPr="00000000">
        <w:rPr>
          <w:b w:val="1"/>
          <w:color w:val="8c22ac"/>
          <w:rtl w:val="0"/>
        </w:rPr>
        <w:t xml:space="preserve">+</w:t>
      </w:r>
      <w:r w:rsidDel="00000000" w:rsidR="00000000" w:rsidRPr="00000000">
        <w:rPr>
          <w:rtl w:val="0"/>
        </w:rPr>
        <w:t xml:space="preserve">Se è stato selezionato almeno uno stato e almeno un tipo di servizio, Controller2_firstPage chiama Filters attraverso una funzione give per ottenere i dati della query.</w:t>
      </w:r>
    </w:p>
    <w:p w:rsidR="00000000" w:rsidDel="00000000" w:rsidP="00000000" w:rsidRDefault="00000000" w:rsidRPr="00000000" w14:paraId="000000FF">
      <w:pPr>
        <w:spacing w:after="0" w:line="240" w:lineRule="auto"/>
        <w:ind w:left="0" w:firstLine="0"/>
        <w:rPr/>
      </w:pPr>
      <w:r w:rsidDel="00000000" w:rsidR="00000000" w:rsidRPr="00000000">
        <w:rPr>
          <w:rtl w:val="0"/>
        </w:rPr>
      </w:r>
    </w:p>
    <w:p w:rsidR="00000000" w:rsidDel="00000000" w:rsidP="00000000" w:rsidRDefault="00000000" w:rsidRPr="00000000" w14:paraId="00000100">
      <w:pPr>
        <w:spacing w:after="0" w:line="240" w:lineRule="auto"/>
        <w:ind w:left="0" w:firstLine="0"/>
        <w:rPr/>
      </w:pPr>
      <w:r w:rsidDel="00000000" w:rsidR="00000000" w:rsidRPr="00000000">
        <w:rPr>
          <w:b w:val="1"/>
          <w:color w:val="8c22ac"/>
          <w:rtl w:val="0"/>
        </w:rPr>
        <w:t xml:space="preserve">+</w:t>
      </w:r>
      <w:r w:rsidDel="00000000" w:rsidR="00000000" w:rsidRPr="00000000">
        <w:rPr>
          <w:rtl w:val="0"/>
        </w:rPr>
        <w:t xml:space="preserve">Se non è stato trovato nessun risultato dalla funzione give, Controller2_firstPage lancia un messaggio tramite LaunchAlert. </w:t>
      </w:r>
    </w:p>
    <w:p w:rsidR="00000000" w:rsidDel="00000000" w:rsidP="00000000" w:rsidRDefault="00000000" w:rsidRPr="00000000" w14:paraId="00000101">
      <w:pPr>
        <w:spacing w:after="0" w:line="240" w:lineRule="auto"/>
        <w:ind w:left="0" w:firstLine="0"/>
        <w:rPr/>
      </w:pPr>
      <w:r w:rsidDel="00000000" w:rsidR="00000000" w:rsidRPr="00000000">
        <w:rPr>
          <w:rtl w:val="0"/>
        </w:rPr>
      </w:r>
    </w:p>
    <w:p w:rsidR="00000000" w:rsidDel="00000000" w:rsidP="00000000" w:rsidRDefault="00000000" w:rsidRPr="00000000" w14:paraId="00000102">
      <w:pPr>
        <w:spacing w:after="0" w:line="240" w:lineRule="auto"/>
        <w:ind w:left="0" w:firstLine="0"/>
        <w:rPr/>
      </w:pPr>
      <w:r w:rsidDel="00000000" w:rsidR="00000000" w:rsidRPr="00000000">
        <w:rPr>
          <w:b w:val="1"/>
          <w:color w:val="8c22ac"/>
          <w:rtl w:val="0"/>
        </w:rPr>
        <w:t xml:space="preserve">+</w:t>
      </w:r>
      <w:r w:rsidDel="00000000" w:rsidR="00000000" w:rsidRPr="00000000">
        <w:rPr>
          <w:rtl w:val="0"/>
        </w:rPr>
        <w:t xml:space="preserve">Altrimenti, se non c’è stato nessun errore ed è stato trovato almeno un risultato, viene creato </w:t>
      </w:r>
      <w:r w:rsidDel="00000000" w:rsidR="00000000" w:rsidRPr="00000000">
        <w:rPr>
          <w:b w:val="1"/>
          <w:color w:val="8c22ac"/>
          <w:rtl w:val="0"/>
        </w:rPr>
        <w:t xml:space="preserve">Controller2_secondPage</w:t>
      </w:r>
      <w:r w:rsidDel="00000000" w:rsidR="00000000" w:rsidRPr="00000000">
        <w:rPr>
          <w:rtl w:val="0"/>
        </w:rPr>
        <w:t xml:space="preserve"> tramite il SuperController_2. E viene mostrata la query all’utente.</w:t>
      </w:r>
    </w:p>
    <w:p w:rsidR="00000000" w:rsidDel="00000000" w:rsidP="00000000" w:rsidRDefault="00000000" w:rsidRPr="00000000" w14:paraId="00000103">
      <w:pPr>
        <w:spacing w:after="0" w:line="240" w:lineRule="auto"/>
        <w:ind w:left="0" w:firstLine="0"/>
        <w:rPr/>
      </w:pPr>
      <w:r w:rsidDel="00000000" w:rsidR="00000000" w:rsidRPr="00000000">
        <w:rPr>
          <w:rtl w:val="0"/>
        </w:rPr>
      </w:r>
    </w:p>
    <w:p w:rsidR="00000000" w:rsidDel="00000000" w:rsidP="00000000" w:rsidRDefault="00000000" w:rsidRPr="00000000" w14:paraId="00000104">
      <w:pPr>
        <w:spacing w:after="0" w:line="240" w:lineRule="auto"/>
        <w:ind w:left="0" w:firstLine="0"/>
        <w:rPr/>
      </w:pPr>
      <w:r w:rsidDel="00000000" w:rsidR="00000000" w:rsidRPr="00000000">
        <w:rPr>
          <w:rtl w:val="0"/>
        </w:rPr>
        <w:t xml:space="preserve">Ogni volta che l’utente preme il pulsante next, la variabile next viene incrementata di 1.</w:t>
      </w:r>
    </w:p>
    <w:p w:rsidR="00000000" w:rsidDel="00000000" w:rsidP="00000000" w:rsidRDefault="00000000" w:rsidRPr="00000000" w14:paraId="00000105">
      <w:pPr>
        <w:rPr>
          <w:b w:val="1"/>
          <w:color w:val="8c22ac"/>
          <w:sz w:val="26"/>
          <w:szCs w:val="26"/>
          <w:u w:val="single"/>
        </w:rPr>
      </w:pPr>
      <w:r w:rsidDel="00000000" w:rsidR="00000000" w:rsidRPr="00000000">
        <w:rPr>
          <w:rtl w:val="0"/>
        </w:rPr>
      </w:r>
    </w:p>
    <w:p w:rsidR="00000000" w:rsidDel="00000000" w:rsidP="00000000" w:rsidRDefault="00000000" w:rsidRPr="00000000" w14:paraId="00000106">
      <w:pPr>
        <w:rPr>
          <w:b w:val="1"/>
          <w:color w:val="8c22ac"/>
          <w:sz w:val="26"/>
          <w:szCs w:val="26"/>
          <w:u w:val="single"/>
        </w:rPr>
      </w:pPr>
      <w:r w:rsidDel="00000000" w:rsidR="00000000" w:rsidRPr="00000000">
        <w:rPr>
          <w:b w:val="1"/>
          <w:color w:val="8c22ac"/>
          <w:sz w:val="26"/>
          <w:szCs w:val="26"/>
          <w:u w:val="single"/>
          <w:rtl w:val="0"/>
        </w:rPr>
        <w:t xml:space="preserve">Previous:</w:t>
      </w:r>
      <w:r w:rsidDel="00000000" w:rsidR="00000000" w:rsidRPr="00000000">
        <w:rPr>
          <w:color w:val="8c22ac"/>
          <w:sz w:val="26"/>
          <w:szCs w:val="26"/>
          <w:rtl w:val="0"/>
        </w:rPr>
        <w:t xml:space="preserve"> </w:t>
      </w:r>
      <w:r w:rsidDel="00000000" w:rsidR="00000000" w:rsidRPr="00000000">
        <w:rPr>
          <w:sz w:val="26"/>
          <w:szCs w:val="26"/>
          <w:rtl w:val="0"/>
        </w:rPr>
        <w:t xml:space="preserve">(nazioni -&gt; provider -&gt; tipi servizi -&gt; stato servizi -&gt; query)</w:t>
      </w:r>
      <w:r w:rsidDel="00000000" w:rsidR="00000000" w:rsidRPr="00000000">
        <w:rPr>
          <w:rtl w:val="0"/>
        </w:rPr>
      </w:r>
    </w:p>
    <w:p w:rsidR="00000000" w:rsidDel="00000000" w:rsidP="00000000" w:rsidRDefault="00000000" w:rsidRPr="00000000" w14:paraId="00000107">
      <w:pPr>
        <w:rPr>
          <w:b w:val="1"/>
          <w:color w:val="8c22ac"/>
          <w:sz w:val="26"/>
          <w:szCs w:val="26"/>
          <w:u w:val="single"/>
        </w:rPr>
      </w:pPr>
      <w:r w:rsidDel="00000000" w:rsidR="00000000" w:rsidRPr="00000000">
        <w:rPr>
          <w:b w:val="1"/>
          <w:color w:val="8c22ac"/>
          <w:sz w:val="26"/>
          <w:szCs w:val="26"/>
          <w:u w:val="single"/>
        </w:rPr>
        <w:drawing>
          <wp:inline distB="114300" distT="114300" distL="114300" distR="114300">
            <wp:extent cx="6119820" cy="5130800"/>
            <wp:effectExtent b="0" l="0" r="0" t="0"/>
            <wp:docPr id="15"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611982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line="240" w:lineRule="auto"/>
        <w:rPr/>
      </w:pPr>
      <w:r w:rsidDel="00000000" w:rsidR="00000000" w:rsidRPr="00000000">
        <w:rPr>
          <w:rtl w:val="0"/>
        </w:rPr>
        <w:t xml:space="preserve">L’utente preme il bottone previous, next viene decrementato:</w:t>
      </w:r>
    </w:p>
    <w:p w:rsidR="00000000" w:rsidDel="00000000" w:rsidP="00000000" w:rsidRDefault="00000000" w:rsidRPr="00000000" w14:paraId="00000109">
      <w:pPr>
        <w:spacing w:after="0" w:line="240" w:lineRule="auto"/>
        <w:rPr/>
      </w:pPr>
      <w:r w:rsidDel="00000000" w:rsidR="00000000" w:rsidRPr="00000000">
        <w:rPr>
          <w:rtl w:val="0"/>
        </w:rPr>
      </w:r>
    </w:p>
    <w:p w:rsidR="00000000" w:rsidDel="00000000" w:rsidP="00000000" w:rsidRDefault="00000000" w:rsidRPr="00000000" w14:paraId="0000010A">
      <w:pPr>
        <w:spacing w:after="0" w:line="240" w:lineRule="auto"/>
        <w:rPr/>
      </w:pPr>
      <w:r w:rsidDel="00000000" w:rsidR="00000000" w:rsidRPr="00000000">
        <w:rPr>
          <w:b w:val="1"/>
          <w:color w:val="8c22ac"/>
          <w:rtl w:val="0"/>
        </w:rPr>
        <w:t xml:space="preserve">+</w:t>
      </w:r>
      <w:r w:rsidDel="00000000" w:rsidR="00000000" w:rsidRPr="00000000">
        <w:rPr>
          <w:rtl w:val="0"/>
        </w:rPr>
        <w:t xml:space="preserve">Se </w:t>
      </w:r>
      <w:r w:rsidDel="00000000" w:rsidR="00000000" w:rsidRPr="00000000">
        <w:rPr>
          <w:b w:val="1"/>
          <w:color w:val="8c22ac"/>
          <w:rtl w:val="0"/>
        </w:rPr>
        <w:t xml:space="preserve">next == -1</w:t>
      </w:r>
      <w:r w:rsidDel="00000000" w:rsidR="00000000" w:rsidRPr="00000000">
        <w:rPr>
          <w:rtl w:val="0"/>
        </w:rPr>
        <w:t xml:space="preserve">, significa che l’utente è nella seconda pagina e si vuole tornare alla pagina iniziale. SecondItemPageController tramite SuperController richiama </w:t>
      </w:r>
      <w:r w:rsidDel="00000000" w:rsidR="00000000" w:rsidRPr="00000000">
        <w:rPr>
          <w:b w:val="1"/>
          <w:color w:val="8c22ac"/>
          <w:rtl w:val="0"/>
        </w:rPr>
        <w:t xml:space="preserve">FirstItemPageController</w:t>
      </w:r>
      <w:r w:rsidDel="00000000" w:rsidR="00000000" w:rsidRPr="00000000">
        <w:rPr>
          <w:rtl w:val="0"/>
        </w:rPr>
        <w:t xml:space="preserve">, nel quale avviene un loop e per ogni item viene richiamato NationController. In questo modo FirstItemPageController renderà disponibile la pagina iniziale delle nazioni all’utente.</w:t>
      </w:r>
    </w:p>
    <w:p w:rsidR="00000000" w:rsidDel="00000000" w:rsidP="00000000" w:rsidRDefault="00000000" w:rsidRPr="00000000" w14:paraId="0000010B">
      <w:pPr>
        <w:spacing w:after="0" w:line="240" w:lineRule="auto"/>
        <w:rPr/>
      </w:pPr>
      <w:r w:rsidDel="00000000" w:rsidR="00000000" w:rsidRPr="00000000">
        <w:rPr>
          <w:rtl w:val="0"/>
        </w:rPr>
      </w:r>
    </w:p>
    <w:p w:rsidR="00000000" w:rsidDel="00000000" w:rsidP="00000000" w:rsidRDefault="00000000" w:rsidRPr="00000000" w14:paraId="0000010C">
      <w:pPr>
        <w:spacing w:after="0" w:line="240" w:lineRule="auto"/>
        <w:rPr/>
      </w:pPr>
      <w:r w:rsidDel="00000000" w:rsidR="00000000" w:rsidRPr="00000000">
        <w:rPr>
          <w:b w:val="1"/>
          <w:color w:val="8c22ac"/>
          <w:rtl w:val="0"/>
        </w:rPr>
        <w:t xml:space="preserve">+</w:t>
      </w:r>
      <w:r w:rsidDel="00000000" w:rsidR="00000000" w:rsidRPr="00000000">
        <w:rPr>
          <w:rtl w:val="0"/>
        </w:rPr>
        <w:t xml:space="preserve">Se </w:t>
      </w:r>
      <w:r w:rsidDel="00000000" w:rsidR="00000000" w:rsidRPr="00000000">
        <w:rPr>
          <w:b w:val="1"/>
          <w:color w:val="8c22ac"/>
          <w:rtl w:val="0"/>
        </w:rPr>
        <w:t xml:space="preserve">-1 &lt; next &lt; 2,</w:t>
      </w:r>
      <w:r w:rsidDel="00000000" w:rsidR="00000000" w:rsidRPr="00000000">
        <w:rPr>
          <w:rtl w:val="0"/>
        </w:rPr>
        <w:t xml:space="preserve"> SecondItemPageController, richiama SuperController che inizializza nuovamente </w:t>
      </w:r>
      <w:r w:rsidDel="00000000" w:rsidR="00000000" w:rsidRPr="00000000">
        <w:rPr>
          <w:b w:val="1"/>
          <w:color w:val="8c22ac"/>
          <w:rtl w:val="0"/>
        </w:rPr>
        <w:t xml:space="preserve">SecondItemPageController</w:t>
      </w:r>
      <w:r w:rsidDel="00000000" w:rsidR="00000000" w:rsidRPr="00000000">
        <w:rPr>
          <w:rtl w:val="0"/>
        </w:rPr>
        <w:t xml:space="preserve">. Se la lista di provider selezionati è vuota, viene richiamata Filters tramite un give, per ottenere la lista di provider per nazioni selezionate. Successivamente si entra in un loop nel quale viene creato un BoxController per ogni item selezionato in precedenza. Così viene visualizzata la pagina precedente tramite SecondItemPageController.</w:t>
      </w:r>
    </w:p>
    <w:p w:rsidR="00000000" w:rsidDel="00000000" w:rsidP="00000000" w:rsidRDefault="00000000" w:rsidRPr="00000000" w14:paraId="0000010D">
      <w:pPr>
        <w:spacing w:after="0" w:line="240" w:lineRule="auto"/>
        <w:rPr/>
      </w:pPr>
      <w:r w:rsidDel="00000000" w:rsidR="00000000" w:rsidRPr="00000000">
        <w:rPr>
          <w:rtl w:val="0"/>
        </w:rPr>
      </w:r>
    </w:p>
    <w:p w:rsidR="00000000" w:rsidDel="00000000" w:rsidP="00000000" w:rsidRDefault="00000000" w:rsidRPr="00000000" w14:paraId="0000010E">
      <w:pPr>
        <w:spacing w:after="0" w:line="240" w:lineRule="auto"/>
        <w:rPr/>
      </w:pPr>
      <w:r w:rsidDel="00000000" w:rsidR="00000000" w:rsidRPr="00000000">
        <w:rPr>
          <w:b w:val="1"/>
          <w:color w:val="8c22ac"/>
          <w:rtl w:val="0"/>
        </w:rPr>
        <w:t xml:space="preserve">+</w:t>
      </w:r>
      <w:r w:rsidDel="00000000" w:rsidR="00000000" w:rsidRPr="00000000">
        <w:rPr>
          <w:rtl w:val="0"/>
        </w:rPr>
        <w:t xml:space="preserve">Se </w:t>
      </w:r>
      <w:r w:rsidDel="00000000" w:rsidR="00000000" w:rsidRPr="00000000">
        <w:rPr>
          <w:b w:val="1"/>
          <w:color w:val="8c22ac"/>
          <w:rtl w:val="0"/>
        </w:rPr>
        <w:t xml:space="preserve">next == 2</w:t>
      </w:r>
      <w:r w:rsidDel="00000000" w:rsidR="00000000" w:rsidRPr="00000000">
        <w:rPr>
          <w:rtl w:val="0"/>
        </w:rPr>
        <w:t xml:space="preserve">, significa che l’utente ha premuto previous nell’ultima pagina in </w:t>
      </w:r>
      <w:r w:rsidDel="00000000" w:rsidR="00000000" w:rsidRPr="00000000">
        <w:rPr>
          <w:b w:val="1"/>
          <w:color w:val="8c22ac"/>
          <w:rtl w:val="0"/>
        </w:rPr>
        <w:t xml:space="preserve">ThirdItemPageController</w:t>
      </w:r>
      <w:r w:rsidDel="00000000" w:rsidR="00000000" w:rsidRPr="00000000">
        <w:rPr>
          <w:rtl w:val="0"/>
        </w:rPr>
        <w:t xml:space="preserve">. ThirdItemPageController richiama </w:t>
      </w:r>
      <w:r w:rsidDel="00000000" w:rsidR="00000000" w:rsidRPr="00000000">
        <w:rPr>
          <w:b w:val="1"/>
          <w:color w:val="8c22ac"/>
          <w:rtl w:val="0"/>
        </w:rPr>
        <w:t xml:space="preserve">SecondItemPageController</w:t>
      </w:r>
      <w:r w:rsidDel="00000000" w:rsidR="00000000" w:rsidRPr="00000000">
        <w:rPr>
          <w:rtl w:val="0"/>
        </w:rPr>
        <w:t xml:space="preserve"> tramite SuperController. Se la lista di nazioni dei servizi selezionati è vuota, viene richiamato Filters. Successivamente si utilizza un loop, dove per ogni item selezionato in precedenza viene chiamato un BoxController. </w:t>
      </w:r>
    </w:p>
    <w:p w:rsidR="00000000" w:rsidDel="00000000" w:rsidP="00000000" w:rsidRDefault="00000000" w:rsidRPr="00000000" w14:paraId="0000010F">
      <w:pPr>
        <w:spacing w:after="0" w:line="240" w:lineRule="auto"/>
        <w:rPr/>
      </w:pPr>
      <w:r w:rsidDel="00000000" w:rsidR="00000000" w:rsidRPr="00000000">
        <w:rPr>
          <w:rtl w:val="0"/>
        </w:rPr>
      </w:r>
    </w:p>
    <w:p w:rsidR="00000000" w:rsidDel="00000000" w:rsidP="00000000" w:rsidRDefault="00000000" w:rsidRPr="00000000" w14:paraId="00000110">
      <w:pPr>
        <w:spacing w:after="0" w:line="240" w:lineRule="auto"/>
        <w:rPr/>
      </w:pPr>
      <w:r w:rsidDel="00000000" w:rsidR="00000000" w:rsidRPr="00000000">
        <w:rPr>
          <w:rtl w:val="0"/>
        </w:rPr>
        <w:t xml:space="preserve">A questo punto si mostra la pagina all’utente.</w:t>
      </w:r>
    </w:p>
    <w:p w:rsidR="00000000" w:rsidDel="00000000" w:rsidP="00000000" w:rsidRDefault="00000000" w:rsidRPr="00000000" w14:paraId="00000111">
      <w:pPr>
        <w:spacing w:after="0" w:line="240" w:lineRule="auto"/>
        <w:rPr/>
      </w:pPr>
      <w:r w:rsidDel="00000000" w:rsidR="00000000" w:rsidRPr="00000000">
        <w:rPr>
          <w:rtl w:val="0"/>
        </w:rPr>
      </w:r>
    </w:p>
    <w:p w:rsidR="00000000" w:rsidDel="00000000" w:rsidP="00000000" w:rsidRDefault="00000000" w:rsidRPr="00000000" w14:paraId="00000112">
      <w:pPr>
        <w:rPr>
          <w:sz w:val="26"/>
          <w:szCs w:val="26"/>
        </w:rPr>
      </w:pPr>
      <w:r w:rsidDel="00000000" w:rsidR="00000000" w:rsidRPr="00000000">
        <w:rPr>
          <w:b w:val="1"/>
          <w:color w:val="8c22ac"/>
          <w:sz w:val="26"/>
          <w:szCs w:val="26"/>
          <w:u w:val="single"/>
          <w:rtl w:val="0"/>
        </w:rPr>
        <w:t xml:space="preserve">Previous:</w:t>
      </w:r>
      <w:r w:rsidDel="00000000" w:rsidR="00000000" w:rsidRPr="00000000">
        <w:rPr>
          <w:b w:val="1"/>
          <w:color w:val="8c22ac"/>
          <w:sz w:val="26"/>
          <w:szCs w:val="26"/>
          <w:rtl w:val="0"/>
        </w:rPr>
        <w:t xml:space="preserve"> </w:t>
      </w:r>
      <w:r w:rsidDel="00000000" w:rsidR="00000000" w:rsidRPr="00000000">
        <w:rPr>
          <w:sz w:val="26"/>
          <w:szCs w:val="26"/>
          <w:rtl w:val="0"/>
        </w:rPr>
        <w:t xml:space="preserve">(da menu QService’s Type)</w:t>
      </w:r>
    </w:p>
    <w:p w:rsidR="00000000" w:rsidDel="00000000" w:rsidP="00000000" w:rsidRDefault="00000000" w:rsidRPr="00000000" w14:paraId="00000113">
      <w:pPr>
        <w:rPr>
          <w:sz w:val="26"/>
          <w:szCs w:val="26"/>
        </w:rPr>
      </w:pPr>
      <w:r w:rsidDel="00000000" w:rsidR="00000000" w:rsidRPr="00000000">
        <w:rPr>
          <w:sz w:val="26"/>
          <w:szCs w:val="26"/>
        </w:rPr>
        <w:drawing>
          <wp:inline distB="114300" distT="114300" distL="114300" distR="114300">
            <wp:extent cx="6119820" cy="2565400"/>
            <wp:effectExtent b="0" l="0" r="0" t="0"/>
            <wp:docPr id="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11982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0" w:line="240" w:lineRule="auto"/>
        <w:rPr/>
      </w:pPr>
      <w:r w:rsidDel="00000000" w:rsidR="00000000" w:rsidRPr="00000000">
        <w:rPr>
          <w:rtl w:val="0"/>
        </w:rPr>
        <w:t xml:space="preserve">L’utente preme il bottone previous dall’ultima schermata del menu: </w:t>
      </w:r>
      <w:r w:rsidDel="00000000" w:rsidR="00000000" w:rsidRPr="00000000">
        <w:rPr>
          <w:b w:val="1"/>
          <w:color w:val="8c22ac"/>
          <w:rtl w:val="0"/>
        </w:rPr>
        <w:t xml:space="preserve">Controller2_secondPage</w:t>
      </w:r>
      <w:r w:rsidDel="00000000" w:rsidR="00000000" w:rsidRPr="00000000">
        <w:rPr>
          <w:rtl w:val="0"/>
        </w:rPr>
        <w:t xml:space="preserve"> richiama se stessa con previousOnAction. Successivamente, richiama SuperController_2 che carica </w:t>
      </w:r>
      <w:r w:rsidDel="00000000" w:rsidR="00000000" w:rsidRPr="00000000">
        <w:rPr>
          <w:b w:val="1"/>
          <w:color w:val="8c22ac"/>
          <w:rtl w:val="0"/>
        </w:rPr>
        <w:t xml:space="preserve">view2(firstPage).fxml</w:t>
      </w:r>
      <w:r w:rsidDel="00000000" w:rsidR="00000000" w:rsidRPr="00000000">
        <w:rPr>
          <w:rtl w:val="0"/>
        </w:rPr>
        <w:t xml:space="preserve"> con il relativo Controller2_firstPage, e così viene mostrata all’utente la pagina precedente.</w:t>
      </w:r>
    </w:p>
    <w:p w:rsidR="00000000" w:rsidDel="00000000" w:rsidP="00000000" w:rsidRDefault="00000000" w:rsidRPr="00000000" w14:paraId="00000115">
      <w:pPr>
        <w:spacing w:after="0" w:line="240" w:lineRule="auto"/>
        <w:rPr/>
      </w:pPr>
      <w:r w:rsidDel="00000000" w:rsidR="00000000" w:rsidRPr="00000000">
        <w:rPr>
          <w:rtl w:val="0"/>
        </w:rPr>
        <w:t xml:space="preserve"> </w:t>
      </w:r>
    </w:p>
    <w:p w:rsidR="00000000" w:rsidDel="00000000" w:rsidP="00000000" w:rsidRDefault="00000000" w:rsidRPr="00000000" w14:paraId="00000116">
      <w:pPr>
        <w:spacing w:after="0" w:line="240" w:lineRule="auto"/>
        <w:rPr/>
      </w:pPr>
      <w:r w:rsidDel="00000000" w:rsidR="00000000" w:rsidRPr="00000000">
        <w:rPr>
          <w:rtl w:val="0"/>
        </w:rPr>
        <w:t xml:space="preserve">[</w:t>
      </w:r>
      <w:r w:rsidDel="00000000" w:rsidR="00000000" w:rsidRPr="00000000">
        <w:rPr>
          <w:i w:val="1"/>
          <w:rtl w:val="0"/>
        </w:rPr>
        <w:t xml:space="preserve">Maggiori dettagli riguardo la creazione di elementi grafici fxml sono sul</w:t>
      </w:r>
      <w:r w:rsidDel="00000000" w:rsidR="00000000" w:rsidRPr="00000000">
        <w:rPr>
          <w:i w:val="1"/>
          <w:color w:val="8c22ac"/>
          <w:rtl w:val="0"/>
        </w:rPr>
        <w:t xml:space="preserve"> diagramma start a pagina 9</w:t>
      </w:r>
      <w:r w:rsidDel="00000000" w:rsidR="00000000" w:rsidRPr="00000000">
        <w:rPr>
          <w:rtl w:val="0"/>
        </w:rPr>
        <w:t xml:space="preserve">].</w:t>
      </w:r>
    </w:p>
    <w:p w:rsidR="00000000" w:rsidDel="00000000" w:rsidP="00000000" w:rsidRDefault="00000000" w:rsidRPr="00000000" w14:paraId="00000117">
      <w:pPr>
        <w:spacing w:after="0" w:line="240" w:lineRule="auto"/>
        <w:rPr/>
      </w:pPr>
      <w:r w:rsidDel="00000000" w:rsidR="00000000" w:rsidRPr="00000000">
        <w:rPr>
          <w:rtl w:val="0"/>
        </w:rPr>
      </w:r>
    </w:p>
    <w:p w:rsidR="00000000" w:rsidDel="00000000" w:rsidP="00000000" w:rsidRDefault="00000000" w:rsidRPr="00000000" w14:paraId="00000118">
      <w:pPr>
        <w:rPr>
          <w:b w:val="1"/>
          <w:color w:val="8c22ac"/>
          <w:sz w:val="26"/>
          <w:szCs w:val="26"/>
          <w:u w:val="single"/>
        </w:rPr>
      </w:pPr>
      <w:r w:rsidDel="00000000" w:rsidR="00000000" w:rsidRPr="00000000">
        <w:rPr>
          <w:b w:val="1"/>
          <w:color w:val="8c22ac"/>
          <w:sz w:val="26"/>
          <w:szCs w:val="26"/>
          <w:u w:val="single"/>
          <w:rtl w:val="0"/>
        </w:rPr>
        <w:t xml:space="preserve">Menu:</w:t>
      </w:r>
    </w:p>
    <w:p w:rsidR="00000000" w:rsidDel="00000000" w:rsidP="00000000" w:rsidRDefault="00000000" w:rsidRPr="00000000" w14:paraId="00000119">
      <w:pPr>
        <w:jc w:val="center"/>
        <w:rPr>
          <w:b w:val="1"/>
          <w:color w:val="8c22ac"/>
          <w:sz w:val="26"/>
          <w:szCs w:val="26"/>
          <w:u w:val="single"/>
        </w:rPr>
      </w:pPr>
      <w:r w:rsidDel="00000000" w:rsidR="00000000" w:rsidRPr="00000000">
        <w:rPr>
          <w:b w:val="1"/>
          <w:color w:val="8c22ac"/>
          <w:sz w:val="26"/>
          <w:szCs w:val="26"/>
          <w:u w:val="single"/>
        </w:rPr>
        <w:drawing>
          <wp:inline distB="114300" distT="114300" distL="114300" distR="114300">
            <wp:extent cx="6472382" cy="2244699"/>
            <wp:effectExtent b="0" l="0" r="0" t="0"/>
            <wp:docPr id="8"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472382" cy="2244699"/>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line="240" w:lineRule="auto"/>
        <w:rPr/>
      </w:pPr>
      <w:r w:rsidDel="00000000" w:rsidR="00000000" w:rsidRPr="00000000">
        <w:rPr>
          <w:rtl w:val="0"/>
        </w:rPr>
        <w:t xml:space="preserve">L’utente apre il menu, viene caricata la pagina </w:t>
      </w:r>
      <w:r w:rsidDel="00000000" w:rsidR="00000000" w:rsidRPr="00000000">
        <w:rPr>
          <w:b w:val="1"/>
          <w:color w:val="8c22ac"/>
          <w:rtl w:val="0"/>
        </w:rPr>
        <w:t xml:space="preserve">view2(firstPage).fxml</w:t>
      </w:r>
      <w:r w:rsidDel="00000000" w:rsidR="00000000" w:rsidRPr="00000000">
        <w:rPr>
          <w:rtl w:val="0"/>
        </w:rPr>
        <w:t xml:space="preserve"> con il relativo </w:t>
      </w:r>
      <w:r w:rsidDel="00000000" w:rsidR="00000000" w:rsidRPr="00000000">
        <w:rPr>
          <w:b w:val="1"/>
          <w:color w:val="8c22ac"/>
          <w:rtl w:val="0"/>
        </w:rPr>
        <w:t xml:space="preserve">Controller2_firstPage</w:t>
      </w:r>
      <w:r w:rsidDel="00000000" w:rsidR="00000000" w:rsidRPr="00000000">
        <w:rPr>
          <w:rtl w:val="0"/>
        </w:rPr>
        <w:t xml:space="preserve">. Tramite i metodi Show onAction e select onAction il controller gestisce la selezione di QServiceType, e Status, e permette di visualizzare il risultato della selezione effettuata. </w:t>
      </w:r>
    </w:p>
    <w:p w:rsidR="00000000" w:rsidDel="00000000" w:rsidP="00000000" w:rsidRDefault="00000000" w:rsidRPr="00000000" w14:paraId="0000011B">
      <w:pPr>
        <w:spacing w:after="0" w:line="240" w:lineRule="auto"/>
        <w:rPr/>
      </w:pPr>
      <w:r w:rsidDel="00000000" w:rsidR="00000000" w:rsidRPr="00000000">
        <w:rPr>
          <w:rtl w:val="0"/>
        </w:rPr>
        <w:t xml:space="preserve">Tutti gli item selezionati (QServiceType e Status) vengono inseriti all’interno di alcune liste nel SuperController_2, per permettere alle interfacce di accedervi. </w:t>
      </w:r>
    </w:p>
    <w:p w:rsidR="00000000" w:rsidDel="00000000" w:rsidP="00000000" w:rsidRDefault="00000000" w:rsidRPr="00000000" w14:paraId="0000011C">
      <w:pPr>
        <w:spacing w:after="0" w:line="240" w:lineRule="auto"/>
        <w:rPr/>
      </w:pPr>
      <w:r w:rsidDel="00000000" w:rsidR="00000000" w:rsidRPr="00000000">
        <w:rPr>
          <w:rtl w:val="0"/>
        </w:rPr>
      </w:r>
    </w:p>
    <w:p w:rsidR="00000000" w:rsidDel="00000000" w:rsidP="00000000" w:rsidRDefault="00000000" w:rsidRPr="00000000" w14:paraId="0000011D">
      <w:pPr>
        <w:spacing w:after="0" w:line="240" w:lineRule="auto"/>
        <w:rPr/>
      </w:pPr>
      <w:r w:rsidDel="00000000" w:rsidR="00000000" w:rsidRPr="00000000">
        <w:rPr>
          <w:rtl w:val="0"/>
        </w:rPr>
        <w:t xml:space="preserve">Quando l’utente seleziona next viene lanciato un errore tramite LaunchAlert se non è stato selezionato nulla. Quando si hanno degli elementi selezionati, Controller2_firstPage richiama Filters che si occupa delle ricerche. </w:t>
      </w:r>
    </w:p>
    <w:p w:rsidR="00000000" w:rsidDel="00000000" w:rsidP="00000000" w:rsidRDefault="00000000" w:rsidRPr="00000000" w14:paraId="0000011E">
      <w:pPr>
        <w:spacing w:after="0" w:line="240" w:lineRule="auto"/>
        <w:rPr/>
      </w:pPr>
      <w:r w:rsidDel="00000000" w:rsidR="00000000" w:rsidRPr="00000000">
        <w:rPr>
          <w:rtl w:val="0"/>
        </w:rPr>
      </w:r>
    </w:p>
    <w:p w:rsidR="00000000" w:rsidDel="00000000" w:rsidP="00000000" w:rsidRDefault="00000000" w:rsidRPr="00000000" w14:paraId="0000011F">
      <w:pPr>
        <w:spacing w:after="0" w:line="240" w:lineRule="auto"/>
        <w:rPr/>
      </w:pPr>
      <w:r w:rsidDel="00000000" w:rsidR="00000000" w:rsidRPr="00000000">
        <w:rPr>
          <w:rtl w:val="0"/>
        </w:rPr>
        <w:t xml:space="preserve">Controller_firstPage, inizializza una lista di tipo </w:t>
      </w:r>
      <w:r w:rsidDel="00000000" w:rsidR="00000000" w:rsidRPr="00000000">
        <w:rPr>
          <w:i w:val="1"/>
          <w:color w:val="8c22ac"/>
          <w:rtl w:val="0"/>
        </w:rPr>
        <w:t xml:space="preserve">Observable</w:t>
      </w:r>
      <w:r w:rsidDel="00000000" w:rsidR="00000000" w:rsidRPr="00000000">
        <w:rPr>
          <w:rtl w:val="0"/>
        </w:rPr>
        <w:t xml:space="preserve"> per visualizzare il tipo e lo stato selezionati.</w:t>
      </w:r>
    </w:p>
    <w:p w:rsidR="00000000" w:rsidDel="00000000" w:rsidP="00000000" w:rsidRDefault="00000000" w:rsidRPr="00000000" w14:paraId="00000120">
      <w:pPr>
        <w:spacing w:after="0" w:line="240" w:lineRule="auto"/>
        <w:rPr/>
      </w:pPr>
      <w:r w:rsidDel="00000000" w:rsidR="00000000" w:rsidRPr="00000000">
        <w:rPr>
          <w:rtl w:val="0"/>
        </w:rPr>
        <w:t xml:space="preserve">Dopo il next, viene creata la seconda </w:t>
      </w:r>
      <w:r w:rsidDel="00000000" w:rsidR="00000000" w:rsidRPr="00000000">
        <w:rPr>
          <w:b w:val="1"/>
          <w:color w:val="8c22ac"/>
          <w:rtl w:val="0"/>
        </w:rPr>
        <w:t xml:space="preserve">pagina view2(secondPage).fxml</w:t>
      </w:r>
      <w:r w:rsidDel="00000000" w:rsidR="00000000" w:rsidRPr="00000000">
        <w:rPr>
          <w:rtl w:val="0"/>
        </w:rPr>
        <w:t xml:space="preserve"> con il controller </w:t>
      </w:r>
      <w:r w:rsidDel="00000000" w:rsidR="00000000" w:rsidRPr="00000000">
        <w:rPr>
          <w:b w:val="1"/>
          <w:color w:val="8c22ac"/>
          <w:rtl w:val="0"/>
        </w:rPr>
        <w:t xml:space="preserve">Controller2_secondPage</w:t>
      </w:r>
      <w:r w:rsidDel="00000000" w:rsidR="00000000" w:rsidRPr="00000000">
        <w:rPr>
          <w:rtl w:val="0"/>
        </w:rPr>
        <w:t xml:space="preserve"> che comunica con SuperController_2 tramite i metodi shoBackOnAction, finOnAction, previousOnAcion e initialize. </w:t>
      </w:r>
    </w:p>
    <w:p w:rsidR="00000000" w:rsidDel="00000000" w:rsidP="00000000" w:rsidRDefault="00000000" w:rsidRPr="00000000" w14:paraId="00000121">
      <w:pPr>
        <w:spacing w:after="0" w:line="240" w:lineRule="auto"/>
        <w:rPr/>
      </w:pPr>
      <w:r w:rsidDel="00000000" w:rsidR="00000000" w:rsidRPr="00000000">
        <w:rPr>
          <w:rtl w:val="0"/>
        </w:rPr>
      </w:r>
    </w:p>
    <w:p w:rsidR="00000000" w:rsidDel="00000000" w:rsidP="00000000" w:rsidRDefault="00000000" w:rsidRPr="00000000" w14:paraId="00000122">
      <w:pPr>
        <w:spacing w:after="0" w:line="240" w:lineRule="auto"/>
        <w:rPr/>
      </w:pPr>
      <w:r w:rsidDel="00000000" w:rsidR="00000000" w:rsidRPr="00000000">
        <w:rPr>
          <w:rtl w:val="0"/>
        </w:rPr>
        <w:t xml:space="preserve">Controller2_secondPage richiama QServiceTypes tramite showBackOnAction e richiama anche la ListView e l’ObservableList per aggiornarne i dati. Tramite findOnAction, Controller2_secondPage richiama BoxController e Filters per ottenere il risultato finale, e poi viene mostrato all’utente.</w:t>
      </w:r>
    </w:p>
    <w:p w:rsidR="00000000" w:rsidDel="00000000" w:rsidP="00000000" w:rsidRDefault="00000000" w:rsidRPr="00000000" w14:paraId="00000123">
      <w:pPr>
        <w:spacing w:after="0" w:line="240" w:lineRule="auto"/>
        <w:rPr/>
      </w:pPr>
      <w:r w:rsidDel="00000000" w:rsidR="00000000" w:rsidRPr="00000000">
        <w:rPr>
          <w:rtl w:val="0"/>
        </w:rPr>
      </w:r>
    </w:p>
    <w:p w:rsidR="00000000" w:rsidDel="00000000" w:rsidP="00000000" w:rsidRDefault="00000000" w:rsidRPr="00000000" w14:paraId="00000124">
      <w:pPr>
        <w:spacing w:after="0" w:line="240" w:lineRule="auto"/>
        <w:rPr/>
      </w:pPr>
      <w:r w:rsidDel="00000000" w:rsidR="00000000" w:rsidRPr="00000000">
        <w:rPr>
          <w:rtl w:val="0"/>
        </w:rPr>
        <w:t xml:space="preserve">[</w:t>
      </w:r>
      <w:r w:rsidDel="00000000" w:rsidR="00000000" w:rsidRPr="00000000">
        <w:rPr>
          <w:i w:val="1"/>
          <w:rtl w:val="0"/>
        </w:rPr>
        <w:t xml:space="preserve">Per il funzionamento in dettaglio del next, vedere</w:t>
      </w:r>
      <w:r w:rsidDel="00000000" w:rsidR="00000000" w:rsidRPr="00000000">
        <w:rPr>
          <w:rtl w:val="0"/>
        </w:rPr>
        <w:t xml:space="preserve"> </w:t>
      </w:r>
      <w:r w:rsidDel="00000000" w:rsidR="00000000" w:rsidRPr="00000000">
        <w:rPr>
          <w:i w:val="1"/>
          <w:color w:val="8c22ac"/>
          <w:rtl w:val="0"/>
        </w:rPr>
        <w:t xml:space="preserve">diagramma next pagina 13-14</w:t>
      </w:r>
      <w:r w:rsidDel="00000000" w:rsidR="00000000" w:rsidRPr="00000000">
        <w:rPr>
          <w:rtl w:val="0"/>
        </w:rPr>
        <w:t xml:space="preserve">]</w:t>
      </w:r>
    </w:p>
    <w:p w:rsidR="00000000" w:rsidDel="00000000" w:rsidP="00000000" w:rsidRDefault="00000000" w:rsidRPr="00000000" w14:paraId="00000125">
      <w:pPr>
        <w:spacing w:after="0" w:line="240" w:lineRule="auto"/>
        <w:rPr/>
      </w:pPr>
      <w:r w:rsidDel="00000000" w:rsidR="00000000" w:rsidRPr="00000000">
        <w:rPr>
          <w:rtl w:val="0"/>
        </w:rPr>
        <w:t xml:space="preserve">[</w:t>
      </w:r>
      <w:r w:rsidDel="00000000" w:rsidR="00000000" w:rsidRPr="00000000">
        <w:rPr>
          <w:i w:val="1"/>
          <w:rtl w:val="0"/>
        </w:rPr>
        <w:t xml:space="preserve">Maggiori dettagli riguardo la creazione di elementi grafici fxml sono sul</w:t>
      </w:r>
      <w:r w:rsidDel="00000000" w:rsidR="00000000" w:rsidRPr="00000000">
        <w:rPr>
          <w:i w:val="1"/>
          <w:color w:val="8c22ac"/>
          <w:rtl w:val="0"/>
        </w:rPr>
        <w:t xml:space="preserve"> diagramma start a pagina 9</w:t>
      </w:r>
      <w:r w:rsidDel="00000000" w:rsidR="00000000" w:rsidRPr="00000000">
        <w:rPr>
          <w:rtl w:val="0"/>
        </w:rPr>
        <w:t xml:space="preserve">].</w:t>
      </w:r>
    </w:p>
    <w:p w:rsidR="00000000" w:rsidDel="00000000" w:rsidP="00000000" w:rsidRDefault="00000000" w:rsidRPr="00000000" w14:paraId="00000126">
      <w:pPr>
        <w:spacing w:after="0" w:line="240" w:lineRule="auto"/>
        <w:rPr/>
      </w:pPr>
      <w:r w:rsidDel="00000000" w:rsidR="00000000" w:rsidRPr="00000000">
        <w:rPr>
          <w:rtl w:val="0"/>
        </w:rPr>
      </w:r>
    </w:p>
    <w:p w:rsidR="00000000" w:rsidDel="00000000" w:rsidP="00000000" w:rsidRDefault="00000000" w:rsidRPr="00000000" w14:paraId="00000127">
      <w:pPr>
        <w:jc w:val="center"/>
        <w:rPr>
          <w:b w:val="1"/>
          <w:color w:val="8c22ac"/>
          <w:sz w:val="28"/>
          <w:szCs w:val="28"/>
        </w:rPr>
      </w:pPr>
      <w:r w:rsidDel="00000000" w:rsidR="00000000" w:rsidRPr="00000000">
        <w:rPr>
          <w:b w:val="1"/>
          <w:color w:val="8c22ac"/>
          <w:sz w:val="28"/>
          <w:szCs w:val="28"/>
          <w:rtl w:val="0"/>
        </w:rPr>
        <w:t xml:space="preserve">Design Model</w:t>
      </w:r>
    </w:p>
    <w:p w:rsidR="00000000" w:rsidDel="00000000" w:rsidP="00000000" w:rsidRDefault="00000000" w:rsidRPr="00000000" w14:paraId="00000128">
      <w:pPr>
        <w:spacing w:after="0" w:line="240" w:lineRule="auto"/>
        <w:rPr>
          <w:color w:val="8c22ac"/>
          <w:sz w:val="28"/>
          <w:szCs w:val="28"/>
        </w:rPr>
      </w:pPr>
      <w:r w:rsidDel="00000000" w:rsidR="00000000" w:rsidRPr="00000000">
        <w:rPr>
          <w:rtl w:val="0"/>
        </w:rPr>
        <w:t xml:space="preserve">Il design model rappresenta le classi e le interfacce dell’applicazione e in che modo sono collegate tra di loro. E’ stato realizzato utilizzando </w:t>
      </w:r>
      <w:hyperlink r:id="rId29">
        <w:r w:rsidDel="00000000" w:rsidR="00000000" w:rsidRPr="00000000">
          <w:rPr>
            <w:color w:val="1155cc"/>
            <w:u w:val="single"/>
            <w:rtl w:val="0"/>
          </w:rPr>
          <w:t xml:space="preserve">www.plantuml.com</w:t>
        </w:r>
      </w:hyperlink>
      <w:r w:rsidDel="00000000" w:rsidR="00000000" w:rsidRPr="00000000">
        <w:rPr>
          <w:rtl w:val="0"/>
        </w:rPr>
        <w:t xml:space="preserve"> . E’ possibile visualizzare il design model all’interno della cartella “System_design” -&gt; “Design_model” in formato png e in formato di testo.</w:t>
      </w:r>
      <w:r w:rsidDel="00000000" w:rsidR="00000000" w:rsidRPr="00000000">
        <w:rPr>
          <w:rtl w:val="0"/>
        </w:rPr>
      </w:r>
    </w:p>
    <w:sectPr>
      <w:headerReference r:id="rId30" w:type="default"/>
      <w:footerReference r:id="rId31" w:type="default"/>
      <w:pgSz w:h="16838" w:w="11906" w:orient="portrait"/>
      <w:pgMar w:bottom="1134" w:top="1134" w:left="1134" w:right="1134" w:header="510" w:footer="51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Ingegneria del Software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8c22ac"/>
        <w:u w:val="none"/>
      </w:rPr>
    </w:lvl>
    <w:lvl w:ilvl="1">
      <w:start w:val="1"/>
      <w:numFmt w:val="bullet"/>
      <w:lvlText w:val="●"/>
      <w:lvlJc w:val="left"/>
      <w:pPr>
        <w:ind w:left="1440" w:hanging="360"/>
      </w:pPr>
      <w:rPr>
        <w:color w:val="8c22ac"/>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8c22ac"/>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e" w:default="1">
    <w:name w:val="Normal"/>
    <w:qFormat w:val="1"/>
    <w:rsid w:val="00704BD2"/>
    <w:pPr>
      <w:spacing w:line="256" w:lineRule="auto"/>
    </w:p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Paragrafoelenco">
    <w:name w:val="List Paragraph"/>
    <w:basedOn w:val="Normale"/>
    <w:uiPriority w:val="34"/>
    <w:qFormat w:val="1"/>
    <w:rsid w:val="00704BD2"/>
    <w:pPr>
      <w:ind w:left="720"/>
      <w:contextualSpacing w:val="1"/>
    </w:pPr>
  </w:style>
  <w:style w:type="table" w:styleId="Grigliatabella">
    <w:name w:val="Table Grid"/>
    <w:basedOn w:val="Tabellanormale"/>
    <w:uiPriority w:val="39"/>
    <w:rsid w:val="00704BD2"/>
    <w:pPr>
      <w:spacing w:after="0" w:line="240" w:lineRule="auto"/>
    </w:p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Intestazione">
    <w:name w:val="header"/>
    <w:basedOn w:val="Normale"/>
    <w:link w:val="IntestazioneCarattere"/>
    <w:uiPriority w:val="99"/>
    <w:unhideWhenUsed w:val="1"/>
    <w:rsid w:val="00704BD2"/>
    <w:pPr>
      <w:tabs>
        <w:tab w:val="center" w:pos="4819"/>
        <w:tab w:val="right" w:pos="9638"/>
      </w:tabs>
      <w:spacing w:after="0" w:line="240" w:lineRule="auto"/>
    </w:pPr>
  </w:style>
  <w:style w:type="character" w:styleId="IntestazioneCarattere" w:customStyle="1">
    <w:name w:val="Intestazione Carattere"/>
    <w:basedOn w:val="Carpredefinitoparagrafo"/>
    <w:link w:val="Intestazione"/>
    <w:uiPriority w:val="99"/>
    <w:rsid w:val="00704BD2"/>
  </w:style>
  <w:style w:type="paragraph" w:styleId="Pidipagina">
    <w:name w:val="footer"/>
    <w:basedOn w:val="Normale"/>
    <w:link w:val="PidipaginaCarattere"/>
    <w:uiPriority w:val="99"/>
    <w:unhideWhenUsed w:val="1"/>
    <w:rsid w:val="00704BD2"/>
    <w:pPr>
      <w:tabs>
        <w:tab w:val="center" w:pos="4819"/>
        <w:tab w:val="right" w:pos="9638"/>
      </w:tabs>
      <w:spacing w:after="0" w:line="240" w:lineRule="auto"/>
    </w:pPr>
  </w:style>
  <w:style w:type="character" w:styleId="PidipaginaCarattere" w:customStyle="1">
    <w:name w:val="Piè di pagina Carattere"/>
    <w:basedOn w:val="Carpredefinitoparagrafo"/>
    <w:link w:val="Pidipagina"/>
    <w:uiPriority w:val="99"/>
    <w:rsid w:val="00704BD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8.png"/><Relationship Id="rId21" Type="http://schemas.openxmlformats.org/officeDocument/2006/relationships/image" Target="media/image3.png"/><Relationship Id="rId24" Type="http://schemas.openxmlformats.org/officeDocument/2006/relationships/image" Target="media/image1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image" Target="media/image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www.plantuml.com" TargetMode="External"/><Relationship Id="rId7" Type="http://schemas.openxmlformats.org/officeDocument/2006/relationships/image" Target="media/image21.png"/><Relationship Id="rId8" Type="http://schemas.openxmlformats.org/officeDocument/2006/relationships/image" Target="media/image20.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7.png"/><Relationship Id="rId18" Type="http://schemas.openxmlformats.org/officeDocument/2006/relationships/hyperlink" Target="http://www.websequencediagrams.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S9eyOU5qt5vaVg6aNgZCS2HJMQ==">AMUW2mVl9A6jNWtJ8nVgdpB5prZ6N7HsMApAFuJkndKRYEmNe2qqkVTBKta3zvic4XFa2qmEg1eA3bR8MSpi1wjLYgwJzbp7fp9Kejt0srccreiA5MRnUIg=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2022-05-18T15:44:00Z</dcterms:created>
  <dc:creator>Angela</dc:creator>
</cp:coreProperties>
</file>