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96E" w:rsidRDefault="0037496E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37496E" w:rsidRDefault="0037496E">
      <w:pPr>
        <w:pStyle w:val="ConsPlusNormal"/>
        <w:jc w:val="both"/>
        <w:outlineLvl w:val="0"/>
      </w:pPr>
    </w:p>
    <w:p w:rsidR="0037496E" w:rsidRDefault="0037496E">
      <w:pPr>
        <w:pStyle w:val="ConsPlusTitle"/>
        <w:jc w:val="center"/>
      </w:pPr>
      <w:r>
        <w:t>ПАСПОРТ НАЦИОНАЛЬНОГО ПРОЕКТА</w:t>
      </w:r>
    </w:p>
    <w:p w:rsidR="0037496E" w:rsidRDefault="0037496E">
      <w:pPr>
        <w:pStyle w:val="ConsPlusTitle"/>
        <w:jc w:val="center"/>
      </w:pPr>
    </w:p>
    <w:p w:rsidR="0037496E" w:rsidRDefault="0037496E">
      <w:pPr>
        <w:pStyle w:val="ConsPlusTitle"/>
        <w:jc w:val="center"/>
      </w:pPr>
      <w:r>
        <w:t>НАЦИОНАЛЬНЫЙ ПРОЕКТ "СЕМЬЯ"</w:t>
      </w:r>
    </w:p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Title"/>
        <w:jc w:val="center"/>
        <w:outlineLvl w:val="0"/>
      </w:pPr>
      <w:r>
        <w:t>1. Основные положения</w:t>
      </w:r>
    </w:p>
    <w:p w:rsidR="0037496E" w:rsidRDefault="0037496E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66"/>
        <w:gridCol w:w="2267"/>
        <w:gridCol w:w="2098"/>
        <w:gridCol w:w="1417"/>
        <w:gridCol w:w="1386"/>
        <w:gridCol w:w="1386"/>
      </w:tblGrid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1.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Краткое наименование национального проекта</w:t>
            </w:r>
          </w:p>
        </w:tc>
        <w:tc>
          <w:tcPr>
            <w:tcW w:w="2098" w:type="dxa"/>
            <w:vAlign w:val="center"/>
          </w:tcPr>
          <w:p w:rsidR="0037496E" w:rsidRDefault="0037496E">
            <w:pPr>
              <w:pStyle w:val="ConsPlusNormal"/>
            </w:pPr>
            <w:r>
              <w:t>Семья</w:t>
            </w:r>
          </w:p>
        </w:tc>
        <w:tc>
          <w:tcPr>
            <w:tcW w:w="1417" w:type="dxa"/>
            <w:vAlign w:val="center"/>
          </w:tcPr>
          <w:p w:rsidR="0037496E" w:rsidRDefault="0037496E">
            <w:pPr>
              <w:pStyle w:val="ConsPlusNormal"/>
            </w:pPr>
            <w:r>
              <w:t>Срок реализации проекта</w:t>
            </w:r>
          </w:p>
        </w:tc>
        <w:tc>
          <w:tcPr>
            <w:tcW w:w="1386" w:type="dxa"/>
            <w:vAlign w:val="center"/>
          </w:tcPr>
          <w:p w:rsidR="0037496E" w:rsidRDefault="0037496E">
            <w:pPr>
              <w:pStyle w:val="ConsPlusNormal"/>
            </w:pPr>
            <w:r>
              <w:t>01.01.2025</w:t>
            </w:r>
          </w:p>
        </w:tc>
        <w:tc>
          <w:tcPr>
            <w:tcW w:w="1386" w:type="dxa"/>
            <w:vAlign w:val="center"/>
          </w:tcPr>
          <w:p w:rsidR="0037496E" w:rsidRDefault="0037496E">
            <w:pPr>
              <w:pStyle w:val="ConsPlusNormal"/>
            </w:pPr>
            <w:r>
              <w:t>31.12.2030</w:t>
            </w:r>
          </w:p>
        </w:tc>
      </w:tr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2.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Цель национального проекта</w:t>
            </w:r>
          </w:p>
        </w:tc>
        <w:tc>
          <w:tcPr>
            <w:tcW w:w="6287" w:type="dxa"/>
            <w:gridSpan w:val="4"/>
            <w:vAlign w:val="center"/>
          </w:tcPr>
          <w:p w:rsidR="0037496E" w:rsidRDefault="0037496E">
            <w:pPr>
              <w:pStyle w:val="ConsPlusNormal"/>
            </w:pPr>
            <w:r>
              <w:t>Увеличение числа семей с детьми, в том числе многодетных, укрепление семейных ценностей</w:t>
            </w:r>
          </w:p>
        </w:tc>
      </w:tr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3.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Куратор национального проекта</w:t>
            </w:r>
          </w:p>
        </w:tc>
        <w:tc>
          <w:tcPr>
            <w:tcW w:w="2098" w:type="dxa"/>
            <w:vAlign w:val="center"/>
          </w:tcPr>
          <w:p w:rsidR="0037496E" w:rsidRDefault="0037496E">
            <w:pPr>
              <w:pStyle w:val="ConsPlusNormal"/>
            </w:pPr>
            <w:r>
              <w:t>Голикова Т.А.</w:t>
            </w:r>
          </w:p>
        </w:tc>
        <w:tc>
          <w:tcPr>
            <w:tcW w:w="4189" w:type="dxa"/>
            <w:gridSpan w:val="3"/>
            <w:vAlign w:val="center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</w:tr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4.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Руководитель национального проекта</w:t>
            </w:r>
          </w:p>
        </w:tc>
        <w:tc>
          <w:tcPr>
            <w:tcW w:w="2098" w:type="dxa"/>
            <w:vAlign w:val="center"/>
          </w:tcPr>
          <w:p w:rsidR="0037496E" w:rsidRDefault="0037496E">
            <w:pPr>
              <w:pStyle w:val="ConsPlusNormal"/>
            </w:pPr>
            <w:r>
              <w:t>Котяков А.О.</w:t>
            </w:r>
          </w:p>
        </w:tc>
        <w:tc>
          <w:tcPr>
            <w:tcW w:w="4189" w:type="dxa"/>
            <w:gridSpan w:val="3"/>
            <w:vAlign w:val="center"/>
          </w:tcPr>
          <w:p w:rsidR="0037496E" w:rsidRDefault="0037496E">
            <w:pPr>
              <w:pStyle w:val="ConsPlusNormal"/>
            </w:pPr>
            <w:r>
              <w:t>Министр труда и социальной защиты Российской Федерации</w:t>
            </w:r>
          </w:p>
        </w:tc>
      </w:tr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5.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Администратор национального проекта</w:t>
            </w:r>
          </w:p>
        </w:tc>
        <w:tc>
          <w:tcPr>
            <w:tcW w:w="2098" w:type="dxa"/>
            <w:vAlign w:val="center"/>
          </w:tcPr>
          <w:p w:rsidR="0037496E" w:rsidRDefault="0037496E">
            <w:pPr>
              <w:pStyle w:val="ConsPlusNormal"/>
            </w:pPr>
            <w:r>
              <w:t>Баталина О.Ю.</w:t>
            </w:r>
          </w:p>
        </w:tc>
        <w:tc>
          <w:tcPr>
            <w:tcW w:w="4189" w:type="dxa"/>
            <w:gridSpan w:val="3"/>
            <w:vAlign w:val="center"/>
          </w:tcPr>
          <w:p w:rsidR="0037496E" w:rsidRDefault="0037496E">
            <w:pPr>
              <w:pStyle w:val="ConsPlusNormal"/>
            </w:pPr>
            <w:r>
              <w:t>Первый заместитель Министра труда и социальной защиты Российской Федерации</w:t>
            </w:r>
          </w:p>
        </w:tc>
      </w:tr>
      <w:tr w:rsidR="0037496E">
        <w:tc>
          <w:tcPr>
            <w:tcW w:w="566" w:type="dxa"/>
            <w:vAlign w:val="center"/>
          </w:tcPr>
          <w:p w:rsidR="0037496E" w:rsidRDefault="0037496E">
            <w:pPr>
              <w:pStyle w:val="ConsPlusNormal"/>
            </w:pPr>
            <w:r>
              <w:t>6.</w:t>
            </w:r>
          </w:p>
        </w:tc>
        <w:tc>
          <w:tcPr>
            <w:tcW w:w="2267" w:type="dxa"/>
            <w:vAlign w:val="center"/>
          </w:tcPr>
          <w:p w:rsidR="0037496E" w:rsidRDefault="0037496E">
            <w:pPr>
              <w:pStyle w:val="ConsPlusNormal"/>
            </w:pPr>
            <w:r>
              <w:t>Целевые группы национального проекта</w:t>
            </w:r>
          </w:p>
        </w:tc>
        <w:tc>
          <w:tcPr>
            <w:tcW w:w="6287" w:type="dxa"/>
            <w:gridSpan w:val="4"/>
            <w:vAlign w:val="center"/>
          </w:tcPr>
          <w:p w:rsidR="0037496E" w:rsidRDefault="0037496E">
            <w:pPr>
              <w:pStyle w:val="ConsPlusNormal"/>
            </w:pPr>
            <w:r>
              <w:t>Все население 18+, Семьи с двумя и более несовершеннолетними детьми, Семьи с 1 и более детьми, Студенты, Молодые люди 18 - 35, Отцы или матери детей до 3-х лет, Семьи с проблемами зачатия, Женщины в отпуске по уходу за ребенком до трех лет, Инвалиды, Все население РФ, Молодежь 14 - 35 лет, Граждане в возрасте 50 лет и старше, пенсионеры</w:t>
            </w:r>
          </w:p>
        </w:tc>
      </w:tr>
    </w:tbl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Title"/>
        <w:jc w:val="center"/>
        <w:outlineLvl w:val="0"/>
      </w:pPr>
      <w:r>
        <w:t>2. Показатели национального проекта</w:t>
      </w:r>
    </w:p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Normal"/>
        <w:sectPr w:rsidR="0037496E" w:rsidSect="00AA7B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46"/>
        <w:gridCol w:w="1905"/>
        <w:gridCol w:w="1135"/>
        <w:gridCol w:w="1124"/>
        <w:gridCol w:w="979"/>
        <w:gridCol w:w="555"/>
        <w:gridCol w:w="555"/>
        <w:gridCol w:w="822"/>
        <w:gridCol w:w="931"/>
        <w:gridCol w:w="931"/>
        <w:gridCol w:w="931"/>
        <w:gridCol w:w="931"/>
        <w:gridCol w:w="931"/>
        <w:gridCol w:w="1613"/>
        <w:gridCol w:w="2245"/>
      </w:tblGrid>
      <w:tr w:rsidR="0037496E">
        <w:tc>
          <w:tcPr>
            <w:tcW w:w="567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2268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Показатели национального проекта</w:t>
            </w:r>
          </w:p>
        </w:tc>
        <w:tc>
          <w:tcPr>
            <w:tcW w:w="1057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Уровень показателя</w:t>
            </w:r>
          </w:p>
        </w:tc>
        <w:tc>
          <w:tcPr>
            <w:tcW w:w="931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Единица измерения</w:t>
            </w:r>
          </w:p>
          <w:p w:rsidR="0037496E" w:rsidRDefault="0037496E">
            <w:pPr>
              <w:pStyle w:val="ConsPlusNormal"/>
              <w:jc w:val="center"/>
            </w:pPr>
            <w:r>
              <w:t>(по ОКЕИ)</w:t>
            </w:r>
          </w:p>
        </w:tc>
        <w:tc>
          <w:tcPr>
            <w:tcW w:w="1862" w:type="dxa"/>
            <w:gridSpan w:val="2"/>
          </w:tcPr>
          <w:p w:rsidR="0037496E" w:rsidRDefault="0037496E">
            <w:pPr>
              <w:pStyle w:val="ConsPlusNormal"/>
              <w:jc w:val="center"/>
            </w:pPr>
            <w:r>
              <w:t>Базовое значение</w:t>
            </w:r>
          </w:p>
        </w:tc>
        <w:tc>
          <w:tcPr>
            <w:tcW w:w="6522" w:type="dxa"/>
            <w:gridSpan w:val="7"/>
          </w:tcPr>
          <w:p w:rsidR="0037496E" w:rsidRDefault="0037496E">
            <w:pPr>
              <w:pStyle w:val="ConsPlusNormal"/>
              <w:jc w:val="center"/>
            </w:pPr>
            <w:r>
              <w:t>Период, год</w:t>
            </w:r>
          </w:p>
        </w:tc>
        <w:tc>
          <w:tcPr>
            <w:tcW w:w="2394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Ответственный за достижение</w:t>
            </w:r>
          </w:p>
        </w:tc>
        <w:tc>
          <w:tcPr>
            <w:tcW w:w="1848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Целевая группа</w:t>
            </w:r>
          </w:p>
        </w:tc>
      </w:tr>
      <w:tr w:rsidR="0037496E"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Значение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Год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2024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2025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2026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2027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2028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2029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2030</w:t>
            </w:r>
          </w:p>
        </w:tc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0" w:type="auto"/>
            <w:vMerge/>
          </w:tcPr>
          <w:p w:rsidR="0037496E" w:rsidRDefault="0037496E">
            <w:pPr>
              <w:pStyle w:val="ConsPlusNormal"/>
            </w:pP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1</w:t>
            </w:r>
          </w:p>
        </w:tc>
        <w:tc>
          <w:tcPr>
            <w:tcW w:w="16882" w:type="dxa"/>
            <w:gridSpan w:val="14"/>
          </w:tcPr>
          <w:p w:rsidR="0037496E" w:rsidRDefault="0037496E">
            <w:pPr>
              <w:pStyle w:val="ConsPlusNormal"/>
            </w:pPr>
            <w:r>
              <w:t>Обеспечена поддержка семьи при рождении ребенка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1.1.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>Уровень бедности среди многодетных семей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t>Указ 309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Процент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27,2000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22,9000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20,7000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18,5000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16,4000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14,2000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12,0000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Баталина О.Ю.,</w:t>
            </w:r>
          </w:p>
          <w:p w:rsidR="0037496E" w:rsidRDefault="0037496E">
            <w:pPr>
              <w:pStyle w:val="ConsPlusNormal"/>
              <w:jc w:val="center"/>
            </w:pPr>
            <w:r>
              <w:t>Первый заместитель Министра труда и социальной защиты Российской Федерации, МИНИСТЕРСТВО ТРУДА И СОЦИАЛЬНОЙ ЗАЩИТЫ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t>Семьи с 1 и более детьми до трех лет, чей доход ниже двух региональных прожиточных минимумов на человека; Семьи с двумя и более несовершеннолетними детьми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1.2.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>Суммарный коэффициент рождаемости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t>Указ 309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Единица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1,4100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1,4430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1,4730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1,5030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1,5330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1,5630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1,5930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Баталина О.Ю.,</w:t>
            </w:r>
          </w:p>
          <w:p w:rsidR="0037496E" w:rsidRDefault="0037496E">
            <w:pPr>
              <w:pStyle w:val="ConsPlusNormal"/>
              <w:jc w:val="center"/>
            </w:pPr>
            <w:r>
              <w:t>Первый заместитель Министра труда и социальной защиты Российской Федерации, МИНИСТЕРСТВ</w:t>
            </w:r>
            <w:r>
              <w:lastRenderedPageBreak/>
              <w:t>О ТРУДА И СОЦИАЛЬНОЙ ЗАЩИТЫ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Все население 18+; Женщины в отпуске по уходу за ребенком до трех лет; Молодые люди 18 - 35; Отцы или матери детей до 3-х лет; Семьи с 1 и более детьми; Семьи с проблемами зачатия; Студенты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2</w:t>
            </w:r>
          </w:p>
        </w:tc>
        <w:tc>
          <w:tcPr>
            <w:tcW w:w="16882" w:type="dxa"/>
            <w:gridSpan w:val="14"/>
          </w:tcPr>
          <w:p w:rsidR="0037496E" w:rsidRDefault="0037496E">
            <w:pPr>
              <w:pStyle w:val="ConsPlusNormal"/>
            </w:pPr>
            <w:r>
              <w:t>К 2030 году количество многодетных семей вырастет на 15%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2.1.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>Суммарный коэффициент рождаемости третьих и последующих детей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t>Указ 309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Единица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0,3720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0,3990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0,4140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0,4280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0,4430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0,4590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0,4750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Баталина О.Ю.,</w:t>
            </w:r>
          </w:p>
          <w:p w:rsidR="0037496E" w:rsidRDefault="0037496E">
            <w:pPr>
              <w:pStyle w:val="ConsPlusNormal"/>
              <w:jc w:val="center"/>
            </w:pPr>
            <w:r>
              <w:t>Первый заместитель Министра труда и социальной защиты Российской Федерации, МИНИСТЕРСТВО ТРУДА И СОЦИАЛЬНОЙ ЗАЩИТЫ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t>Семьи с двумя и более несовершеннолетними детьми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3</w:t>
            </w:r>
          </w:p>
        </w:tc>
        <w:tc>
          <w:tcPr>
            <w:tcW w:w="16882" w:type="dxa"/>
            <w:gridSpan w:val="14"/>
          </w:tcPr>
          <w:p w:rsidR="0037496E" w:rsidRDefault="0037496E">
            <w:pPr>
              <w:pStyle w:val="ConsPlusNormal"/>
            </w:pPr>
            <w:r>
              <w:t>Поддержка старшего поколения семьи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3.1.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 xml:space="preserve">Доля пожилых граждан и инвалидов, получающих долговременный уход, от общего числа нуждающихся в </w:t>
            </w:r>
            <w:r>
              <w:lastRenderedPageBreak/>
              <w:t>таком уходе граждан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Процент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10,3700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10,5000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11,2000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11,2000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17,5000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23,9000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30,3000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Баталина О.Ю.,</w:t>
            </w:r>
          </w:p>
          <w:p w:rsidR="0037496E" w:rsidRDefault="0037496E">
            <w:pPr>
              <w:pStyle w:val="ConsPlusNormal"/>
              <w:jc w:val="center"/>
            </w:pPr>
            <w:r>
              <w:t xml:space="preserve">Первый заместитель Министра труда и социальной защиты Российской </w:t>
            </w:r>
            <w:r>
              <w:lastRenderedPageBreak/>
              <w:t>Федерации, МИНИСТЕРСТВО ТРУДА И СОЦИАЛЬНОЙ ЗАЩИТЫ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Граждане в возрасте 50 лет и старше; Инвалиды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4</w:t>
            </w:r>
          </w:p>
        </w:tc>
        <w:tc>
          <w:tcPr>
            <w:tcW w:w="16882" w:type="dxa"/>
            <w:gridSpan w:val="14"/>
          </w:tcPr>
          <w:p w:rsidR="0037496E" w:rsidRDefault="0037496E">
            <w:pPr>
              <w:pStyle w:val="ConsPlusNormal"/>
            </w:pPr>
            <w:r>
              <w:t>Граждане получают дополнительные возможности для посещения и участия в культурно-просветительских мероприятиях и для обеспечения семейного досуга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4.1.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>Уровень удовлетворенности граждан работой государственных и муниципальных организаций культуры, искусства и народного творчества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Процент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53,7000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2023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56,5000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58,0000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59,5000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60,0000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61,5000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63,0000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Алексеева Ж.В.,</w:t>
            </w:r>
          </w:p>
          <w:p w:rsidR="0037496E" w:rsidRDefault="0037496E">
            <w:pPr>
              <w:pStyle w:val="ConsPlusNormal"/>
              <w:jc w:val="center"/>
            </w:pPr>
            <w:r>
              <w:t>Заместитель директора департамента, МИНИСТЕРСТВО КУЛЬТУРЫ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t>Все население 18+</w:t>
            </w:r>
          </w:p>
        </w:tc>
      </w:tr>
      <w:tr w:rsidR="0037496E">
        <w:tc>
          <w:tcPr>
            <w:tcW w:w="567" w:type="dxa"/>
          </w:tcPr>
          <w:p w:rsidR="0037496E" w:rsidRDefault="0037496E">
            <w:pPr>
              <w:pStyle w:val="ConsPlusNormal"/>
              <w:jc w:val="center"/>
            </w:pPr>
            <w:r>
              <w:t>4.2.</w:t>
            </w:r>
          </w:p>
        </w:tc>
        <w:tc>
          <w:tcPr>
            <w:tcW w:w="2268" w:type="dxa"/>
          </w:tcPr>
          <w:p w:rsidR="0037496E" w:rsidRDefault="0037496E">
            <w:pPr>
              <w:pStyle w:val="ConsPlusNormal"/>
              <w:jc w:val="center"/>
            </w:pPr>
            <w:r>
              <w:t xml:space="preserve">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</w:t>
            </w:r>
            <w:r>
              <w:lastRenderedPageBreak/>
              <w:t>необходимым оборудованием и подключенных к единой цифровой платформе с библиотекой современных продуктов российской киноиндустрии</w:t>
            </w:r>
          </w:p>
        </w:tc>
        <w:tc>
          <w:tcPr>
            <w:tcW w:w="1057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Единица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2024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40,0000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180,0000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410,0000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570,0000</w:t>
            </w:r>
          </w:p>
        </w:tc>
        <w:tc>
          <w:tcPr>
            <w:tcW w:w="931" w:type="dxa"/>
          </w:tcPr>
          <w:p w:rsidR="0037496E" w:rsidRDefault="0037496E">
            <w:pPr>
              <w:pStyle w:val="ConsPlusNormal"/>
              <w:jc w:val="center"/>
            </w:pPr>
            <w:r>
              <w:t>735,0000</w:t>
            </w:r>
          </w:p>
        </w:tc>
        <w:tc>
          <w:tcPr>
            <w:tcW w:w="936" w:type="dxa"/>
          </w:tcPr>
          <w:p w:rsidR="0037496E" w:rsidRDefault="0037496E">
            <w:pPr>
              <w:pStyle w:val="ConsPlusNormal"/>
              <w:jc w:val="center"/>
            </w:pPr>
            <w:r>
              <w:t>900,0000</w:t>
            </w:r>
          </w:p>
        </w:tc>
        <w:tc>
          <w:tcPr>
            <w:tcW w:w="2394" w:type="dxa"/>
          </w:tcPr>
          <w:p w:rsidR="0037496E" w:rsidRDefault="0037496E">
            <w:pPr>
              <w:pStyle w:val="ConsPlusNormal"/>
              <w:jc w:val="center"/>
            </w:pPr>
            <w:r>
              <w:t>Алексеева Ж.В.,</w:t>
            </w:r>
          </w:p>
          <w:p w:rsidR="0037496E" w:rsidRDefault="0037496E">
            <w:pPr>
              <w:pStyle w:val="ConsPlusNormal"/>
              <w:jc w:val="center"/>
            </w:pPr>
            <w:r>
              <w:t>Заместитель директора департамента, МИНИСТЕРСТВО КУЛЬТУРЫ РОССИЙСКОЙ ФЕДЕРАЦИИ</w:t>
            </w:r>
          </w:p>
        </w:tc>
        <w:tc>
          <w:tcPr>
            <w:tcW w:w="1848" w:type="dxa"/>
          </w:tcPr>
          <w:p w:rsidR="0037496E" w:rsidRDefault="0037496E">
            <w:pPr>
              <w:pStyle w:val="ConsPlusNormal"/>
              <w:jc w:val="center"/>
            </w:pPr>
            <w:r>
              <w:t>Все население РФ; Молодежь 14 - 35 лет</w:t>
            </w:r>
          </w:p>
        </w:tc>
      </w:tr>
    </w:tbl>
    <w:p w:rsidR="0037496E" w:rsidRDefault="0037496E">
      <w:pPr>
        <w:pStyle w:val="ConsPlusNormal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15758"/>
        <w:gridCol w:w="113"/>
      </w:tblGrid>
      <w:tr w:rsidR="0037496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7496E" w:rsidRDefault="0037496E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7496E" w:rsidRDefault="0037496E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7496E" w:rsidRDefault="0037496E">
            <w:pPr>
              <w:pStyle w:val="ConsPlusNormal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37496E" w:rsidRDefault="0037496E">
            <w:pPr>
              <w:pStyle w:val="ConsPlusNormal"/>
              <w:jc w:val="both"/>
            </w:pPr>
            <w:r>
              <w:rPr>
                <w:color w:val="392C69"/>
              </w:rPr>
              <w:t>Нумерация разделов дана в соответствии с официальным текстом документа.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7496E" w:rsidRDefault="0037496E">
            <w:pPr>
              <w:pStyle w:val="ConsPlusNormal"/>
            </w:pPr>
          </w:p>
        </w:tc>
      </w:tr>
    </w:tbl>
    <w:p w:rsidR="0037496E" w:rsidRDefault="0037496E">
      <w:pPr>
        <w:pStyle w:val="ConsPlusTitle"/>
        <w:spacing w:before="280"/>
        <w:jc w:val="center"/>
        <w:outlineLvl w:val="0"/>
      </w:pPr>
      <w:r>
        <w:t>4. Структура национального проекта</w:t>
      </w:r>
    </w:p>
    <w:p w:rsidR="0037496E" w:rsidRDefault="0037496E">
      <w:pPr>
        <w:pStyle w:val="ConsPlusNormal"/>
        <w:ind w:firstLine="54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73"/>
        <w:gridCol w:w="1666"/>
        <w:gridCol w:w="1725"/>
        <w:gridCol w:w="1437"/>
        <w:gridCol w:w="1437"/>
        <w:gridCol w:w="2184"/>
        <w:gridCol w:w="2298"/>
        <w:gridCol w:w="1955"/>
        <w:gridCol w:w="2759"/>
      </w:tblGrid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3345" w:type="dxa"/>
            <w:gridSpan w:val="2"/>
          </w:tcPr>
          <w:p w:rsidR="0037496E" w:rsidRDefault="0037496E">
            <w:pPr>
              <w:pStyle w:val="ConsPlusNormal"/>
              <w:jc w:val="center"/>
            </w:pPr>
            <w:r>
              <w:t>Наименование федеральных проектов, входящих в состав национального проекта</w:t>
            </w:r>
          </w:p>
        </w:tc>
        <w:tc>
          <w:tcPr>
            <w:tcW w:w="2834" w:type="dxa"/>
            <w:gridSpan w:val="2"/>
          </w:tcPr>
          <w:p w:rsidR="0037496E" w:rsidRDefault="0037496E">
            <w:pPr>
              <w:pStyle w:val="ConsPlusNormal"/>
              <w:jc w:val="center"/>
            </w:pPr>
            <w:r>
              <w:t>Сроки реализации</w:t>
            </w:r>
          </w:p>
        </w:tc>
        <w:tc>
          <w:tcPr>
            <w:tcW w:w="4421" w:type="dxa"/>
            <w:gridSpan w:val="2"/>
          </w:tcPr>
          <w:p w:rsidR="0037496E" w:rsidRDefault="0037496E">
            <w:pPr>
              <w:pStyle w:val="ConsPlusNormal"/>
              <w:jc w:val="center"/>
            </w:pPr>
            <w:r>
              <w:t>Куратор федерального проекта</w:t>
            </w:r>
          </w:p>
        </w:tc>
        <w:tc>
          <w:tcPr>
            <w:tcW w:w="4649" w:type="dxa"/>
            <w:gridSpan w:val="2"/>
          </w:tcPr>
          <w:p w:rsidR="0037496E" w:rsidRDefault="0037496E">
            <w:pPr>
              <w:pStyle w:val="ConsPlusNormal"/>
              <w:jc w:val="center"/>
            </w:pPr>
            <w:r>
              <w:t>Руководитель федерального проекта</w:t>
            </w:r>
          </w:p>
        </w:tc>
      </w:tr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644" w:type="dxa"/>
          </w:tcPr>
          <w:p w:rsidR="0037496E" w:rsidRDefault="0037496E">
            <w:pPr>
              <w:pStyle w:val="ConsPlusNormal"/>
            </w:pPr>
            <w:r>
              <w:t>Федеральный проект "Поддержка семьи"</w:t>
            </w:r>
          </w:p>
        </w:tc>
        <w:tc>
          <w:tcPr>
            <w:tcW w:w="1701" w:type="dxa"/>
          </w:tcPr>
          <w:p w:rsidR="0037496E" w:rsidRDefault="0037496E">
            <w:pPr>
              <w:pStyle w:val="ConsPlusNormal"/>
            </w:pPr>
            <w:r>
              <w:t>Поддержка семьи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01.01.2025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31.12.2030</w:t>
            </w:r>
          </w:p>
        </w:tc>
        <w:tc>
          <w:tcPr>
            <w:tcW w:w="2154" w:type="dxa"/>
          </w:tcPr>
          <w:p w:rsidR="0037496E" w:rsidRDefault="0037496E">
            <w:pPr>
              <w:pStyle w:val="ConsPlusNormal"/>
            </w:pPr>
            <w:r>
              <w:t>Голикова Татьяна Алексеевна</w:t>
            </w:r>
          </w:p>
        </w:tc>
        <w:tc>
          <w:tcPr>
            <w:tcW w:w="2267" w:type="dxa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  <w:tc>
          <w:tcPr>
            <w:tcW w:w="1928" w:type="dxa"/>
          </w:tcPr>
          <w:p w:rsidR="0037496E" w:rsidRDefault="0037496E">
            <w:pPr>
              <w:pStyle w:val="ConsPlusNormal"/>
            </w:pPr>
            <w:r>
              <w:t>Баталина Ольга Юрьевна</w:t>
            </w:r>
          </w:p>
        </w:tc>
        <w:tc>
          <w:tcPr>
            <w:tcW w:w="2721" w:type="dxa"/>
          </w:tcPr>
          <w:p w:rsidR="0037496E" w:rsidRDefault="0037496E">
            <w:pPr>
              <w:pStyle w:val="ConsPlusNormal"/>
            </w:pPr>
            <w:r>
              <w:t>Первый заместитель Министра труда и социальной защиты Российской Федерации</w:t>
            </w:r>
          </w:p>
        </w:tc>
      </w:tr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644" w:type="dxa"/>
          </w:tcPr>
          <w:p w:rsidR="0037496E" w:rsidRDefault="0037496E">
            <w:pPr>
              <w:pStyle w:val="ConsPlusNormal"/>
            </w:pPr>
            <w:r>
              <w:t>Федеральный проект "Многодетная семья"</w:t>
            </w:r>
          </w:p>
        </w:tc>
        <w:tc>
          <w:tcPr>
            <w:tcW w:w="1701" w:type="dxa"/>
          </w:tcPr>
          <w:p w:rsidR="0037496E" w:rsidRDefault="0037496E">
            <w:pPr>
              <w:pStyle w:val="ConsPlusNormal"/>
            </w:pPr>
            <w:r>
              <w:t>Многодетная семья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01.01.2025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31.12.2030</w:t>
            </w:r>
          </w:p>
        </w:tc>
        <w:tc>
          <w:tcPr>
            <w:tcW w:w="2154" w:type="dxa"/>
          </w:tcPr>
          <w:p w:rsidR="0037496E" w:rsidRDefault="0037496E">
            <w:pPr>
              <w:pStyle w:val="ConsPlusNormal"/>
            </w:pPr>
            <w:r>
              <w:t>Голикова Татьяна Алексеевна</w:t>
            </w:r>
          </w:p>
        </w:tc>
        <w:tc>
          <w:tcPr>
            <w:tcW w:w="2267" w:type="dxa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  <w:tc>
          <w:tcPr>
            <w:tcW w:w="1928" w:type="dxa"/>
          </w:tcPr>
          <w:p w:rsidR="0037496E" w:rsidRDefault="0037496E">
            <w:pPr>
              <w:pStyle w:val="ConsPlusNormal"/>
            </w:pPr>
            <w:r>
              <w:t>Баталина Ольга Юрьевна</w:t>
            </w:r>
          </w:p>
        </w:tc>
        <w:tc>
          <w:tcPr>
            <w:tcW w:w="2721" w:type="dxa"/>
          </w:tcPr>
          <w:p w:rsidR="0037496E" w:rsidRDefault="0037496E">
            <w:pPr>
              <w:pStyle w:val="ConsPlusNormal"/>
            </w:pPr>
            <w:r>
              <w:t>Первый заместитель Министра труда и социальной защиты Российской Федерации</w:t>
            </w:r>
          </w:p>
        </w:tc>
      </w:tr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3</w:t>
            </w:r>
          </w:p>
        </w:tc>
        <w:tc>
          <w:tcPr>
            <w:tcW w:w="1644" w:type="dxa"/>
          </w:tcPr>
          <w:p w:rsidR="0037496E" w:rsidRDefault="0037496E">
            <w:pPr>
              <w:pStyle w:val="ConsPlusNormal"/>
            </w:pPr>
            <w:r>
              <w:t>Федеральный проект "Охрана материнства и детства"</w:t>
            </w:r>
          </w:p>
        </w:tc>
        <w:tc>
          <w:tcPr>
            <w:tcW w:w="1701" w:type="dxa"/>
          </w:tcPr>
          <w:p w:rsidR="0037496E" w:rsidRDefault="0037496E">
            <w:pPr>
              <w:pStyle w:val="ConsPlusNormal"/>
            </w:pPr>
            <w:r>
              <w:t>Охрана материнства и детства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01.01.2025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31.12.2030</w:t>
            </w:r>
          </w:p>
        </w:tc>
        <w:tc>
          <w:tcPr>
            <w:tcW w:w="2154" w:type="dxa"/>
          </w:tcPr>
          <w:p w:rsidR="0037496E" w:rsidRDefault="0037496E">
            <w:pPr>
              <w:pStyle w:val="ConsPlusNormal"/>
            </w:pPr>
            <w:r>
              <w:t>Голикова Татьяна Алексеевна</w:t>
            </w:r>
          </w:p>
        </w:tc>
        <w:tc>
          <w:tcPr>
            <w:tcW w:w="2267" w:type="dxa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  <w:tc>
          <w:tcPr>
            <w:tcW w:w="1928" w:type="dxa"/>
          </w:tcPr>
          <w:p w:rsidR="0037496E" w:rsidRDefault="0037496E">
            <w:pPr>
              <w:pStyle w:val="ConsPlusNormal"/>
            </w:pPr>
            <w:r>
              <w:t>Котова Евгения Григорьевна</w:t>
            </w:r>
          </w:p>
        </w:tc>
        <w:tc>
          <w:tcPr>
            <w:tcW w:w="2721" w:type="dxa"/>
          </w:tcPr>
          <w:p w:rsidR="0037496E" w:rsidRDefault="0037496E">
            <w:pPr>
              <w:pStyle w:val="ConsPlusNormal"/>
            </w:pPr>
            <w:r>
              <w:t>Заместитель Министра здравоохранения Российской Федерации</w:t>
            </w:r>
          </w:p>
        </w:tc>
      </w:tr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644" w:type="dxa"/>
          </w:tcPr>
          <w:p w:rsidR="0037496E" w:rsidRDefault="0037496E">
            <w:pPr>
              <w:pStyle w:val="ConsPlusNormal"/>
            </w:pPr>
            <w:r>
              <w:t>Федеральный проект "Старшее поколение"</w:t>
            </w:r>
          </w:p>
        </w:tc>
        <w:tc>
          <w:tcPr>
            <w:tcW w:w="1701" w:type="dxa"/>
          </w:tcPr>
          <w:p w:rsidR="0037496E" w:rsidRDefault="0037496E">
            <w:pPr>
              <w:pStyle w:val="ConsPlusNormal"/>
            </w:pPr>
            <w:r>
              <w:t>Старшее поколение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01.01.2025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31.12.2030</w:t>
            </w:r>
          </w:p>
        </w:tc>
        <w:tc>
          <w:tcPr>
            <w:tcW w:w="2154" w:type="dxa"/>
          </w:tcPr>
          <w:p w:rsidR="0037496E" w:rsidRDefault="0037496E">
            <w:pPr>
              <w:pStyle w:val="ConsPlusNormal"/>
            </w:pPr>
            <w:r>
              <w:t>Голикова Татьяна Алексеевна</w:t>
            </w:r>
          </w:p>
        </w:tc>
        <w:tc>
          <w:tcPr>
            <w:tcW w:w="2267" w:type="dxa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  <w:tc>
          <w:tcPr>
            <w:tcW w:w="1928" w:type="dxa"/>
          </w:tcPr>
          <w:p w:rsidR="0037496E" w:rsidRDefault="0037496E">
            <w:pPr>
              <w:pStyle w:val="ConsPlusNormal"/>
            </w:pPr>
            <w:r>
              <w:t>Баталина Ольга Юрьевна</w:t>
            </w:r>
          </w:p>
        </w:tc>
        <w:tc>
          <w:tcPr>
            <w:tcW w:w="2721" w:type="dxa"/>
          </w:tcPr>
          <w:p w:rsidR="0037496E" w:rsidRDefault="0037496E">
            <w:pPr>
              <w:pStyle w:val="ConsPlusNormal"/>
            </w:pPr>
            <w:r>
              <w:t>Первый заместитель Министра труда и социальной защиты Российской Федерации</w:t>
            </w:r>
          </w:p>
        </w:tc>
      </w:tr>
      <w:tr w:rsidR="0037496E">
        <w:tc>
          <w:tcPr>
            <w:tcW w:w="566" w:type="dxa"/>
          </w:tcPr>
          <w:p w:rsidR="0037496E" w:rsidRDefault="0037496E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644" w:type="dxa"/>
          </w:tcPr>
          <w:p w:rsidR="0037496E" w:rsidRDefault="0037496E">
            <w:pPr>
              <w:pStyle w:val="ConsPlusNormal"/>
            </w:pPr>
            <w:r>
              <w:t>Федеральный проект "Семейные ценности и инфраструктура культуры"</w:t>
            </w:r>
          </w:p>
        </w:tc>
        <w:tc>
          <w:tcPr>
            <w:tcW w:w="1701" w:type="dxa"/>
          </w:tcPr>
          <w:p w:rsidR="0037496E" w:rsidRDefault="0037496E">
            <w:pPr>
              <w:pStyle w:val="ConsPlusNormal"/>
            </w:pPr>
            <w:r>
              <w:t>Семейные ценности и инфраструктура культуры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01.01.2025</w:t>
            </w:r>
          </w:p>
        </w:tc>
        <w:tc>
          <w:tcPr>
            <w:tcW w:w="1417" w:type="dxa"/>
          </w:tcPr>
          <w:p w:rsidR="0037496E" w:rsidRDefault="0037496E">
            <w:pPr>
              <w:pStyle w:val="ConsPlusNormal"/>
              <w:jc w:val="center"/>
            </w:pPr>
            <w:r>
              <w:t>31.12.2030</w:t>
            </w:r>
          </w:p>
        </w:tc>
        <w:tc>
          <w:tcPr>
            <w:tcW w:w="2154" w:type="dxa"/>
          </w:tcPr>
          <w:p w:rsidR="0037496E" w:rsidRDefault="0037496E">
            <w:pPr>
              <w:pStyle w:val="ConsPlusNormal"/>
            </w:pPr>
            <w:r>
              <w:t>Голикова Татьяна Алексеевна</w:t>
            </w:r>
          </w:p>
        </w:tc>
        <w:tc>
          <w:tcPr>
            <w:tcW w:w="2267" w:type="dxa"/>
          </w:tcPr>
          <w:p w:rsidR="0037496E" w:rsidRDefault="0037496E">
            <w:pPr>
              <w:pStyle w:val="ConsPlusNormal"/>
            </w:pPr>
            <w:r>
              <w:t>Заместитель Председателя Правительства Российской Федерации</w:t>
            </w:r>
          </w:p>
        </w:tc>
        <w:tc>
          <w:tcPr>
            <w:tcW w:w="1928" w:type="dxa"/>
          </w:tcPr>
          <w:p w:rsidR="0037496E" w:rsidRDefault="0037496E">
            <w:pPr>
              <w:pStyle w:val="ConsPlusNormal"/>
            </w:pPr>
            <w:r>
              <w:t>Алексеева Жанна Владимировна</w:t>
            </w:r>
          </w:p>
        </w:tc>
        <w:tc>
          <w:tcPr>
            <w:tcW w:w="2721" w:type="dxa"/>
          </w:tcPr>
          <w:p w:rsidR="0037496E" w:rsidRDefault="0037496E">
            <w:pPr>
              <w:pStyle w:val="ConsPlusNormal"/>
            </w:pPr>
            <w:r>
              <w:t>Статс-секретарь - заместитель Министра культуры Российской Федерации</w:t>
            </w:r>
          </w:p>
        </w:tc>
      </w:tr>
    </w:tbl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Title"/>
        <w:jc w:val="center"/>
        <w:outlineLvl w:val="0"/>
      </w:pPr>
      <w:r>
        <w:t>5. Общественно значимые результаты и задачи, предусмотренные</w:t>
      </w:r>
    </w:p>
    <w:p w:rsidR="0037496E" w:rsidRDefault="0037496E">
      <w:pPr>
        <w:pStyle w:val="ConsPlusTitle"/>
        <w:jc w:val="center"/>
      </w:pPr>
      <w:r>
        <w:t>в рамках реализации национального проекта</w:t>
      </w:r>
    </w:p>
    <w:p w:rsidR="0037496E" w:rsidRDefault="0037496E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93"/>
        <w:gridCol w:w="2664"/>
        <w:gridCol w:w="1191"/>
        <w:gridCol w:w="4422"/>
        <w:gridCol w:w="4535"/>
      </w:tblGrid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2664" w:type="dxa"/>
          </w:tcPr>
          <w:p w:rsidR="0037496E" w:rsidRDefault="0037496E">
            <w:pPr>
              <w:pStyle w:val="ConsPlusNormal"/>
              <w:jc w:val="center"/>
            </w:pPr>
            <w:r>
              <w:t>Наименование ОЗР и задачи в рамках реализации национального проекта</w:t>
            </w:r>
          </w:p>
        </w:tc>
        <w:tc>
          <w:tcPr>
            <w:tcW w:w="1191" w:type="dxa"/>
          </w:tcPr>
          <w:p w:rsidR="0037496E" w:rsidRDefault="0037496E">
            <w:pPr>
              <w:pStyle w:val="ConsPlusNormal"/>
              <w:jc w:val="center"/>
            </w:pPr>
            <w:r>
              <w:t>Параметр Указа</w:t>
            </w:r>
          </w:p>
        </w:tc>
        <w:tc>
          <w:tcPr>
            <w:tcW w:w="4422" w:type="dxa"/>
          </w:tcPr>
          <w:p w:rsidR="0037496E" w:rsidRDefault="0037496E">
            <w:pPr>
              <w:pStyle w:val="ConsPlusNormal"/>
              <w:jc w:val="center"/>
            </w:pPr>
            <w:r>
              <w:t>Связь с показателем(-ями) национального проекта</w:t>
            </w:r>
          </w:p>
        </w:tc>
        <w:tc>
          <w:tcPr>
            <w:tcW w:w="4535" w:type="dxa"/>
          </w:tcPr>
          <w:p w:rsidR="0037496E" w:rsidRDefault="0037496E">
            <w:pPr>
              <w:pStyle w:val="ConsPlusNormal"/>
              <w:jc w:val="center"/>
            </w:pPr>
            <w:r>
              <w:t>Целевые группы ОЗР/Задачи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1</w:t>
            </w:r>
          </w:p>
        </w:tc>
        <w:tc>
          <w:tcPr>
            <w:tcW w:w="12812" w:type="dxa"/>
            <w:gridSpan w:val="4"/>
          </w:tcPr>
          <w:p w:rsidR="0037496E" w:rsidRDefault="0037496E">
            <w:pPr>
              <w:pStyle w:val="ConsPlusNormal"/>
            </w:pPr>
            <w:r>
              <w:t>Федеральный проект "Поддержка семьи"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</w:pPr>
            <w:r>
              <w:t>1.1.</w:t>
            </w:r>
          </w:p>
        </w:tc>
        <w:tc>
          <w:tcPr>
            <w:tcW w:w="2664" w:type="dxa"/>
          </w:tcPr>
          <w:p w:rsidR="0037496E" w:rsidRDefault="0037496E">
            <w:pPr>
              <w:pStyle w:val="ConsPlusNormal"/>
            </w:pPr>
            <w:r>
              <w:t>ОЗР: Обеспечена поддержка семьи при рождении ребенка</w:t>
            </w:r>
          </w:p>
        </w:tc>
        <w:tc>
          <w:tcPr>
            <w:tcW w:w="1191" w:type="dxa"/>
          </w:tcPr>
          <w:p w:rsidR="0037496E" w:rsidRDefault="0037496E">
            <w:pPr>
              <w:pStyle w:val="ConsPlusNormal"/>
              <w:jc w:val="center"/>
            </w:pPr>
            <w:r>
              <w:t>Да</w:t>
            </w:r>
          </w:p>
        </w:tc>
        <w:tc>
          <w:tcPr>
            <w:tcW w:w="4422" w:type="dxa"/>
          </w:tcPr>
          <w:p w:rsidR="0037496E" w:rsidRDefault="0037496E">
            <w:pPr>
              <w:pStyle w:val="ConsPlusNormal"/>
              <w:jc w:val="center"/>
            </w:pPr>
            <w:r>
              <w:t>Суммарный коэффициент рождаемости; Уровень бедности среди многодетных семей</w:t>
            </w:r>
          </w:p>
        </w:tc>
        <w:tc>
          <w:tcPr>
            <w:tcW w:w="4535" w:type="dxa"/>
          </w:tcPr>
          <w:p w:rsidR="0037496E" w:rsidRDefault="0037496E">
            <w:pPr>
              <w:pStyle w:val="ConsPlusNormal"/>
              <w:jc w:val="center"/>
            </w:pPr>
            <w:r>
              <w:t xml:space="preserve">Все население 18+; Женщины в отпуске по уходу за ребенком до трех лет; Молодые люди 18 - 35; Отцы или матери детей до 3-х лет; Семьи с 1 и более детьми; Семьи с 1 и </w:t>
            </w:r>
            <w:r>
              <w:lastRenderedPageBreak/>
              <w:t>более детьми до трех лет, чей доход ниже двух региональных прожиточных минимумов на человека; Семьи с двумя и более несовершеннолетними детьми; Семьи с проблемами зачатия; Студенты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lastRenderedPageBreak/>
              <w:t>2</w:t>
            </w:r>
          </w:p>
        </w:tc>
        <w:tc>
          <w:tcPr>
            <w:tcW w:w="12812" w:type="dxa"/>
            <w:gridSpan w:val="4"/>
          </w:tcPr>
          <w:p w:rsidR="0037496E" w:rsidRDefault="0037496E">
            <w:pPr>
              <w:pStyle w:val="ConsPlusNormal"/>
            </w:pPr>
            <w:r>
              <w:t>Федеральный проект "Многодетная семья"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</w:pPr>
            <w:r>
              <w:t>2.1.</w:t>
            </w:r>
          </w:p>
        </w:tc>
        <w:tc>
          <w:tcPr>
            <w:tcW w:w="2664" w:type="dxa"/>
          </w:tcPr>
          <w:p w:rsidR="0037496E" w:rsidRDefault="0037496E">
            <w:pPr>
              <w:pStyle w:val="ConsPlusNormal"/>
            </w:pPr>
            <w:r>
              <w:t>ОЗР: К 2030 году количество многодетных семей вырастет на 15%</w:t>
            </w:r>
          </w:p>
        </w:tc>
        <w:tc>
          <w:tcPr>
            <w:tcW w:w="1191" w:type="dxa"/>
          </w:tcPr>
          <w:p w:rsidR="0037496E" w:rsidRDefault="0037496E">
            <w:pPr>
              <w:pStyle w:val="ConsPlusNormal"/>
              <w:jc w:val="center"/>
            </w:pPr>
            <w:r>
              <w:t>Да</w:t>
            </w:r>
          </w:p>
        </w:tc>
        <w:tc>
          <w:tcPr>
            <w:tcW w:w="4422" w:type="dxa"/>
          </w:tcPr>
          <w:p w:rsidR="0037496E" w:rsidRDefault="0037496E">
            <w:pPr>
              <w:pStyle w:val="ConsPlusNormal"/>
              <w:jc w:val="center"/>
            </w:pPr>
            <w:r>
              <w:t>Суммарный коэффициент рождаемости третьих и последующих детей</w:t>
            </w:r>
          </w:p>
        </w:tc>
        <w:tc>
          <w:tcPr>
            <w:tcW w:w="4535" w:type="dxa"/>
          </w:tcPr>
          <w:p w:rsidR="0037496E" w:rsidRDefault="0037496E">
            <w:pPr>
              <w:pStyle w:val="ConsPlusNormal"/>
              <w:jc w:val="center"/>
            </w:pPr>
            <w:r>
              <w:t>Семьи с двумя и более несовершеннолетними детьми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3</w:t>
            </w:r>
          </w:p>
        </w:tc>
        <w:tc>
          <w:tcPr>
            <w:tcW w:w="12812" w:type="dxa"/>
            <w:gridSpan w:val="4"/>
          </w:tcPr>
          <w:p w:rsidR="0037496E" w:rsidRDefault="0037496E">
            <w:pPr>
              <w:pStyle w:val="ConsPlusNormal"/>
            </w:pPr>
            <w:r>
              <w:t>Федеральный проект "Охрана материнства и детства"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4</w:t>
            </w:r>
          </w:p>
        </w:tc>
        <w:tc>
          <w:tcPr>
            <w:tcW w:w="12812" w:type="dxa"/>
            <w:gridSpan w:val="4"/>
          </w:tcPr>
          <w:p w:rsidR="0037496E" w:rsidRDefault="0037496E">
            <w:pPr>
              <w:pStyle w:val="ConsPlusNormal"/>
            </w:pPr>
            <w:r>
              <w:t>Федеральный проект "Старшее поколение"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</w:pPr>
            <w:r>
              <w:t>4.1.</w:t>
            </w:r>
          </w:p>
        </w:tc>
        <w:tc>
          <w:tcPr>
            <w:tcW w:w="2664" w:type="dxa"/>
          </w:tcPr>
          <w:p w:rsidR="0037496E" w:rsidRDefault="0037496E">
            <w:pPr>
              <w:pStyle w:val="ConsPlusNormal"/>
            </w:pPr>
            <w:r>
              <w:t>ОЗР: Поддержка старшего поколения семьи</w:t>
            </w:r>
          </w:p>
        </w:tc>
        <w:tc>
          <w:tcPr>
            <w:tcW w:w="1191" w:type="dxa"/>
          </w:tcPr>
          <w:p w:rsidR="0037496E" w:rsidRDefault="0037496E">
            <w:pPr>
              <w:pStyle w:val="ConsPlusNormal"/>
              <w:jc w:val="center"/>
            </w:pPr>
            <w:r>
              <w:t>Да</w:t>
            </w:r>
          </w:p>
        </w:tc>
        <w:tc>
          <w:tcPr>
            <w:tcW w:w="4422" w:type="dxa"/>
          </w:tcPr>
          <w:p w:rsidR="0037496E" w:rsidRDefault="0037496E">
            <w:pPr>
              <w:pStyle w:val="ConsPlusNormal"/>
              <w:jc w:val="center"/>
            </w:pPr>
            <w:r>
              <w:t>Доля пожилых граждан и инвалидов, получающих долговременный уход, от общего числа нуждающихся в таком уходе граждан</w:t>
            </w:r>
          </w:p>
        </w:tc>
        <w:tc>
          <w:tcPr>
            <w:tcW w:w="4535" w:type="dxa"/>
          </w:tcPr>
          <w:p w:rsidR="0037496E" w:rsidRDefault="0037496E">
            <w:pPr>
              <w:pStyle w:val="ConsPlusNormal"/>
              <w:jc w:val="center"/>
            </w:pPr>
            <w:r>
              <w:t>Граждане в возрасте 50 лет и старше; Инвалиды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  <w:outlineLvl w:val="1"/>
            </w:pPr>
            <w:r>
              <w:t>5</w:t>
            </w:r>
          </w:p>
        </w:tc>
        <w:tc>
          <w:tcPr>
            <w:tcW w:w="12812" w:type="dxa"/>
            <w:gridSpan w:val="4"/>
          </w:tcPr>
          <w:p w:rsidR="0037496E" w:rsidRDefault="0037496E">
            <w:pPr>
              <w:pStyle w:val="ConsPlusNormal"/>
            </w:pPr>
            <w:r>
              <w:t>Федеральный проект "Семейные ценности и инфраструктура культуры"</w:t>
            </w:r>
          </w:p>
        </w:tc>
      </w:tr>
      <w:tr w:rsidR="0037496E">
        <w:tc>
          <w:tcPr>
            <w:tcW w:w="793" w:type="dxa"/>
          </w:tcPr>
          <w:p w:rsidR="0037496E" w:rsidRDefault="0037496E">
            <w:pPr>
              <w:pStyle w:val="ConsPlusNormal"/>
              <w:jc w:val="center"/>
            </w:pPr>
            <w:r>
              <w:t>5.1.</w:t>
            </w:r>
          </w:p>
        </w:tc>
        <w:tc>
          <w:tcPr>
            <w:tcW w:w="2664" w:type="dxa"/>
          </w:tcPr>
          <w:p w:rsidR="0037496E" w:rsidRDefault="0037496E">
            <w:pPr>
              <w:pStyle w:val="ConsPlusNormal"/>
            </w:pPr>
            <w:r>
              <w:t>ОЗР: Граждане получают дополнительные возможности для посещения и участия в культурно-просветительских мероприятиях и для обеспечения семейного досуга</w:t>
            </w:r>
          </w:p>
        </w:tc>
        <w:tc>
          <w:tcPr>
            <w:tcW w:w="1191" w:type="dxa"/>
          </w:tcPr>
          <w:p w:rsidR="0037496E" w:rsidRDefault="0037496E">
            <w:pPr>
              <w:pStyle w:val="ConsPlusNormal"/>
              <w:jc w:val="center"/>
            </w:pPr>
            <w:r>
              <w:t>Да</w:t>
            </w:r>
          </w:p>
        </w:tc>
        <w:tc>
          <w:tcPr>
            <w:tcW w:w="4422" w:type="dxa"/>
          </w:tcPr>
          <w:p w:rsidR="0037496E" w:rsidRDefault="0037496E">
            <w:pPr>
              <w:pStyle w:val="ConsPlusNormal"/>
              <w:jc w:val="center"/>
            </w:pPr>
            <w:r>
              <w:t>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необходимым оборудованием и подключенных к единой цифровой платформе с библиотекой современных продуктов российской киноиндустрии; Уровень удовлетворенности граждан работой государственных и муниципальных организаций культуры, искусства и народного творчества</w:t>
            </w:r>
          </w:p>
        </w:tc>
        <w:tc>
          <w:tcPr>
            <w:tcW w:w="4535" w:type="dxa"/>
          </w:tcPr>
          <w:p w:rsidR="0037496E" w:rsidRDefault="0037496E">
            <w:pPr>
              <w:pStyle w:val="ConsPlusNormal"/>
              <w:jc w:val="center"/>
            </w:pPr>
            <w:r>
              <w:t>Все население 18+; Все население РФ; Молодежь 14 - 35 лет</w:t>
            </w:r>
          </w:p>
        </w:tc>
      </w:tr>
    </w:tbl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Title"/>
        <w:jc w:val="center"/>
        <w:outlineLvl w:val="0"/>
      </w:pPr>
      <w:r>
        <w:t>6. Финансовое обеспечение национального проекта</w:t>
      </w:r>
    </w:p>
    <w:p w:rsidR="0037496E" w:rsidRDefault="0037496E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110"/>
        <w:gridCol w:w="2948"/>
        <w:gridCol w:w="1189"/>
        <w:gridCol w:w="1189"/>
        <w:gridCol w:w="1189"/>
        <w:gridCol w:w="1189"/>
        <w:gridCol w:w="1189"/>
        <w:gridCol w:w="1189"/>
        <w:gridCol w:w="1189"/>
        <w:gridCol w:w="1193"/>
      </w:tblGrid>
      <w:tr w:rsidR="0037496E">
        <w:tc>
          <w:tcPr>
            <w:tcW w:w="1110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2948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Источники финансового обеспечения</w:t>
            </w:r>
          </w:p>
        </w:tc>
        <w:tc>
          <w:tcPr>
            <w:tcW w:w="8323" w:type="dxa"/>
            <w:gridSpan w:val="7"/>
          </w:tcPr>
          <w:p w:rsidR="0037496E" w:rsidRDefault="0037496E">
            <w:pPr>
              <w:pStyle w:val="ConsPlusNormal"/>
              <w:jc w:val="center"/>
            </w:pPr>
            <w:r>
              <w:t>Объем финансового обеспечения по годам реализации (тыс. рублей)</w:t>
            </w:r>
          </w:p>
        </w:tc>
        <w:tc>
          <w:tcPr>
            <w:tcW w:w="1193" w:type="dxa"/>
            <w:vMerge w:val="restart"/>
          </w:tcPr>
          <w:p w:rsidR="0037496E" w:rsidRDefault="0037496E">
            <w:pPr>
              <w:pStyle w:val="ConsPlusNormal"/>
              <w:jc w:val="center"/>
            </w:pPr>
            <w:r>
              <w:t>Всего (тыс. рублей)</w:t>
            </w:r>
          </w:p>
        </w:tc>
      </w:tr>
      <w:tr w:rsidR="0037496E">
        <w:tc>
          <w:tcPr>
            <w:tcW w:w="1110" w:type="dxa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2948" w:type="dxa"/>
            <w:vMerge/>
          </w:tcPr>
          <w:p w:rsidR="0037496E" w:rsidRDefault="0037496E">
            <w:pPr>
              <w:pStyle w:val="ConsPlusNormal"/>
            </w:pP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2024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2025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2026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2027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2028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2029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2030</w:t>
            </w:r>
          </w:p>
        </w:tc>
        <w:tc>
          <w:tcPr>
            <w:tcW w:w="1193" w:type="dxa"/>
            <w:vMerge/>
          </w:tcPr>
          <w:p w:rsidR="0037496E" w:rsidRDefault="0037496E">
            <w:pPr>
              <w:pStyle w:val="ConsPlusNormal"/>
            </w:pP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проект "Федеральный проект "Поддержка семьи"", в том числе: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2 924 749 802,14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2 962 168 102,68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2 942 381 179,83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3 063 187 466,09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3 172 582 268,69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3 278 313 320,88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18 343 382 140,31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бюджет,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2 602 095 791,60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2 602 111 462,70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2 551 627 576,80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2 656 293 995,00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2 749 484 196,70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2 838 133 577,20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15 999 746 600,00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межбюджетные трансферты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1 965 013 791,60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2 147 929 462,70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2 193 245 576,80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2 297 595 566,10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2 407 846 159,00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2 526 560 014,10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13 538 190 570,30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из них: бюджетам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15 959 546,90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30 720 381,70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31 005 027,70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31 188 454,60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31 378 776,70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34 387 694,70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174 639 882,30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1.1.1.2.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бюджетам государственных внебюджетных фондов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1 949 054 244,70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2 117 209 081,00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2 162 240 549,10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2 266 407 111,50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2 376 467 382,30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2 492 172 319,40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13 363 550 688,00</w:t>
            </w:r>
          </w:p>
        </w:tc>
      </w:tr>
      <w:tr w:rsidR="0037496E">
        <w:tblPrEx>
          <w:tblBorders>
            <w:insideH w:val="nil"/>
          </w:tblBorders>
        </w:tblPrEx>
        <w:tc>
          <w:tcPr>
            <w:tcW w:w="13574" w:type="dxa"/>
            <w:gridSpan w:val="10"/>
            <w:tcBorders>
              <w:bottom w:val="nil"/>
            </w:tcBorders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7"/>
              <w:gridCol w:w="106"/>
              <w:gridCol w:w="13181"/>
              <w:gridCol w:w="106"/>
            </w:tblGrid>
            <w:tr w:rsidR="003749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ED3F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7496E" w:rsidRDefault="0037496E">
                  <w:pPr>
                    <w:pStyle w:val="ConsPlusNormal"/>
                  </w:pP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3F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7496E" w:rsidRDefault="0037496E">
                  <w:pPr>
                    <w:pStyle w:val="ConsPlusNormal"/>
                  </w:pPr>
                </w:p>
              </w:tc>
              <w:tc>
                <w:tcPr>
                  <w:tcW w:w="14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3F8"/>
                  <w:tcMar>
                    <w:top w:w="113" w:type="dxa"/>
                    <w:left w:w="0" w:type="dxa"/>
                    <w:bottom w:w="113" w:type="dxa"/>
                    <w:right w:w="0" w:type="dxa"/>
                  </w:tcMar>
                </w:tcPr>
                <w:p w:rsidR="0037496E" w:rsidRDefault="0037496E">
                  <w:pPr>
                    <w:pStyle w:val="ConsPlusNormal"/>
                    <w:jc w:val="both"/>
                  </w:pPr>
                  <w:r>
                    <w:rPr>
                      <w:color w:val="392C69"/>
                    </w:rPr>
                    <w:t>КонсультантПлюс: примечание.</w:t>
                  </w:r>
                </w:p>
                <w:p w:rsidR="0037496E" w:rsidRDefault="0037496E">
                  <w:pPr>
                    <w:pStyle w:val="ConsPlusNormal"/>
                    <w:jc w:val="both"/>
                  </w:pPr>
                  <w:r>
                    <w:rPr>
                      <w:color w:val="392C69"/>
                    </w:rPr>
                    <w:t>Нумерация пунктов дана в соответствии с официальным текстом документа.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4F3F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7496E" w:rsidRDefault="0037496E">
                  <w:pPr>
                    <w:pStyle w:val="ConsPlusNormal"/>
                  </w:pPr>
                </w:p>
              </w:tc>
            </w:tr>
          </w:tbl>
          <w:p w:rsidR="0037496E" w:rsidRDefault="0037496E">
            <w:pPr>
              <w:pStyle w:val="ConsPlusNormal"/>
            </w:pPr>
          </w:p>
        </w:tc>
      </w:tr>
      <w:tr w:rsidR="0037496E">
        <w:tblPrEx>
          <w:tblBorders>
            <w:insideH w:val="nil"/>
          </w:tblBorders>
        </w:tblPrEx>
        <w:tc>
          <w:tcPr>
            <w:tcW w:w="1110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1.1.1.2.4.</w:t>
            </w:r>
          </w:p>
        </w:tc>
        <w:tc>
          <w:tcPr>
            <w:tcW w:w="2948" w:type="dxa"/>
            <w:tcBorders>
              <w:top w:val="nil"/>
            </w:tcBorders>
          </w:tcPr>
          <w:p w:rsidR="0037496E" w:rsidRDefault="0037496E">
            <w:pPr>
              <w:pStyle w:val="ConsPlusNormal"/>
              <w:ind w:firstLine="283"/>
            </w:pPr>
            <w:r>
              <w:t>бюджету Фонда пенсионного и социального страхования Российской Федерации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1 949 054 244,70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2 117 209 081,00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2 162 240 549,10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2 266 407 111,50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2 376 467 382,30</w:t>
            </w:r>
          </w:p>
        </w:tc>
        <w:tc>
          <w:tcPr>
            <w:tcW w:w="1189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2 492 172 319,40</w:t>
            </w:r>
          </w:p>
        </w:tc>
        <w:tc>
          <w:tcPr>
            <w:tcW w:w="1193" w:type="dxa"/>
            <w:tcBorders>
              <w:top w:val="nil"/>
            </w:tcBorders>
          </w:tcPr>
          <w:p w:rsidR="0037496E" w:rsidRDefault="0037496E">
            <w:pPr>
              <w:pStyle w:val="ConsPlusNormal"/>
              <w:jc w:val="center"/>
            </w:pPr>
            <w:r>
              <w:t>13 363 550 688,00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1.2.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государственных внебюджетных фондов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2 271 092 413,90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2 475 725 406,60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2 551 163 303,40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2 670 977 400,00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2 797 220 436,20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2 929 755 587,80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15 695 934 547,90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1.3.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Консолидированные бюджеты субъектов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16 575 388,24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32 260 696,08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32 835 876,43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33 511 637,19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33 723 794,79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36 984 169,98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185 891 562,71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1.4.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 (бюджеты территориальных фондов обязательного медицинского страхования),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1.5.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внебюджетные источники,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проект "Федеральный проект "Многодетная семья"", в том числе: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158 253 831,70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168 067 474,96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175 954 869,30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192 647 592,12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207 631 686,12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217 456 486,12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1 120 011 940,32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бюджет,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148 259 626,10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157 344 172,10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162 192 057,70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178 656 048,00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191 956 048,00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201 056 048,00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1 039 463 999,90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межбюджетные трансферты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53 869 007,30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58 400 429,20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58 300 429,20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69 700 429,20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77 600 429,20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81 000 429,20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398 871 153,30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из них: бюджетам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53 869 007,30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58 400 429,20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58 300 429,20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69 700 429,20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77 600 429,20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81 000 429,20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398 871 153,30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 xml:space="preserve">Бюджеты государственных </w:t>
            </w:r>
            <w:r>
              <w:lastRenderedPageBreak/>
              <w:t>внебюджетных фондов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2.3.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Консолидированные бюджеты субъектов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63 863 212,90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69 123 732,06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72 063 240,80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83 691 973,32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93 276 067,32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97 400 867,32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479 419 093,72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2.4.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 (бюджеты территориальных фондов обязательного медицинского страхования),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2.5.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внебюджетные источники,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проект "Федеральный проект "Охрана материнства и детства"", в том числе: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35 876 995,50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35 989 850,00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36 394 968,90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56 983 560,40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35 981 269,00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11 374 634,40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212 601 278,20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бюджет,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25 600 000,00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25 300 000,00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25 300 000,00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45 800 000,00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24 700 000,00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146 700 000,00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межбюджетные трансферты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22 800 000,00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40 200 000,00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126 800 000,00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из них: бюджетам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22 800 000,00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40 200 000,00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126 800 000,00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 xml:space="preserve">Бюджеты государственных внебюджетных фондов </w:t>
            </w:r>
            <w:r>
              <w:lastRenderedPageBreak/>
              <w:t>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10 276 995,50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10 689 850,00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11 094 968,90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11 183 560,40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11 281 269,00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11 374 634,40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65 901 278,20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3.3.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Консолидированные бюджеты субъектов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22 800 000,00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40 200 000,00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21 300 000,00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126 800 000,00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3.4.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 (бюджеты территориальных фондов обязательного медицинского страхования),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3.5.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внебюджетные источники,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проект "Федеральный проект "Старшее поколение"", в том числе: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34 621 261,94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43 714 999,33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45 141 804,60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68 869 565,20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80 826 086,90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88 434 782,60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361 608 500,57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бюджет,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32 874 437,50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41 046 901,70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42 066 202,20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64 000 000,00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75 000 000,00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82 000 000,00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336 987 541,40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межбюджетные трансферты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32 874 437,50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41 046 901,70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42 066 202,20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64 000 000,00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75 000 000,00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82 000 000,00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336 987 541,40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из них: бюджетам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32 874 437,50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41 046 901,70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42 066 202,20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64 000 000,00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75 000 000,00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82 000 000,00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336 987 541,40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государственных внебюджетных фондов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4.3.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Консолидированные бюджеты субъектов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34 621 261,94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43 714 999,33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45 141 804,60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68 869 565,20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80 826 086,90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88 434 782,60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361 608 500,57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4.4.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 (бюджеты территориальных фондов обязательного медицинского страхования),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4.5.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внебюджетные источники,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проект "Федеральный проект "Семейные ценности и инфраструктура культуры"", в том числе: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42 157 187,81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67 413 284,21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72 764 209,43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75 722 523,80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75 672 523,80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77 717 395,30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411 447 124,35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Федеральный бюджет,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28 817 703,90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59 709 813,70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64 646 566,50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69 290 023,80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70 070 023,80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74 549 895,30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367 084 027,00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межбюджетные трансферты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11 920 934,60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27 996 856,10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29 151 806,10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29 400 000,00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29 140 000,00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32 779 871,50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160 389 468,30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5.1.1.1.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  <w:ind w:firstLine="283"/>
            </w:pPr>
            <w:r>
              <w:t>из них: бюджетам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11 920 934,60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27 996 856,10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29 151 806,10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29 400 000,00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29 140 000,00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32 779 871,50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160 389 468,30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5.2.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государственных внебюджетных фондов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5.3.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Консолидированные бюджеты субъектов Российской Федерации,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25 260 418,51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35 700 326,61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37 269 449,03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35 832 500,00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34 742 500,00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35 947 371,50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204 752 565,65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5.4.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 (бюджеты территориальных фондов обязательного медицинского страхования),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5.5.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внебюджетные источники, всего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1110" w:type="dxa"/>
          </w:tcPr>
          <w:p w:rsidR="0037496E" w:rsidRDefault="0037496E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2948" w:type="dxa"/>
          </w:tcPr>
          <w:p w:rsidR="0037496E" w:rsidRDefault="0037496E">
            <w:pPr>
              <w:pStyle w:val="ConsPlusNormal"/>
            </w:pPr>
            <w:r>
              <w:t>Нераспределенный резерв (федеральный бюджет)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  <w:jc w:val="right"/>
            </w:pPr>
            <w:r>
              <w:t>ИТОГО ПО НАЦИОНАЛЬНОМУ ПРОЕКТУ: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3 195 659 079,09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3 277 353 711,18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3 272 637 032,06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3 457 410 707,61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3 572 693 834,51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3 673 296 619,30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20 449 050 983,75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</w:pPr>
            <w:r>
              <w:t>в том числе:</w:t>
            </w:r>
          </w:p>
          <w:p w:rsidR="0037496E" w:rsidRDefault="0037496E">
            <w:pPr>
              <w:pStyle w:val="ConsPlusNormal"/>
            </w:pPr>
            <w:r>
              <w:t>федеральный бюджет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2 837 647 559,10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2 885 512 350,20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2 845 832 403,20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3 014 040 066,80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3 111 210 268,50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3 195 739 520,50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17 889 982 168,30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</w:pPr>
            <w:r>
              <w:t>бюджеты государственных внебюджетных фондов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2 281 369 409,40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2 486 415 256,60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2 562 258 272,30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2 682 160 960,40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2 808 501 705,20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2 941 130 222,20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15 761 835 826,10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</w:pPr>
            <w:r>
              <w:t>консолидироанные бюджеты субъектов Российской Федерации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163 120 281,59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201 999 754,08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208 610 370,86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262 105 675,71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263 868 449,01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258 767 191,40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1 358 471 722,65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</w:pPr>
            <w:r>
              <w:t>бюджеты территориальных государственных внебюджетных фондов</w:t>
            </w:r>
          </w:p>
          <w:p w:rsidR="0037496E" w:rsidRDefault="0037496E">
            <w:pPr>
              <w:pStyle w:val="ConsPlusNormal"/>
            </w:pPr>
            <w:r>
              <w:t xml:space="preserve">(бюджеты территориальных государственных фондов обязательно </w:t>
            </w:r>
            <w:r>
              <w:lastRenderedPageBreak/>
              <w:t>медицинского страхования)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lastRenderedPageBreak/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</w:pPr>
            <w:r>
              <w:t>внебюджетные источники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  <w:tr w:rsidR="0037496E">
        <w:tc>
          <w:tcPr>
            <w:tcW w:w="4058" w:type="dxa"/>
            <w:gridSpan w:val="2"/>
          </w:tcPr>
          <w:p w:rsidR="0037496E" w:rsidRDefault="0037496E">
            <w:pPr>
              <w:pStyle w:val="ConsPlusNormal"/>
              <w:ind w:firstLine="283"/>
            </w:pPr>
            <w:r>
              <w:t>в том числе: средства Фонда национального благосостояния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89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  <w:tc>
          <w:tcPr>
            <w:tcW w:w="1193" w:type="dxa"/>
          </w:tcPr>
          <w:p w:rsidR="0037496E" w:rsidRDefault="0037496E">
            <w:pPr>
              <w:pStyle w:val="ConsPlusNormal"/>
              <w:jc w:val="center"/>
            </w:pPr>
            <w:r>
              <w:t>0,00</w:t>
            </w:r>
          </w:p>
        </w:tc>
      </w:tr>
    </w:tbl>
    <w:p w:rsidR="0037496E" w:rsidRDefault="0037496E">
      <w:pPr>
        <w:pStyle w:val="ConsPlusNormal"/>
        <w:sectPr w:rsidR="0037496E">
          <w:pgSz w:w="16838" w:h="11905" w:orient="landscape"/>
          <w:pgMar w:top="1701" w:right="397" w:bottom="850" w:left="397" w:header="0" w:footer="0" w:gutter="0"/>
          <w:cols w:space="720"/>
          <w:titlePg/>
        </w:sectPr>
      </w:pPr>
    </w:p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Title"/>
        <w:jc w:val="center"/>
        <w:outlineLvl w:val="0"/>
      </w:pPr>
      <w:r>
        <w:t>7. Дополнительная информация</w:t>
      </w:r>
    </w:p>
    <w:p w:rsidR="0037496E" w:rsidRDefault="0037496E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10"/>
        <w:gridCol w:w="8560"/>
      </w:tblGrid>
      <w:tr w:rsidR="0037496E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:rsidR="0037496E" w:rsidRDefault="0037496E">
            <w:pPr>
              <w:pStyle w:val="ConsPlusNormal"/>
            </w:pPr>
          </w:p>
        </w:tc>
        <w:tc>
          <w:tcPr>
            <w:tcW w:w="8560" w:type="dxa"/>
            <w:tcBorders>
              <w:top w:val="single" w:sz="4" w:space="0" w:color="auto"/>
              <w:bottom w:val="single" w:sz="4" w:space="0" w:color="auto"/>
            </w:tcBorders>
          </w:tcPr>
          <w:p w:rsidR="0037496E" w:rsidRDefault="0037496E">
            <w:pPr>
              <w:pStyle w:val="ConsPlusNormal"/>
              <w:jc w:val="both"/>
            </w:pPr>
            <w:r>
              <w:t>Цель национального проекта "Семья": увеличение числа семей с детьми, в том числе многодетных, укрепление семейных ценностей. Национальный проект направлен на достижение показателей и задач национальных целей развития Российской Федерации на период до 2030 года "Сохранение населения, укрепление здоровья и повышение благополучия людей, поддержка семьи", "Реализация потенциала каждого человека, развитие его талантов, воспитание патриотичной и социально ответственной личности", "Комфортная и безопасная среда для жизни", предусмотренных Указом Президента Российской Федерации от 7 мая 2024 г. N 309 "О национальных целях развития Российской Федерации на период до 2030 года и на перспективу до 2036 года" (далее - Указ N 309), отдельных поручений Президента Российской Федерации и Правительства Российской Федерации.</w:t>
            </w:r>
          </w:p>
          <w:p w:rsidR="0037496E" w:rsidRDefault="0037496E">
            <w:pPr>
              <w:pStyle w:val="ConsPlusNormal"/>
              <w:jc w:val="both"/>
            </w:pPr>
            <w:r>
              <w:t>Национальный проект представляет собой комплекс системных мер, направленных на совершенствование целостной системы поддержки семей с детьми, создание условий для дальнейшего их развития с учетом необходимых потребностей.</w:t>
            </w:r>
          </w:p>
          <w:p w:rsidR="0037496E" w:rsidRDefault="0037496E">
            <w:pPr>
              <w:pStyle w:val="ConsPlusNormal"/>
              <w:jc w:val="both"/>
            </w:pPr>
            <w:r>
              <w:t>В рамках национального проекта предусмотрена реализация пяти федеральных проектов: "Поддержка семьи", "Многодетная семья", "Охрана материнства и детства", "Старшее поколение", "Семейные ценности и инфраструктура культуры", направленных на достижение шести показателей национальных целей.</w:t>
            </w:r>
          </w:p>
          <w:p w:rsidR="0037496E" w:rsidRDefault="0037496E">
            <w:pPr>
              <w:pStyle w:val="ConsPlusNormal"/>
              <w:jc w:val="both"/>
            </w:pPr>
            <w:r>
              <w:t>Основные показатели, на которые направлен национальный проект:</w:t>
            </w:r>
          </w:p>
          <w:p w:rsidR="0037496E" w:rsidRDefault="0037496E">
            <w:pPr>
              <w:pStyle w:val="ConsPlusNormal"/>
              <w:jc w:val="both"/>
            </w:pPr>
            <w:r>
              <w:t>- Повышение суммарного коэффициента рождаемости (пп. "а" п. 2 Указа N 309);</w:t>
            </w:r>
          </w:p>
          <w:p w:rsidR="0037496E" w:rsidRDefault="0037496E">
            <w:pPr>
              <w:pStyle w:val="ConsPlusNormal"/>
              <w:jc w:val="both"/>
            </w:pPr>
            <w:r>
              <w:t>- Повышение суммарного коэффициента рождаемости третьих и последующих детей (пп. "а" п. 2 Указа N 309);</w:t>
            </w:r>
          </w:p>
          <w:p w:rsidR="0037496E" w:rsidRDefault="0037496E">
            <w:pPr>
              <w:pStyle w:val="ConsPlusNormal"/>
              <w:jc w:val="both"/>
            </w:pPr>
            <w:r>
              <w:t>- Снижение уровня бедности многодетных семей до 12 процентов к 2030 году (пп. "к" пункта 2 Указа N 309);</w:t>
            </w:r>
          </w:p>
          <w:p w:rsidR="0037496E" w:rsidRDefault="0037496E">
            <w:pPr>
              <w:pStyle w:val="ConsPlusNormal"/>
              <w:jc w:val="both"/>
            </w:pPr>
            <w:r>
              <w:t>- Увеличение доли пожилых граждан и инвалидов, получающих долговременный уход от общего числа нуждающихся в таком уходе граждан (пп. "ж" п. 2 Указа N 309);</w:t>
            </w:r>
          </w:p>
          <w:p w:rsidR="0037496E" w:rsidRDefault="0037496E">
            <w:pPr>
              <w:pStyle w:val="ConsPlusNormal"/>
              <w:jc w:val="both"/>
            </w:pPr>
            <w:r>
              <w:t>- Повышение к 2030 году уровня удовлетворенности граждан работой государственных и муниципальных организаций культуры, искусства и народного творчества (пп. "з" п. 3 Указа N 309);</w:t>
            </w:r>
          </w:p>
          <w:p w:rsidR="0037496E" w:rsidRDefault="0037496E">
            <w:pPr>
              <w:pStyle w:val="ConsPlusNormal"/>
              <w:jc w:val="both"/>
            </w:pPr>
            <w:r>
              <w:t>- Количество созданных центров воспроизведения аудиовизуального контента в малых населенных пунктах с численностью населения до 50 тыс. человек, оснащенных необходимым оборудованием и подключенных к единой цифровой платформе библиотекой современных продуктов российской киноиндустрии (пп. "р" п. 4 Указа N 309).</w:t>
            </w:r>
          </w:p>
        </w:tc>
      </w:tr>
    </w:tbl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Normal"/>
        <w:ind w:firstLine="540"/>
        <w:jc w:val="both"/>
      </w:pPr>
    </w:p>
    <w:p w:rsidR="0037496E" w:rsidRDefault="0037496E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A34F29" w:rsidRDefault="00A34F29">
      <w:bookmarkStart w:id="0" w:name="_GoBack"/>
      <w:bookmarkEnd w:id="0"/>
    </w:p>
    <w:sectPr w:rsidR="00A34F29">
      <w:pgSz w:w="11905" w:h="16838"/>
      <w:pgMar w:top="1134" w:right="850" w:bottom="1134" w:left="1701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6E"/>
    <w:rsid w:val="0037496E"/>
    <w:rsid w:val="00A009F9"/>
    <w:rsid w:val="00A3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BCC39-F6AE-47F2-AAC9-B568A2F2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7496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37496E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37496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37496E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37496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37496E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37496E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37496E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2710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DOM.RF</Company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 Евгений Андреевич</dc:creator>
  <cp:keywords/>
  <dc:description/>
  <cp:lastModifiedBy>Мельников Евгений Андреевич</cp:lastModifiedBy>
  <cp:revision>1</cp:revision>
  <dcterms:created xsi:type="dcterms:W3CDTF">2026-01-27T14:03:00Z</dcterms:created>
  <dcterms:modified xsi:type="dcterms:W3CDTF">2026-01-27T14:04:00Z</dcterms:modified>
</cp:coreProperties>
</file>