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6B9B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>1. Charger la liste de toutes les recettes, la liste des étiquettes sélectionnées et/ou le texte de recherche.</w:t>
      </w:r>
    </w:p>
    <w:p w14:paraId="1AC9FFBD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>2. Normaliser les étiquettes sélectionnées et le texte de recherche.</w:t>
      </w:r>
    </w:p>
    <w:p w14:paraId="5264B4C0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>3. Initialiser une liste vide de recettes filtrées.</w:t>
      </w:r>
    </w:p>
    <w:p w14:paraId="7C770156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>4. Parcourir chaque recette :</w:t>
      </w:r>
    </w:p>
    <w:p w14:paraId="7C7B4D67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4.1. Extraire les informations sur l'appareil, les ustensiles, les ingrédients et le nom de la recette.</w:t>
      </w:r>
    </w:p>
    <w:p w14:paraId="215570B7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4.2. Normaliser les informations sur l'appareil, les ustensiles, les ingrédients et le nom de la recette.</w:t>
      </w:r>
    </w:p>
    <w:p w14:paraId="65D1DF8A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4.3. Vérifier si la recette satisfait toutes les étiquettes sélectionnées (si elles existent) :</w:t>
      </w:r>
    </w:p>
    <w:p w14:paraId="3F79A0C7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     4.3.1. Parcourir les étiquettes sélectionnées normalisées :</w:t>
      </w:r>
    </w:p>
    <w:p w14:paraId="3819BE7F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           4.3.1.1. Vérifier si l'appareil, les ustensiles, les ingrédients ou le nom de la recette normalisés contiennent l'étiquette sélectionnée.</w:t>
      </w:r>
    </w:p>
    <w:p w14:paraId="4EADDD8F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           4.3.1.2. Si l'un des éléments mentionnés contient l'étiquette sélectionnée, passer à l'étiquette suivante.</w:t>
      </w:r>
    </w:p>
    <w:p w14:paraId="7F19A577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           4.3.1.3. Si aucun des éléments mentionnés ne contient l'étiquette sélectionnée, passer à la recette suivante.</w:t>
      </w:r>
    </w:p>
    <w:p w14:paraId="15EDC35D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4.4. Vérifier si la recette correspond au texte de recherche (si celui-ci existe) :</w:t>
      </w:r>
    </w:p>
    <w:p w14:paraId="5D6C8772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     4.4.1. Normaliser le texte de recherche.</w:t>
      </w:r>
    </w:p>
    <w:p w14:paraId="27951741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     4.4.2. Vérifier si l'appareil, les ustensiles, les ingrédients ou le nom de la recette normalisés contiennent le texte de recherche normalisé.</w:t>
      </w:r>
    </w:p>
    <w:p w14:paraId="1DA9CF3D" w14:textId="77777777" w:rsidR="000F5E09" w:rsidRPr="000F5E09" w:rsidRDefault="000F5E09" w:rsidP="000F5E09">
      <w:pPr>
        <w:rPr>
          <w:lang w:val="fr-FR"/>
        </w:rPr>
      </w:pPr>
      <w:r w:rsidRPr="000F5E09">
        <w:rPr>
          <w:lang w:val="fr-FR"/>
        </w:rPr>
        <w:t xml:space="preserve">   4.5. Si la recette satisfait tous les critères de filtrage, l'ajouter à la liste des recettes filtrées.</w:t>
      </w:r>
    </w:p>
    <w:p w14:paraId="0994ED50" w14:textId="16801A99" w:rsidR="00D03EF5" w:rsidRPr="000F5E09" w:rsidRDefault="000F5E09" w:rsidP="000F5E09">
      <w:pPr>
        <w:rPr>
          <w:lang w:val="fr-FR"/>
        </w:rPr>
      </w:pPr>
      <w:r w:rsidRPr="000F5E09">
        <w:rPr>
          <w:lang w:val="fr-FR"/>
        </w:rPr>
        <w:t>5. Mettre à jour l'affichage avec la liste des recettes filtrées.</w:t>
      </w:r>
    </w:p>
    <w:sectPr w:rsidR="00D03EF5" w:rsidRPr="000F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09"/>
    <w:rsid w:val="000F5E09"/>
    <w:rsid w:val="0050584A"/>
    <w:rsid w:val="00D0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12A8"/>
  <w15:chartTrackingRefBased/>
  <w15:docId w15:val="{1B6B534B-F45F-4A3C-AE62-620A863B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Stoj</dc:creator>
  <cp:keywords/>
  <dc:description/>
  <cp:lastModifiedBy>Eli Stoj</cp:lastModifiedBy>
  <cp:revision>1</cp:revision>
  <dcterms:created xsi:type="dcterms:W3CDTF">2024-03-13T19:48:00Z</dcterms:created>
  <dcterms:modified xsi:type="dcterms:W3CDTF">2024-03-13T19:52:00Z</dcterms:modified>
</cp:coreProperties>
</file>