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90CCF" w14:textId="66AE45B0" w:rsidR="005B2D9D" w:rsidRPr="00251C78" w:rsidRDefault="00383449">
      <w:pPr>
        <w:rPr>
          <w:b/>
          <w:bCs/>
          <w:lang w:val="tr-TR"/>
        </w:rPr>
      </w:pPr>
      <w:r w:rsidRPr="00251C78">
        <w:rPr>
          <w:b/>
          <w:bCs/>
          <w:lang w:val="tr-TR"/>
        </w:rPr>
        <w:t>ENTEGRE LOJİSTİK DESTEK (ELD) SÜREÇ KARTI</w:t>
      </w:r>
    </w:p>
    <w:p w14:paraId="3BE88C44" w14:textId="46049732" w:rsidR="00251C78" w:rsidRDefault="00251C78" w:rsidP="00251C78">
      <w:r w:rsidRPr="00C42DB8">
        <w:rPr>
          <w:b/>
          <w:bCs/>
          <w:lang w:val="tr-TR"/>
        </w:rPr>
        <w:t xml:space="preserve">SÜRECİN AMACI: </w:t>
      </w:r>
      <w:r w:rsidR="00CC7318" w:rsidRPr="00CC7318">
        <w:rPr>
          <w:lang w:val="tr-TR"/>
        </w:rPr>
        <w:t>Entegre lojistik destek sürecinin amacı, bir sistemin veya ürünün tüm yaşam döngüsü boyunca gerekli lojistik ve destek hizmetlerini etkili ve verimli bir şekilde sağlamaktır. Bu süreç, planlama, tedarik, bakım, onarım, eğitim ve lojistik destek faaliyetlerini entegre ederek, ürünün performansını ve güvenilirliğini optimize etmeyi hedefler. Temel hedef, sistemlerin operasyonel verimliliğini ve kullanılabilirliğini artırmak, maliyetleri kontrol altında tutmak ve kullanıcı memnuniyetini sağlamak için bütünsel bir destek yaklaşımı sunmaktır.</w:t>
      </w:r>
    </w:p>
    <w:p w14:paraId="6359D0A9" w14:textId="3C8916F0" w:rsidR="00251C78" w:rsidRDefault="00251C78" w:rsidP="00251C78">
      <w:proofErr w:type="spellStart"/>
      <w:r w:rsidRPr="009403D0">
        <w:rPr>
          <w:b/>
          <w:bCs/>
        </w:rPr>
        <w:t>Girdiler</w:t>
      </w:r>
      <w:proofErr w:type="spellEnd"/>
      <w:r>
        <w:t xml:space="preserve">: </w:t>
      </w:r>
      <w:r w:rsidR="00C422B4" w:rsidRPr="00C422B4">
        <w:rPr>
          <w:lang w:val="tr-TR"/>
        </w:rPr>
        <w:t>Müşteri arıza talebi</w:t>
      </w:r>
      <w:r w:rsidR="00C422B4" w:rsidRPr="00C422B4">
        <w:t> </w:t>
      </w:r>
      <w:r w:rsidR="00C422B4">
        <w:t xml:space="preserve">, </w:t>
      </w:r>
      <w:r w:rsidR="00C422B4" w:rsidRPr="00C422B4">
        <w:rPr>
          <w:lang w:val="tr-TR"/>
        </w:rPr>
        <w:t>Tasarım dokümanları</w:t>
      </w:r>
      <w:r w:rsidR="00C422B4" w:rsidRPr="00C422B4">
        <w:t> </w:t>
      </w:r>
      <w:r w:rsidR="00C422B4">
        <w:t xml:space="preserve">, </w:t>
      </w:r>
      <w:r w:rsidR="00C422B4" w:rsidRPr="00C422B4">
        <w:rPr>
          <w:lang w:val="tr-TR"/>
        </w:rPr>
        <w:t>Teslim edilmiş ürün/sistem</w:t>
      </w:r>
      <w:r w:rsidR="00C422B4" w:rsidRPr="00C422B4">
        <w:t> </w:t>
      </w:r>
      <w:r w:rsidR="00C422B4">
        <w:t xml:space="preserve">, </w:t>
      </w:r>
      <w:r w:rsidR="00C422B4" w:rsidRPr="00C422B4">
        <w:rPr>
          <w:lang w:val="tr-TR"/>
        </w:rPr>
        <w:t>Satış sözleşmesi</w:t>
      </w:r>
      <w:r w:rsidR="00C422B4" w:rsidRPr="00C422B4">
        <w:t> </w:t>
      </w:r>
      <w:r w:rsidR="00C422B4">
        <w:t xml:space="preserve">, </w:t>
      </w:r>
      <w:r w:rsidR="00C422B4" w:rsidRPr="00C422B4">
        <w:rPr>
          <w:lang w:val="tr-TR"/>
        </w:rPr>
        <w:t>Garanti dışı bakım onarım sözleşmesi</w:t>
      </w:r>
      <w:r w:rsidR="00C422B4" w:rsidRPr="00C422B4">
        <w:t> </w:t>
      </w:r>
    </w:p>
    <w:p w14:paraId="07A6D9EF" w14:textId="61847134" w:rsidR="00251C78" w:rsidRDefault="00251C78" w:rsidP="00251C78">
      <w:proofErr w:type="spellStart"/>
      <w:r w:rsidRPr="009403D0">
        <w:rPr>
          <w:b/>
          <w:bCs/>
        </w:rPr>
        <w:t>Kaynaklar</w:t>
      </w:r>
      <w:proofErr w:type="spellEnd"/>
      <w:r>
        <w:t xml:space="preserve">: </w:t>
      </w:r>
      <w:r w:rsidR="00007B6C" w:rsidRPr="00007B6C">
        <w:rPr>
          <w:lang w:val="tr-TR"/>
        </w:rPr>
        <w:t>Personel</w:t>
      </w:r>
      <w:r w:rsidR="00007B6C" w:rsidRPr="00007B6C">
        <w:t> </w:t>
      </w:r>
      <w:r w:rsidR="00007B6C">
        <w:t xml:space="preserve">, </w:t>
      </w:r>
      <w:r w:rsidR="00007B6C" w:rsidRPr="00007B6C">
        <w:rPr>
          <w:lang w:val="tr-TR"/>
        </w:rPr>
        <w:t>Bakım onarım atölyesi (sistem ve cihaz)</w:t>
      </w:r>
      <w:r w:rsidR="00007B6C" w:rsidRPr="00007B6C">
        <w:t> </w:t>
      </w:r>
      <w:r w:rsidR="00007B6C">
        <w:t xml:space="preserve">, </w:t>
      </w:r>
      <w:r w:rsidR="00007B6C" w:rsidRPr="00007B6C">
        <w:rPr>
          <w:lang w:val="tr-TR"/>
        </w:rPr>
        <w:t>Bakım onarım ekipmanları</w:t>
      </w:r>
      <w:r w:rsidR="00007B6C" w:rsidRPr="00007B6C">
        <w:t> </w:t>
      </w:r>
      <w:r w:rsidR="00007B6C">
        <w:t xml:space="preserve">, </w:t>
      </w:r>
      <w:r w:rsidR="00007B6C" w:rsidRPr="00007B6C">
        <w:rPr>
          <w:lang w:val="tr-TR"/>
        </w:rPr>
        <w:t xml:space="preserve">ELD CRM </w:t>
      </w:r>
      <w:proofErr w:type="spellStart"/>
      <w:r w:rsidR="00007B6C" w:rsidRPr="00007B6C">
        <w:rPr>
          <w:lang w:val="tr-TR"/>
        </w:rPr>
        <w:t>Tool</w:t>
      </w:r>
      <w:proofErr w:type="spellEnd"/>
      <w:r w:rsidR="00007B6C" w:rsidRPr="00007B6C">
        <w:rPr>
          <w:lang w:val="tr-TR"/>
        </w:rPr>
        <w:t xml:space="preserve"> (</w:t>
      </w:r>
      <w:proofErr w:type="spellStart"/>
      <w:r w:rsidR="00007B6C" w:rsidRPr="00007B6C">
        <w:rPr>
          <w:lang w:val="tr-TR"/>
        </w:rPr>
        <w:t>Canias</w:t>
      </w:r>
      <w:proofErr w:type="spellEnd"/>
      <w:r w:rsidR="00007B6C" w:rsidRPr="00007B6C">
        <w:rPr>
          <w:lang w:val="tr-TR"/>
        </w:rPr>
        <w:t>, SAP vb.)</w:t>
      </w:r>
      <w:r w:rsidR="00007B6C" w:rsidRPr="00007B6C">
        <w:t> </w:t>
      </w:r>
      <w:r w:rsidR="00007B6C">
        <w:t xml:space="preserve">, </w:t>
      </w:r>
      <w:r w:rsidR="00007B6C" w:rsidRPr="00007B6C">
        <w:rPr>
          <w:lang w:val="tr-TR"/>
        </w:rPr>
        <w:t>Paketleme ekipmanı</w:t>
      </w:r>
      <w:r w:rsidR="00007B6C" w:rsidRPr="00007B6C">
        <w:t> </w:t>
      </w:r>
    </w:p>
    <w:p w14:paraId="270366F0" w14:textId="278FBE37" w:rsidR="00251C78" w:rsidRDefault="00251C78" w:rsidP="00251C78">
      <w:proofErr w:type="spellStart"/>
      <w:r w:rsidRPr="009403D0">
        <w:rPr>
          <w:b/>
          <w:bCs/>
        </w:rPr>
        <w:t>Çıktılar</w:t>
      </w:r>
      <w:proofErr w:type="spellEnd"/>
      <w:r>
        <w:t xml:space="preserve">: </w:t>
      </w:r>
      <w:r w:rsidR="00007B6C" w:rsidRPr="00007B6C">
        <w:rPr>
          <w:lang w:val="tr-TR"/>
        </w:rPr>
        <w:t>Servis Formu Kaydı</w:t>
      </w:r>
      <w:r w:rsidR="00007B6C" w:rsidRPr="00007B6C">
        <w:t> </w:t>
      </w:r>
    </w:p>
    <w:p w14:paraId="4890D91B" w14:textId="77777777" w:rsidR="00251C78" w:rsidRDefault="00251C78" w:rsidP="00251C78">
      <w:proofErr w:type="spellStart"/>
      <w:r w:rsidRPr="009403D0">
        <w:rPr>
          <w:b/>
          <w:bCs/>
        </w:rPr>
        <w:t>Sürece</w:t>
      </w:r>
      <w:proofErr w:type="spellEnd"/>
      <w:r w:rsidRPr="009403D0">
        <w:rPr>
          <w:b/>
          <w:bCs/>
        </w:rPr>
        <w:t xml:space="preserve"> </w:t>
      </w:r>
      <w:proofErr w:type="spellStart"/>
      <w:r w:rsidRPr="009403D0">
        <w:rPr>
          <w:b/>
          <w:bCs/>
        </w:rPr>
        <w:t>Hizmet</w:t>
      </w:r>
      <w:proofErr w:type="spellEnd"/>
      <w:r w:rsidRPr="009403D0">
        <w:rPr>
          <w:b/>
          <w:bCs/>
        </w:rPr>
        <w:t xml:space="preserve"> Eden </w:t>
      </w:r>
      <w:proofErr w:type="spellStart"/>
      <w:r w:rsidRPr="009403D0">
        <w:rPr>
          <w:b/>
          <w:bCs/>
        </w:rPr>
        <w:t>Prosedür</w:t>
      </w:r>
      <w:proofErr w:type="spellEnd"/>
      <w:r w:rsidRPr="009403D0">
        <w:rPr>
          <w:b/>
          <w:bCs/>
        </w:rPr>
        <w:t>/</w:t>
      </w:r>
      <w:proofErr w:type="spellStart"/>
      <w:r w:rsidRPr="009403D0">
        <w:rPr>
          <w:b/>
          <w:bCs/>
        </w:rPr>
        <w:t>Talimatlar</w:t>
      </w:r>
      <w:proofErr w:type="spellEnd"/>
      <w:r>
        <w:t xml:space="preserve">: </w:t>
      </w:r>
      <w:r w:rsidRPr="00B54048">
        <w:rPr>
          <w:lang w:val="tr-TR"/>
        </w:rPr>
        <w:t>N/A</w:t>
      </w:r>
      <w:r w:rsidRPr="00B54048">
        <w:t> </w:t>
      </w:r>
    </w:p>
    <w:p w14:paraId="77E5CB6E" w14:textId="623D6C41" w:rsidR="00251C78" w:rsidRDefault="00251C78" w:rsidP="00251C78">
      <w:proofErr w:type="spellStart"/>
      <w:r w:rsidRPr="009403D0">
        <w:rPr>
          <w:b/>
          <w:bCs/>
        </w:rPr>
        <w:t>Süreç</w:t>
      </w:r>
      <w:proofErr w:type="spellEnd"/>
      <w:r w:rsidRPr="009403D0">
        <w:rPr>
          <w:b/>
          <w:bCs/>
        </w:rPr>
        <w:t xml:space="preserve"> </w:t>
      </w:r>
      <w:proofErr w:type="spellStart"/>
      <w:r w:rsidRPr="009403D0">
        <w:rPr>
          <w:b/>
          <w:bCs/>
        </w:rPr>
        <w:t>Sahibi</w:t>
      </w:r>
      <w:proofErr w:type="spellEnd"/>
      <w:r>
        <w:t>:</w:t>
      </w:r>
      <w:r w:rsidRPr="00435F03">
        <w:rPr>
          <w:rFonts w:ascii="Arial" w:hAnsi="Arial" w:cs="Arial"/>
          <w:color w:val="000000"/>
          <w:sz w:val="18"/>
          <w:szCs w:val="18"/>
          <w:shd w:val="clear" w:color="auto" w:fill="FFFFFF"/>
          <w:lang w:val="tr-TR"/>
        </w:rPr>
        <w:t xml:space="preserve"> </w:t>
      </w:r>
      <w:r w:rsidR="00007B6C" w:rsidRPr="00007B6C">
        <w:rPr>
          <w:lang w:val="tr-TR"/>
        </w:rPr>
        <w:t>ELD MÜDÜRÜ</w:t>
      </w:r>
      <w:r w:rsidR="00007B6C" w:rsidRPr="00007B6C">
        <w:t> </w:t>
      </w:r>
    </w:p>
    <w:p w14:paraId="45BA2702" w14:textId="65931553" w:rsidR="00251C78" w:rsidRDefault="00251C78" w:rsidP="00251C78">
      <w:proofErr w:type="spellStart"/>
      <w:r w:rsidRPr="009403D0">
        <w:rPr>
          <w:b/>
          <w:bCs/>
        </w:rPr>
        <w:t>Süreç</w:t>
      </w:r>
      <w:proofErr w:type="spellEnd"/>
      <w:r w:rsidRPr="009403D0">
        <w:rPr>
          <w:b/>
          <w:bCs/>
        </w:rPr>
        <w:t xml:space="preserve"> </w:t>
      </w:r>
      <w:proofErr w:type="spellStart"/>
      <w:r w:rsidRPr="009403D0">
        <w:rPr>
          <w:b/>
          <w:bCs/>
        </w:rPr>
        <w:t>Uygulayıcıları</w:t>
      </w:r>
      <w:proofErr w:type="spellEnd"/>
      <w:r>
        <w:t xml:space="preserve">: </w:t>
      </w:r>
      <w:r w:rsidR="00007B6C" w:rsidRPr="00007B6C">
        <w:rPr>
          <w:lang w:val="tr-TR"/>
        </w:rPr>
        <w:t>Entegrasyon teknikeri</w:t>
      </w:r>
      <w:r w:rsidR="00007B6C">
        <w:t xml:space="preserve">, </w:t>
      </w:r>
      <w:r w:rsidR="00007B6C" w:rsidRPr="00007B6C">
        <w:rPr>
          <w:lang w:val="tr-TR"/>
        </w:rPr>
        <w:t>Elektrik teknikeri</w:t>
      </w:r>
      <w:r w:rsidR="00007B6C" w:rsidRPr="00007B6C">
        <w:t> </w:t>
      </w:r>
    </w:p>
    <w:p w14:paraId="11774EDF" w14:textId="3B3A60FB" w:rsidR="00251C78" w:rsidRDefault="00251C78" w:rsidP="00251C78">
      <w:proofErr w:type="spellStart"/>
      <w:r w:rsidRPr="009403D0">
        <w:rPr>
          <w:b/>
          <w:bCs/>
        </w:rPr>
        <w:t>Süreç</w:t>
      </w:r>
      <w:proofErr w:type="spellEnd"/>
      <w:r w:rsidRPr="009403D0">
        <w:rPr>
          <w:b/>
          <w:bCs/>
        </w:rPr>
        <w:t xml:space="preserve"> </w:t>
      </w:r>
      <w:proofErr w:type="spellStart"/>
      <w:r w:rsidRPr="009403D0">
        <w:rPr>
          <w:b/>
          <w:bCs/>
        </w:rPr>
        <w:t>Paydaşları</w:t>
      </w:r>
      <w:proofErr w:type="spellEnd"/>
      <w:r w:rsidRPr="00553A19">
        <w:rPr>
          <w:b/>
          <w:bCs/>
        </w:rPr>
        <w:t xml:space="preserve">: </w:t>
      </w:r>
      <w:r w:rsidR="00DC0C7B" w:rsidRPr="00DC0C7B">
        <w:rPr>
          <w:lang w:val="tr-TR"/>
        </w:rPr>
        <w:t>Elektronik Tasarım Ekibi</w:t>
      </w:r>
      <w:r w:rsidR="00DC0C7B" w:rsidRPr="00DC0C7B">
        <w:t> </w:t>
      </w:r>
      <w:r w:rsidR="00DC0C7B">
        <w:t xml:space="preserve">, </w:t>
      </w:r>
      <w:r w:rsidR="00DC0C7B" w:rsidRPr="00DC0C7B">
        <w:rPr>
          <w:lang w:val="tr-TR"/>
        </w:rPr>
        <w:t>Sistem Üretim Ekibi</w:t>
      </w:r>
      <w:r w:rsidR="00DC0C7B" w:rsidRPr="00DC0C7B">
        <w:t> </w:t>
      </w:r>
      <w:r w:rsidR="00DC0C7B">
        <w:t xml:space="preserve">, </w:t>
      </w:r>
      <w:proofErr w:type="spellStart"/>
      <w:r w:rsidR="00DC0C7B" w:rsidRPr="00DC0C7B">
        <w:rPr>
          <w:lang w:val="tr-TR"/>
        </w:rPr>
        <w:t>Satınalma</w:t>
      </w:r>
      <w:proofErr w:type="spellEnd"/>
      <w:r w:rsidR="00DC0C7B" w:rsidRPr="00DC0C7B">
        <w:rPr>
          <w:lang w:val="tr-TR"/>
        </w:rPr>
        <w:t xml:space="preserve"> Ekibi</w:t>
      </w:r>
      <w:r w:rsidR="00DC0C7B" w:rsidRPr="00DC0C7B">
        <w:t> </w:t>
      </w:r>
      <w:r w:rsidR="00DC0C7B">
        <w:t xml:space="preserve">, </w:t>
      </w:r>
      <w:r w:rsidR="00DC0C7B" w:rsidRPr="00DC0C7B">
        <w:rPr>
          <w:lang w:val="tr-TR"/>
        </w:rPr>
        <w:t>Kalite Ekibi</w:t>
      </w:r>
      <w:r w:rsidR="00DC0C7B" w:rsidRPr="00DC0C7B">
        <w:t> </w:t>
      </w:r>
    </w:p>
    <w:p w14:paraId="676DFA75" w14:textId="77777777" w:rsidR="008C0085" w:rsidRDefault="00251C78" w:rsidP="008C0085">
      <w:proofErr w:type="spellStart"/>
      <w:r w:rsidRPr="009403D0">
        <w:rPr>
          <w:b/>
          <w:bCs/>
        </w:rPr>
        <w:t>Performans</w:t>
      </w:r>
      <w:proofErr w:type="spellEnd"/>
      <w:r w:rsidRPr="009403D0">
        <w:rPr>
          <w:b/>
          <w:bCs/>
        </w:rPr>
        <w:t xml:space="preserve"> </w:t>
      </w:r>
      <w:proofErr w:type="spellStart"/>
      <w:r w:rsidRPr="009403D0">
        <w:rPr>
          <w:b/>
          <w:bCs/>
        </w:rPr>
        <w:t>Göstergeleri</w:t>
      </w:r>
      <w:proofErr w:type="spellEnd"/>
      <w:r>
        <w:t xml:space="preserve">: </w:t>
      </w:r>
      <w:proofErr w:type="spellStart"/>
      <w:r w:rsidRPr="00435F03">
        <w:t>Performans</w:t>
      </w:r>
      <w:proofErr w:type="spellEnd"/>
      <w:r w:rsidRPr="00435F03">
        <w:t xml:space="preserve"> </w:t>
      </w:r>
      <w:proofErr w:type="spellStart"/>
      <w:r w:rsidRPr="00435F03">
        <w:t>göstergeleri</w:t>
      </w:r>
      <w:proofErr w:type="spellEnd"/>
      <w:r w:rsidRPr="00435F03">
        <w:t xml:space="preserve"> </w:t>
      </w:r>
      <w:proofErr w:type="spellStart"/>
      <w:r w:rsidRPr="00435F03">
        <w:t>aşağıdaki</w:t>
      </w:r>
      <w:proofErr w:type="spellEnd"/>
      <w:r w:rsidRPr="00435F03">
        <w:t xml:space="preserve"> </w:t>
      </w:r>
      <w:proofErr w:type="spellStart"/>
      <w:r w:rsidRPr="00435F03">
        <w:t>dokümanda</w:t>
      </w:r>
      <w:proofErr w:type="spellEnd"/>
      <w:r w:rsidRPr="00435F03">
        <w:t xml:space="preserve"> </w:t>
      </w:r>
      <w:proofErr w:type="spellStart"/>
      <w:r w:rsidRPr="00435F03">
        <w:t>takip</w:t>
      </w:r>
      <w:proofErr w:type="spellEnd"/>
      <w:r w:rsidRPr="00435F03">
        <w:t xml:space="preserve"> </w:t>
      </w:r>
      <w:proofErr w:type="spellStart"/>
      <w:r w:rsidRPr="00435F03">
        <w:t>edilmektedir</w:t>
      </w:r>
      <w:proofErr w:type="spellEnd"/>
      <w:r w:rsidRPr="00435F03">
        <w:t xml:space="preserve">: </w:t>
      </w:r>
      <w:r>
        <w:t xml:space="preserve"> </w:t>
      </w:r>
      <w:r w:rsidRPr="00435F03">
        <w:t>“KYS-PR-26-F-03 KPI”</w:t>
      </w:r>
    </w:p>
    <w:p w14:paraId="5203C0A8" w14:textId="364E4787" w:rsidR="00251C78" w:rsidRPr="008C0085" w:rsidRDefault="00251C78" w:rsidP="00251C78">
      <w:r w:rsidRPr="00CA6C92">
        <w:rPr>
          <w:b/>
          <w:bCs/>
        </w:rPr>
        <w:t xml:space="preserve">Temel </w:t>
      </w:r>
      <w:proofErr w:type="spellStart"/>
      <w:r w:rsidRPr="00CA6C92">
        <w:rPr>
          <w:b/>
          <w:bCs/>
        </w:rPr>
        <w:t>Faaliyetler</w:t>
      </w:r>
      <w:proofErr w:type="spellEnd"/>
      <w:r>
        <w:t xml:space="preserve">: </w:t>
      </w:r>
      <w:r w:rsidRPr="00B54048">
        <w:rPr>
          <w:lang w:val="tr-TR"/>
        </w:rPr>
        <w:t>1</w:t>
      </w:r>
      <w:r w:rsidR="008C0085">
        <w:rPr>
          <w:lang w:val="tr-TR"/>
        </w:rPr>
        <w:t>.</w:t>
      </w:r>
      <w:r w:rsidR="008C0085" w:rsidRPr="008C0085">
        <w:rPr>
          <w:rFonts w:ascii="Arial" w:eastAsia="Times New Roman" w:hAnsi="Arial" w:cs="Arial"/>
          <w:color w:val="000001"/>
          <w:kern w:val="0"/>
          <w:sz w:val="20"/>
          <w:szCs w:val="20"/>
          <w:lang w:val="tr-TR"/>
          <w14:ligatures w14:val="none"/>
        </w:rPr>
        <w:t xml:space="preserve"> </w:t>
      </w:r>
      <w:r w:rsidR="008C0085" w:rsidRPr="008C0085">
        <w:rPr>
          <w:lang w:val="tr-TR"/>
        </w:rPr>
        <w:t>Saha bakım onarım</w:t>
      </w:r>
      <w:r w:rsidR="008C0085" w:rsidRPr="008C0085">
        <w:t> </w:t>
      </w:r>
      <w:r w:rsidR="008C0085">
        <w:t xml:space="preserve">2. </w:t>
      </w:r>
      <w:r w:rsidR="008C0085" w:rsidRPr="008C0085">
        <w:rPr>
          <w:lang w:val="tr-TR"/>
        </w:rPr>
        <w:t>Fabrika seviyesi bakım onarım</w:t>
      </w:r>
      <w:r w:rsidR="008C0085" w:rsidRPr="008C0085">
        <w:t> </w:t>
      </w:r>
      <w:r w:rsidR="008C0085">
        <w:t xml:space="preserve">3. </w:t>
      </w:r>
      <w:r w:rsidR="008C0085" w:rsidRPr="008C0085">
        <w:rPr>
          <w:lang w:val="tr-TR"/>
        </w:rPr>
        <w:t>Müşteri dokümanlarının hazırlanması</w:t>
      </w:r>
      <w:r w:rsidR="008C0085" w:rsidRPr="008C0085">
        <w:t> </w:t>
      </w:r>
      <w:r w:rsidR="008C0085">
        <w:t xml:space="preserve">4. </w:t>
      </w:r>
      <w:r w:rsidR="008C0085" w:rsidRPr="008C0085">
        <w:rPr>
          <w:lang w:val="tr-TR"/>
        </w:rPr>
        <w:t>Müşteri eğitimi</w:t>
      </w:r>
      <w:r w:rsidR="008C0085" w:rsidRPr="008C0085">
        <w:t> </w:t>
      </w:r>
      <w:r w:rsidR="008C0085">
        <w:t xml:space="preserve">5. </w:t>
      </w:r>
      <w:r w:rsidR="008C0085" w:rsidRPr="008C0085">
        <w:rPr>
          <w:lang w:val="tr-TR"/>
        </w:rPr>
        <w:t>Alt yüklenici yönetimi</w:t>
      </w:r>
      <w:r w:rsidR="008C0085" w:rsidRPr="008C0085">
        <w:t> </w:t>
      </w:r>
      <w:r w:rsidR="008C0085">
        <w:t xml:space="preserve">6. </w:t>
      </w:r>
      <w:r w:rsidR="008C0085" w:rsidRPr="008C0085">
        <w:rPr>
          <w:lang w:val="tr-TR"/>
        </w:rPr>
        <w:t>Garanti yönetimi</w:t>
      </w:r>
      <w:r w:rsidR="008C0085" w:rsidRPr="008C0085">
        <w:t> </w:t>
      </w:r>
      <w:r w:rsidR="008C0085">
        <w:t xml:space="preserve">7. </w:t>
      </w:r>
      <w:r w:rsidR="008C0085" w:rsidRPr="008C0085">
        <w:rPr>
          <w:lang w:val="tr-TR"/>
        </w:rPr>
        <w:t>Garanti dışı yönetimi</w:t>
      </w:r>
      <w:r w:rsidR="008C0085" w:rsidRPr="008C0085">
        <w:t> </w:t>
      </w:r>
      <w:r w:rsidR="008C0085">
        <w:t xml:space="preserve">8. </w:t>
      </w:r>
      <w:r w:rsidR="008C0085" w:rsidRPr="008C0085">
        <w:rPr>
          <w:lang w:val="tr-TR"/>
        </w:rPr>
        <w:t>Yedek parça yönetimi</w:t>
      </w:r>
      <w:r w:rsidR="008C0085" w:rsidRPr="008C0085">
        <w:t> </w:t>
      </w:r>
    </w:p>
    <w:p w14:paraId="7DF1AF8C" w14:textId="660E6FFA" w:rsidR="00251C78" w:rsidRPr="008C0085" w:rsidRDefault="00251C78" w:rsidP="00251C78">
      <w:r w:rsidRPr="00CA6C92">
        <w:rPr>
          <w:b/>
          <w:bCs/>
        </w:rPr>
        <w:t xml:space="preserve">Temel </w:t>
      </w:r>
      <w:proofErr w:type="spellStart"/>
      <w:r w:rsidRPr="00CA6C92">
        <w:rPr>
          <w:b/>
          <w:bCs/>
        </w:rPr>
        <w:t>Faaliyetlere</w:t>
      </w:r>
      <w:proofErr w:type="spellEnd"/>
      <w:r w:rsidRPr="00CA6C92">
        <w:rPr>
          <w:b/>
          <w:bCs/>
        </w:rPr>
        <w:t xml:space="preserve"> </w:t>
      </w:r>
      <w:proofErr w:type="spellStart"/>
      <w:r w:rsidRPr="00CA6C92">
        <w:rPr>
          <w:b/>
          <w:bCs/>
        </w:rPr>
        <w:t>Göre</w:t>
      </w:r>
      <w:proofErr w:type="spellEnd"/>
      <w:r w:rsidRPr="00CA6C92">
        <w:rPr>
          <w:b/>
          <w:bCs/>
        </w:rPr>
        <w:t xml:space="preserve"> </w:t>
      </w:r>
      <w:proofErr w:type="spellStart"/>
      <w:r w:rsidRPr="00CA6C92">
        <w:rPr>
          <w:b/>
          <w:bCs/>
        </w:rPr>
        <w:t>Adımlar</w:t>
      </w:r>
      <w:proofErr w:type="spellEnd"/>
      <w:r>
        <w:rPr>
          <w:b/>
          <w:bCs/>
        </w:rPr>
        <w:t>:</w:t>
      </w:r>
      <w:r w:rsidR="008C0085">
        <w:rPr>
          <w:b/>
          <w:bCs/>
        </w:rPr>
        <w:t xml:space="preserve"> </w:t>
      </w:r>
      <w:r w:rsidR="008C0085" w:rsidRPr="008C0085">
        <w:rPr>
          <w:lang w:val="tr-TR"/>
        </w:rPr>
        <w:t>1</w:t>
      </w:r>
      <w:r w:rsidR="008C0085">
        <w:rPr>
          <w:lang w:val="tr-TR"/>
        </w:rPr>
        <w:t>)</w:t>
      </w:r>
      <w:r w:rsidR="008C0085" w:rsidRPr="008C0085">
        <w:rPr>
          <w:lang w:val="tr-TR"/>
        </w:rPr>
        <w:t>Garanti durumu sorgulanır.</w:t>
      </w:r>
      <w:r w:rsidR="008C0085" w:rsidRPr="008C0085">
        <w:t> </w:t>
      </w:r>
      <w:r w:rsidR="008C0085" w:rsidRPr="008C0085">
        <w:rPr>
          <w:lang w:val="tr-TR"/>
        </w:rPr>
        <w:t>2</w:t>
      </w:r>
      <w:r w:rsidR="008C0085">
        <w:rPr>
          <w:lang w:val="tr-TR"/>
        </w:rPr>
        <w:t>)</w:t>
      </w:r>
      <w:r w:rsidR="008C0085" w:rsidRPr="008C0085">
        <w:rPr>
          <w:lang w:val="tr-TR"/>
        </w:rPr>
        <w:t>Garanti içi durumda arıza/malzeme tespiti yapılır.</w:t>
      </w:r>
      <w:r w:rsidR="008C0085" w:rsidRPr="008C0085">
        <w:t> </w:t>
      </w:r>
      <w:r w:rsidR="008C0085" w:rsidRPr="008C0085">
        <w:rPr>
          <w:lang w:val="tr-TR"/>
        </w:rPr>
        <w:t>3) Malzeme temini yapılır</w:t>
      </w:r>
      <w:r w:rsidR="008C0085" w:rsidRPr="008C0085">
        <w:t> </w:t>
      </w:r>
      <w:r w:rsidR="008C0085" w:rsidRPr="008C0085">
        <w:rPr>
          <w:lang w:val="tr-TR"/>
        </w:rPr>
        <w:t>4) Görev hazırlığı yapılır.</w:t>
      </w:r>
      <w:r w:rsidR="008C0085" w:rsidRPr="008C0085">
        <w:t> </w:t>
      </w:r>
      <w:r w:rsidR="008C0085" w:rsidRPr="008C0085">
        <w:rPr>
          <w:lang w:val="tr-TR"/>
        </w:rPr>
        <w:t>5) Göreve gidilir.</w:t>
      </w:r>
      <w:r w:rsidR="008C0085" w:rsidRPr="008C0085">
        <w:t> </w:t>
      </w:r>
      <w:r w:rsidR="008C0085" w:rsidRPr="008C0085">
        <w:rPr>
          <w:lang w:val="tr-TR"/>
        </w:rPr>
        <w:t>6) Arıza giderilir.</w:t>
      </w:r>
      <w:r w:rsidR="008C0085" w:rsidRPr="008C0085">
        <w:t> </w:t>
      </w:r>
      <w:r w:rsidR="008C0085" w:rsidRPr="008C0085">
        <w:rPr>
          <w:lang w:val="tr-TR"/>
        </w:rPr>
        <w:t>7)Garanti dışı durumda arıza/malzeme tespiti yapılır.</w:t>
      </w:r>
      <w:r w:rsidR="008C0085" w:rsidRPr="008C0085">
        <w:t> </w:t>
      </w:r>
      <w:r w:rsidR="008C0085" w:rsidRPr="008C0085">
        <w:rPr>
          <w:lang w:val="tr-TR"/>
        </w:rPr>
        <w:t>8)Teklif hazırlanır.</w:t>
      </w:r>
      <w:r w:rsidR="008C0085" w:rsidRPr="008C0085">
        <w:t> </w:t>
      </w:r>
      <w:r w:rsidR="008C0085" w:rsidRPr="008C0085">
        <w:rPr>
          <w:lang w:val="tr-TR"/>
        </w:rPr>
        <w:t>9) Teklif kabulüne göre görev hazırlığı yapılır. </w:t>
      </w:r>
      <w:r w:rsidR="008C0085" w:rsidRPr="008C0085">
        <w:t> </w:t>
      </w:r>
      <w:r w:rsidR="008C0085" w:rsidRPr="008C0085">
        <w:rPr>
          <w:lang w:val="tr-TR"/>
        </w:rPr>
        <w:t>10) Onarım işlemleri yapılır.</w:t>
      </w:r>
      <w:r w:rsidR="008C0085" w:rsidRPr="008C0085">
        <w:t> </w:t>
      </w:r>
    </w:p>
    <w:sectPr w:rsidR="00251C78" w:rsidRPr="008C0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03504"/>
    <w:multiLevelType w:val="multilevel"/>
    <w:tmpl w:val="2DB6F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977DD"/>
    <w:multiLevelType w:val="multilevel"/>
    <w:tmpl w:val="62FE2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F6E42"/>
    <w:multiLevelType w:val="multilevel"/>
    <w:tmpl w:val="48D6B8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34603"/>
    <w:multiLevelType w:val="multilevel"/>
    <w:tmpl w:val="5A2E12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7D2054"/>
    <w:multiLevelType w:val="multilevel"/>
    <w:tmpl w:val="D25EE7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43E71"/>
    <w:multiLevelType w:val="multilevel"/>
    <w:tmpl w:val="6D720E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132FF"/>
    <w:multiLevelType w:val="multilevel"/>
    <w:tmpl w:val="5E74F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20712B"/>
    <w:multiLevelType w:val="multilevel"/>
    <w:tmpl w:val="7CF41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2892273">
    <w:abstractNumId w:val="1"/>
  </w:num>
  <w:num w:numId="2" w16cid:durableId="1597253079">
    <w:abstractNumId w:val="0"/>
  </w:num>
  <w:num w:numId="3" w16cid:durableId="330530400">
    <w:abstractNumId w:val="6"/>
  </w:num>
  <w:num w:numId="4" w16cid:durableId="711657761">
    <w:abstractNumId w:val="7"/>
  </w:num>
  <w:num w:numId="5" w16cid:durableId="1128862759">
    <w:abstractNumId w:val="4"/>
  </w:num>
  <w:num w:numId="6" w16cid:durableId="746461754">
    <w:abstractNumId w:val="2"/>
  </w:num>
  <w:num w:numId="7" w16cid:durableId="1642692335">
    <w:abstractNumId w:val="3"/>
  </w:num>
  <w:num w:numId="8" w16cid:durableId="262497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49"/>
    <w:rsid w:val="00007B6C"/>
    <w:rsid w:val="000D78DE"/>
    <w:rsid w:val="00251C78"/>
    <w:rsid w:val="00383449"/>
    <w:rsid w:val="005B2D9D"/>
    <w:rsid w:val="008C0085"/>
    <w:rsid w:val="00C422B4"/>
    <w:rsid w:val="00CC7318"/>
    <w:rsid w:val="00CE7283"/>
    <w:rsid w:val="00DC0C7B"/>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ECA8"/>
  <w15:chartTrackingRefBased/>
  <w15:docId w15:val="{2A0A5678-4B28-46DF-9073-F883C03C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83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83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8344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8344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8344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8344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8344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8344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8344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8344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8344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8344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8344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8344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8344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8344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8344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83449"/>
    <w:rPr>
      <w:rFonts w:eastAsiaTheme="majorEastAsia" w:cstheme="majorBidi"/>
      <w:color w:val="272727" w:themeColor="text1" w:themeTint="D8"/>
    </w:rPr>
  </w:style>
  <w:style w:type="paragraph" w:styleId="KonuBal">
    <w:name w:val="Title"/>
    <w:basedOn w:val="Normal"/>
    <w:next w:val="Normal"/>
    <w:link w:val="KonuBalChar"/>
    <w:uiPriority w:val="10"/>
    <w:qFormat/>
    <w:rsid w:val="00383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8344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8344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8344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8344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83449"/>
    <w:rPr>
      <w:i/>
      <w:iCs/>
      <w:color w:val="404040" w:themeColor="text1" w:themeTint="BF"/>
    </w:rPr>
  </w:style>
  <w:style w:type="paragraph" w:styleId="ListeParagraf">
    <w:name w:val="List Paragraph"/>
    <w:basedOn w:val="Normal"/>
    <w:uiPriority w:val="34"/>
    <w:qFormat/>
    <w:rsid w:val="00383449"/>
    <w:pPr>
      <w:ind w:left="720"/>
      <w:contextualSpacing/>
    </w:pPr>
  </w:style>
  <w:style w:type="character" w:styleId="GlVurgulama">
    <w:name w:val="Intense Emphasis"/>
    <w:basedOn w:val="VarsaylanParagrafYazTipi"/>
    <w:uiPriority w:val="21"/>
    <w:qFormat/>
    <w:rsid w:val="00383449"/>
    <w:rPr>
      <w:i/>
      <w:iCs/>
      <w:color w:val="0F4761" w:themeColor="accent1" w:themeShade="BF"/>
    </w:rPr>
  </w:style>
  <w:style w:type="paragraph" w:styleId="GlAlnt">
    <w:name w:val="Intense Quote"/>
    <w:basedOn w:val="Normal"/>
    <w:next w:val="Normal"/>
    <w:link w:val="GlAlntChar"/>
    <w:uiPriority w:val="30"/>
    <w:qFormat/>
    <w:rsid w:val="00383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83449"/>
    <w:rPr>
      <w:i/>
      <w:iCs/>
      <w:color w:val="0F4761" w:themeColor="accent1" w:themeShade="BF"/>
    </w:rPr>
  </w:style>
  <w:style w:type="character" w:styleId="GlBavuru">
    <w:name w:val="Intense Reference"/>
    <w:basedOn w:val="VarsaylanParagrafYazTipi"/>
    <w:uiPriority w:val="32"/>
    <w:qFormat/>
    <w:rsid w:val="003834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5630">
      <w:bodyDiv w:val="1"/>
      <w:marLeft w:val="0"/>
      <w:marRight w:val="0"/>
      <w:marTop w:val="0"/>
      <w:marBottom w:val="0"/>
      <w:divBdr>
        <w:top w:val="none" w:sz="0" w:space="0" w:color="auto"/>
        <w:left w:val="none" w:sz="0" w:space="0" w:color="auto"/>
        <w:bottom w:val="none" w:sz="0" w:space="0" w:color="auto"/>
        <w:right w:val="none" w:sz="0" w:space="0" w:color="auto"/>
      </w:divBdr>
      <w:divsChild>
        <w:div w:id="1341278735">
          <w:marLeft w:val="0"/>
          <w:marRight w:val="0"/>
          <w:marTop w:val="0"/>
          <w:marBottom w:val="0"/>
          <w:divBdr>
            <w:top w:val="none" w:sz="0" w:space="0" w:color="auto"/>
            <w:left w:val="none" w:sz="0" w:space="0" w:color="auto"/>
            <w:bottom w:val="none" w:sz="0" w:space="0" w:color="auto"/>
            <w:right w:val="none" w:sz="0" w:space="0" w:color="auto"/>
          </w:divBdr>
        </w:div>
        <w:div w:id="1151675795">
          <w:marLeft w:val="0"/>
          <w:marRight w:val="0"/>
          <w:marTop w:val="0"/>
          <w:marBottom w:val="0"/>
          <w:divBdr>
            <w:top w:val="none" w:sz="0" w:space="0" w:color="auto"/>
            <w:left w:val="none" w:sz="0" w:space="0" w:color="auto"/>
            <w:bottom w:val="none" w:sz="0" w:space="0" w:color="auto"/>
            <w:right w:val="none" w:sz="0" w:space="0" w:color="auto"/>
          </w:divBdr>
        </w:div>
        <w:div w:id="2001499948">
          <w:marLeft w:val="0"/>
          <w:marRight w:val="0"/>
          <w:marTop w:val="0"/>
          <w:marBottom w:val="0"/>
          <w:divBdr>
            <w:top w:val="none" w:sz="0" w:space="0" w:color="auto"/>
            <w:left w:val="none" w:sz="0" w:space="0" w:color="auto"/>
            <w:bottom w:val="none" w:sz="0" w:space="0" w:color="auto"/>
            <w:right w:val="none" w:sz="0" w:space="0" w:color="auto"/>
          </w:divBdr>
        </w:div>
        <w:div w:id="135804501">
          <w:marLeft w:val="0"/>
          <w:marRight w:val="0"/>
          <w:marTop w:val="0"/>
          <w:marBottom w:val="0"/>
          <w:divBdr>
            <w:top w:val="none" w:sz="0" w:space="0" w:color="auto"/>
            <w:left w:val="none" w:sz="0" w:space="0" w:color="auto"/>
            <w:bottom w:val="none" w:sz="0" w:space="0" w:color="auto"/>
            <w:right w:val="none" w:sz="0" w:space="0" w:color="auto"/>
          </w:divBdr>
        </w:div>
      </w:divsChild>
    </w:div>
    <w:div w:id="503396251">
      <w:bodyDiv w:val="1"/>
      <w:marLeft w:val="0"/>
      <w:marRight w:val="0"/>
      <w:marTop w:val="0"/>
      <w:marBottom w:val="0"/>
      <w:divBdr>
        <w:top w:val="none" w:sz="0" w:space="0" w:color="auto"/>
        <w:left w:val="none" w:sz="0" w:space="0" w:color="auto"/>
        <w:bottom w:val="none" w:sz="0" w:space="0" w:color="auto"/>
        <w:right w:val="none" w:sz="0" w:space="0" w:color="auto"/>
      </w:divBdr>
      <w:divsChild>
        <w:div w:id="1955860794">
          <w:marLeft w:val="0"/>
          <w:marRight w:val="0"/>
          <w:marTop w:val="0"/>
          <w:marBottom w:val="0"/>
          <w:divBdr>
            <w:top w:val="none" w:sz="0" w:space="0" w:color="auto"/>
            <w:left w:val="none" w:sz="0" w:space="0" w:color="auto"/>
            <w:bottom w:val="none" w:sz="0" w:space="0" w:color="auto"/>
            <w:right w:val="none" w:sz="0" w:space="0" w:color="auto"/>
          </w:divBdr>
        </w:div>
        <w:div w:id="1909723413">
          <w:marLeft w:val="0"/>
          <w:marRight w:val="0"/>
          <w:marTop w:val="0"/>
          <w:marBottom w:val="0"/>
          <w:divBdr>
            <w:top w:val="none" w:sz="0" w:space="0" w:color="auto"/>
            <w:left w:val="none" w:sz="0" w:space="0" w:color="auto"/>
            <w:bottom w:val="none" w:sz="0" w:space="0" w:color="auto"/>
            <w:right w:val="none" w:sz="0" w:space="0" w:color="auto"/>
          </w:divBdr>
        </w:div>
        <w:div w:id="1792282550">
          <w:marLeft w:val="0"/>
          <w:marRight w:val="0"/>
          <w:marTop w:val="0"/>
          <w:marBottom w:val="0"/>
          <w:divBdr>
            <w:top w:val="none" w:sz="0" w:space="0" w:color="auto"/>
            <w:left w:val="none" w:sz="0" w:space="0" w:color="auto"/>
            <w:bottom w:val="none" w:sz="0" w:space="0" w:color="auto"/>
            <w:right w:val="none" w:sz="0" w:space="0" w:color="auto"/>
          </w:divBdr>
        </w:div>
        <w:div w:id="1113400043">
          <w:marLeft w:val="0"/>
          <w:marRight w:val="0"/>
          <w:marTop w:val="0"/>
          <w:marBottom w:val="0"/>
          <w:divBdr>
            <w:top w:val="none" w:sz="0" w:space="0" w:color="auto"/>
            <w:left w:val="none" w:sz="0" w:space="0" w:color="auto"/>
            <w:bottom w:val="none" w:sz="0" w:space="0" w:color="auto"/>
            <w:right w:val="none" w:sz="0" w:space="0" w:color="auto"/>
          </w:divBdr>
        </w:div>
        <w:div w:id="646208440">
          <w:marLeft w:val="0"/>
          <w:marRight w:val="0"/>
          <w:marTop w:val="0"/>
          <w:marBottom w:val="0"/>
          <w:divBdr>
            <w:top w:val="none" w:sz="0" w:space="0" w:color="auto"/>
            <w:left w:val="none" w:sz="0" w:space="0" w:color="auto"/>
            <w:bottom w:val="none" w:sz="0" w:space="0" w:color="auto"/>
            <w:right w:val="none" w:sz="0" w:space="0" w:color="auto"/>
          </w:divBdr>
        </w:div>
        <w:div w:id="1437293081">
          <w:marLeft w:val="0"/>
          <w:marRight w:val="0"/>
          <w:marTop w:val="0"/>
          <w:marBottom w:val="0"/>
          <w:divBdr>
            <w:top w:val="none" w:sz="0" w:space="0" w:color="auto"/>
            <w:left w:val="none" w:sz="0" w:space="0" w:color="auto"/>
            <w:bottom w:val="none" w:sz="0" w:space="0" w:color="auto"/>
            <w:right w:val="none" w:sz="0" w:space="0" w:color="auto"/>
          </w:divBdr>
        </w:div>
        <w:div w:id="566770015">
          <w:marLeft w:val="0"/>
          <w:marRight w:val="0"/>
          <w:marTop w:val="0"/>
          <w:marBottom w:val="0"/>
          <w:divBdr>
            <w:top w:val="none" w:sz="0" w:space="0" w:color="auto"/>
            <w:left w:val="none" w:sz="0" w:space="0" w:color="auto"/>
            <w:bottom w:val="none" w:sz="0" w:space="0" w:color="auto"/>
            <w:right w:val="none" w:sz="0" w:space="0" w:color="auto"/>
          </w:divBdr>
        </w:div>
        <w:div w:id="254092156">
          <w:marLeft w:val="0"/>
          <w:marRight w:val="0"/>
          <w:marTop w:val="0"/>
          <w:marBottom w:val="0"/>
          <w:divBdr>
            <w:top w:val="none" w:sz="0" w:space="0" w:color="auto"/>
            <w:left w:val="none" w:sz="0" w:space="0" w:color="auto"/>
            <w:bottom w:val="none" w:sz="0" w:space="0" w:color="auto"/>
            <w:right w:val="none" w:sz="0" w:space="0" w:color="auto"/>
          </w:divBdr>
        </w:div>
        <w:div w:id="1588342450">
          <w:marLeft w:val="0"/>
          <w:marRight w:val="0"/>
          <w:marTop w:val="0"/>
          <w:marBottom w:val="0"/>
          <w:divBdr>
            <w:top w:val="none" w:sz="0" w:space="0" w:color="auto"/>
            <w:left w:val="none" w:sz="0" w:space="0" w:color="auto"/>
            <w:bottom w:val="none" w:sz="0" w:space="0" w:color="auto"/>
            <w:right w:val="none" w:sz="0" w:space="0" w:color="auto"/>
          </w:divBdr>
        </w:div>
        <w:div w:id="8603283">
          <w:marLeft w:val="0"/>
          <w:marRight w:val="0"/>
          <w:marTop w:val="0"/>
          <w:marBottom w:val="0"/>
          <w:divBdr>
            <w:top w:val="none" w:sz="0" w:space="0" w:color="auto"/>
            <w:left w:val="none" w:sz="0" w:space="0" w:color="auto"/>
            <w:bottom w:val="none" w:sz="0" w:space="0" w:color="auto"/>
            <w:right w:val="none" w:sz="0" w:space="0" w:color="auto"/>
          </w:divBdr>
        </w:div>
      </w:divsChild>
    </w:div>
    <w:div w:id="728849417">
      <w:bodyDiv w:val="1"/>
      <w:marLeft w:val="0"/>
      <w:marRight w:val="0"/>
      <w:marTop w:val="0"/>
      <w:marBottom w:val="0"/>
      <w:divBdr>
        <w:top w:val="none" w:sz="0" w:space="0" w:color="auto"/>
        <w:left w:val="none" w:sz="0" w:space="0" w:color="auto"/>
        <w:bottom w:val="none" w:sz="0" w:space="0" w:color="auto"/>
        <w:right w:val="none" w:sz="0" w:space="0" w:color="auto"/>
      </w:divBdr>
      <w:divsChild>
        <w:div w:id="1302688361">
          <w:marLeft w:val="0"/>
          <w:marRight w:val="0"/>
          <w:marTop w:val="0"/>
          <w:marBottom w:val="0"/>
          <w:divBdr>
            <w:top w:val="none" w:sz="0" w:space="0" w:color="auto"/>
            <w:left w:val="none" w:sz="0" w:space="0" w:color="auto"/>
            <w:bottom w:val="none" w:sz="0" w:space="0" w:color="auto"/>
            <w:right w:val="none" w:sz="0" w:space="0" w:color="auto"/>
          </w:divBdr>
        </w:div>
        <w:div w:id="1246647218">
          <w:marLeft w:val="0"/>
          <w:marRight w:val="0"/>
          <w:marTop w:val="0"/>
          <w:marBottom w:val="0"/>
          <w:divBdr>
            <w:top w:val="none" w:sz="0" w:space="0" w:color="auto"/>
            <w:left w:val="none" w:sz="0" w:space="0" w:color="auto"/>
            <w:bottom w:val="none" w:sz="0" w:space="0" w:color="auto"/>
            <w:right w:val="none" w:sz="0" w:space="0" w:color="auto"/>
          </w:divBdr>
        </w:div>
        <w:div w:id="1692220450">
          <w:marLeft w:val="0"/>
          <w:marRight w:val="0"/>
          <w:marTop w:val="0"/>
          <w:marBottom w:val="0"/>
          <w:divBdr>
            <w:top w:val="none" w:sz="0" w:space="0" w:color="auto"/>
            <w:left w:val="none" w:sz="0" w:space="0" w:color="auto"/>
            <w:bottom w:val="none" w:sz="0" w:space="0" w:color="auto"/>
            <w:right w:val="none" w:sz="0" w:space="0" w:color="auto"/>
          </w:divBdr>
        </w:div>
        <w:div w:id="49546133">
          <w:marLeft w:val="0"/>
          <w:marRight w:val="0"/>
          <w:marTop w:val="0"/>
          <w:marBottom w:val="0"/>
          <w:divBdr>
            <w:top w:val="none" w:sz="0" w:space="0" w:color="auto"/>
            <w:left w:val="none" w:sz="0" w:space="0" w:color="auto"/>
            <w:bottom w:val="none" w:sz="0" w:space="0" w:color="auto"/>
            <w:right w:val="none" w:sz="0" w:space="0" w:color="auto"/>
          </w:divBdr>
        </w:div>
        <w:div w:id="2066636878">
          <w:marLeft w:val="0"/>
          <w:marRight w:val="0"/>
          <w:marTop w:val="0"/>
          <w:marBottom w:val="0"/>
          <w:divBdr>
            <w:top w:val="none" w:sz="0" w:space="0" w:color="auto"/>
            <w:left w:val="none" w:sz="0" w:space="0" w:color="auto"/>
            <w:bottom w:val="none" w:sz="0" w:space="0" w:color="auto"/>
            <w:right w:val="none" w:sz="0" w:space="0" w:color="auto"/>
          </w:divBdr>
        </w:div>
      </w:divsChild>
    </w:div>
    <w:div w:id="799490845">
      <w:bodyDiv w:val="1"/>
      <w:marLeft w:val="0"/>
      <w:marRight w:val="0"/>
      <w:marTop w:val="0"/>
      <w:marBottom w:val="0"/>
      <w:divBdr>
        <w:top w:val="none" w:sz="0" w:space="0" w:color="auto"/>
        <w:left w:val="none" w:sz="0" w:space="0" w:color="auto"/>
        <w:bottom w:val="none" w:sz="0" w:space="0" w:color="auto"/>
        <w:right w:val="none" w:sz="0" w:space="0" w:color="auto"/>
      </w:divBdr>
      <w:divsChild>
        <w:div w:id="161510920">
          <w:marLeft w:val="0"/>
          <w:marRight w:val="0"/>
          <w:marTop w:val="0"/>
          <w:marBottom w:val="0"/>
          <w:divBdr>
            <w:top w:val="none" w:sz="0" w:space="0" w:color="auto"/>
            <w:left w:val="none" w:sz="0" w:space="0" w:color="auto"/>
            <w:bottom w:val="none" w:sz="0" w:space="0" w:color="auto"/>
            <w:right w:val="none" w:sz="0" w:space="0" w:color="auto"/>
          </w:divBdr>
        </w:div>
        <w:div w:id="933633347">
          <w:marLeft w:val="0"/>
          <w:marRight w:val="0"/>
          <w:marTop w:val="0"/>
          <w:marBottom w:val="0"/>
          <w:divBdr>
            <w:top w:val="none" w:sz="0" w:space="0" w:color="auto"/>
            <w:left w:val="none" w:sz="0" w:space="0" w:color="auto"/>
            <w:bottom w:val="none" w:sz="0" w:space="0" w:color="auto"/>
            <w:right w:val="none" w:sz="0" w:space="0" w:color="auto"/>
          </w:divBdr>
        </w:div>
        <w:div w:id="510609041">
          <w:marLeft w:val="0"/>
          <w:marRight w:val="0"/>
          <w:marTop w:val="0"/>
          <w:marBottom w:val="0"/>
          <w:divBdr>
            <w:top w:val="none" w:sz="0" w:space="0" w:color="auto"/>
            <w:left w:val="none" w:sz="0" w:space="0" w:color="auto"/>
            <w:bottom w:val="none" w:sz="0" w:space="0" w:color="auto"/>
            <w:right w:val="none" w:sz="0" w:space="0" w:color="auto"/>
          </w:divBdr>
        </w:div>
        <w:div w:id="1036807840">
          <w:marLeft w:val="0"/>
          <w:marRight w:val="0"/>
          <w:marTop w:val="0"/>
          <w:marBottom w:val="0"/>
          <w:divBdr>
            <w:top w:val="none" w:sz="0" w:space="0" w:color="auto"/>
            <w:left w:val="none" w:sz="0" w:space="0" w:color="auto"/>
            <w:bottom w:val="none" w:sz="0" w:space="0" w:color="auto"/>
            <w:right w:val="none" w:sz="0" w:space="0" w:color="auto"/>
          </w:divBdr>
        </w:div>
        <w:div w:id="475804720">
          <w:marLeft w:val="0"/>
          <w:marRight w:val="0"/>
          <w:marTop w:val="0"/>
          <w:marBottom w:val="0"/>
          <w:divBdr>
            <w:top w:val="none" w:sz="0" w:space="0" w:color="auto"/>
            <w:left w:val="none" w:sz="0" w:space="0" w:color="auto"/>
            <w:bottom w:val="none" w:sz="0" w:space="0" w:color="auto"/>
            <w:right w:val="none" w:sz="0" w:space="0" w:color="auto"/>
          </w:divBdr>
        </w:div>
      </w:divsChild>
    </w:div>
    <w:div w:id="1147429790">
      <w:bodyDiv w:val="1"/>
      <w:marLeft w:val="0"/>
      <w:marRight w:val="0"/>
      <w:marTop w:val="0"/>
      <w:marBottom w:val="0"/>
      <w:divBdr>
        <w:top w:val="none" w:sz="0" w:space="0" w:color="auto"/>
        <w:left w:val="none" w:sz="0" w:space="0" w:color="auto"/>
        <w:bottom w:val="none" w:sz="0" w:space="0" w:color="auto"/>
        <w:right w:val="none" w:sz="0" w:space="0" w:color="auto"/>
      </w:divBdr>
    </w:div>
    <w:div w:id="1167095902">
      <w:bodyDiv w:val="1"/>
      <w:marLeft w:val="0"/>
      <w:marRight w:val="0"/>
      <w:marTop w:val="0"/>
      <w:marBottom w:val="0"/>
      <w:divBdr>
        <w:top w:val="none" w:sz="0" w:space="0" w:color="auto"/>
        <w:left w:val="none" w:sz="0" w:space="0" w:color="auto"/>
        <w:bottom w:val="none" w:sz="0" w:space="0" w:color="auto"/>
        <w:right w:val="none" w:sz="0" w:space="0" w:color="auto"/>
      </w:divBdr>
      <w:divsChild>
        <w:div w:id="877015509">
          <w:marLeft w:val="0"/>
          <w:marRight w:val="0"/>
          <w:marTop w:val="0"/>
          <w:marBottom w:val="0"/>
          <w:divBdr>
            <w:top w:val="none" w:sz="0" w:space="0" w:color="auto"/>
            <w:left w:val="none" w:sz="0" w:space="0" w:color="auto"/>
            <w:bottom w:val="none" w:sz="0" w:space="0" w:color="auto"/>
            <w:right w:val="none" w:sz="0" w:space="0" w:color="auto"/>
          </w:divBdr>
        </w:div>
        <w:div w:id="1344092176">
          <w:marLeft w:val="0"/>
          <w:marRight w:val="0"/>
          <w:marTop w:val="0"/>
          <w:marBottom w:val="0"/>
          <w:divBdr>
            <w:top w:val="none" w:sz="0" w:space="0" w:color="auto"/>
            <w:left w:val="none" w:sz="0" w:space="0" w:color="auto"/>
            <w:bottom w:val="none" w:sz="0" w:space="0" w:color="auto"/>
            <w:right w:val="none" w:sz="0" w:space="0" w:color="auto"/>
          </w:divBdr>
        </w:div>
      </w:divsChild>
    </w:div>
    <w:div w:id="1178034013">
      <w:bodyDiv w:val="1"/>
      <w:marLeft w:val="0"/>
      <w:marRight w:val="0"/>
      <w:marTop w:val="0"/>
      <w:marBottom w:val="0"/>
      <w:divBdr>
        <w:top w:val="none" w:sz="0" w:space="0" w:color="auto"/>
        <w:left w:val="none" w:sz="0" w:space="0" w:color="auto"/>
        <w:bottom w:val="none" w:sz="0" w:space="0" w:color="auto"/>
        <w:right w:val="none" w:sz="0" w:space="0" w:color="auto"/>
      </w:divBdr>
      <w:divsChild>
        <w:div w:id="1245529473">
          <w:marLeft w:val="0"/>
          <w:marRight w:val="0"/>
          <w:marTop w:val="0"/>
          <w:marBottom w:val="0"/>
          <w:divBdr>
            <w:top w:val="none" w:sz="0" w:space="0" w:color="auto"/>
            <w:left w:val="none" w:sz="0" w:space="0" w:color="auto"/>
            <w:bottom w:val="none" w:sz="0" w:space="0" w:color="auto"/>
            <w:right w:val="none" w:sz="0" w:space="0" w:color="auto"/>
          </w:divBdr>
        </w:div>
        <w:div w:id="2134984458">
          <w:marLeft w:val="0"/>
          <w:marRight w:val="0"/>
          <w:marTop w:val="0"/>
          <w:marBottom w:val="0"/>
          <w:divBdr>
            <w:top w:val="none" w:sz="0" w:space="0" w:color="auto"/>
            <w:left w:val="none" w:sz="0" w:space="0" w:color="auto"/>
            <w:bottom w:val="none" w:sz="0" w:space="0" w:color="auto"/>
            <w:right w:val="none" w:sz="0" w:space="0" w:color="auto"/>
          </w:divBdr>
        </w:div>
        <w:div w:id="1638144812">
          <w:marLeft w:val="0"/>
          <w:marRight w:val="0"/>
          <w:marTop w:val="0"/>
          <w:marBottom w:val="0"/>
          <w:divBdr>
            <w:top w:val="none" w:sz="0" w:space="0" w:color="auto"/>
            <w:left w:val="none" w:sz="0" w:space="0" w:color="auto"/>
            <w:bottom w:val="none" w:sz="0" w:space="0" w:color="auto"/>
            <w:right w:val="none" w:sz="0" w:space="0" w:color="auto"/>
          </w:divBdr>
        </w:div>
        <w:div w:id="1942836625">
          <w:marLeft w:val="0"/>
          <w:marRight w:val="0"/>
          <w:marTop w:val="0"/>
          <w:marBottom w:val="0"/>
          <w:divBdr>
            <w:top w:val="none" w:sz="0" w:space="0" w:color="auto"/>
            <w:left w:val="none" w:sz="0" w:space="0" w:color="auto"/>
            <w:bottom w:val="none" w:sz="0" w:space="0" w:color="auto"/>
            <w:right w:val="none" w:sz="0" w:space="0" w:color="auto"/>
          </w:divBdr>
        </w:div>
        <w:div w:id="907425984">
          <w:marLeft w:val="0"/>
          <w:marRight w:val="0"/>
          <w:marTop w:val="0"/>
          <w:marBottom w:val="0"/>
          <w:divBdr>
            <w:top w:val="none" w:sz="0" w:space="0" w:color="auto"/>
            <w:left w:val="none" w:sz="0" w:space="0" w:color="auto"/>
            <w:bottom w:val="none" w:sz="0" w:space="0" w:color="auto"/>
            <w:right w:val="none" w:sz="0" w:space="0" w:color="auto"/>
          </w:divBdr>
        </w:div>
      </w:divsChild>
    </w:div>
    <w:div w:id="1353534227">
      <w:bodyDiv w:val="1"/>
      <w:marLeft w:val="0"/>
      <w:marRight w:val="0"/>
      <w:marTop w:val="0"/>
      <w:marBottom w:val="0"/>
      <w:divBdr>
        <w:top w:val="none" w:sz="0" w:space="0" w:color="auto"/>
        <w:left w:val="none" w:sz="0" w:space="0" w:color="auto"/>
        <w:bottom w:val="none" w:sz="0" w:space="0" w:color="auto"/>
        <w:right w:val="none" w:sz="0" w:space="0" w:color="auto"/>
      </w:divBdr>
    </w:div>
    <w:div w:id="1544976299">
      <w:bodyDiv w:val="1"/>
      <w:marLeft w:val="0"/>
      <w:marRight w:val="0"/>
      <w:marTop w:val="0"/>
      <w:marBottom w:val="0"/>
      <w:divBdr>
        <w:top w:val="none" w:sz="0" w:space="0" w:color="auto"/>
        <w:left w:val="none" w:sz="0" w:space="0" w:color="auto"/>
        <w:bottom w:val="none" w:sz="0" w:space="0" w:color="auto"/>
        <w:right w:val="none" w:sz="0" w:space="0" w:color="auto"/>
      </w:divBdr>
      <w:divsChild>
        <w:div w:id="811212454">
          <w:marLeft w:val="0"/>
          <w:marRight w:val="0"/>
          <w:marTop w:val="0"/>
          <w:marBottom w:val="0"/>
          <w:divBdr>
            <w:top w:val="none" w:sz="0" w:space="0" w:color="auto"/>
            <w:left w:val="none" w:sz="0" w:space="0" w:color="auto"/>
            <w:bottom w:val="none" w:sz="0" w:space="0" w:color="auto"/>
            <w:right w:val="none" w:sz="0" w:space="0" w:color="auto"/>
          </w:divBdr>
        </w:div>
        <w:div w:id="1171720495">
          <w:marLeft w:val="0"/>
          <w:marRight w:val="0"/>
          <w:marTop w:val="0"/>
          <w:marBottom w:val="0"/>
          <w:divBdr>
            <w:top w:val="none" w:sz="0" w:space="0" w:color="auto"/>
            <w:left w:val="none" w:sz="0" w:space="0" w:color="auto"/>
            <w:bottom w:val="none" w:sz="0" w:space="0" w:color="auto"/>
            <w:right w:val="none" w:sz="0" w:space="0" w:color="auto"/>
          </w:divBdr>
        </w:div>
      </w:divsChild>
    </w:div>
    <w:div w:id="2043048097">
      <w:bodyDiv w:val="1"/>
      <w:marLeft w:val="0"/>
      <w:marRight w:val="0"/>
      <w:marTop w:val="0"/>
      <w:marBottom w:val="0"/>
      <w:divBdr>
        <w:top w:val="none" w:sz="0" w:space="0" w:color="auto"/>
        <w:left w:val="none" w:sz="0" w:space="0" w:color="auto"/>
        <w:bottom w:val="none" w:sz="0" w:space="0" w:color="auto"/>
        <w:right w:val="none" w:sz="0" w:space="0" w:color="auto"/>
      </w:divBdr>
      <w:divsChild>
        <w:div w:id="2123451907">
          <w:marLeft w:val="0"/>
          <w:marRight w:val="0"/>
          <w:marTop w:val="0"/>
          <w:marBottom w:val="0"/>
          <w:divBdr>
            <w:top w:val="none" w:sz="0" w:space="0" w:color="auto"/>
            <w:left w:val="none" w:sz="0" w:space="0" w:color="auto"/>
            <w:bottom w:val="none" w:sz="0" w:space="0" w:color="auto"/>
            <w:right w:val="none" w:sz="0" w:space="0" w:color="auto"/>
          </w:divBdr>
        </w:div>
        <w:div w:id="2015763826">
          <w:marLeft w:val="0"/>
          <w:marRight w:val="0"/>
          <w:marTop w:val="0"/>
          <w:marBottom w:val="0"/>
          <w:divBdr>
            <w:top w:val="none" w:sz="0" w:space="0" w:color="auto"/>
            <w:left w:val="none" w:sz="0" w:space="0" w:color="auto"/>
            <w:bottom w:val="none" w:sz="0" w:space="0" w:color="auto"/>
            <w:right w:val="none" w:sz="0" w:space="0" w:color="auto"/>
          </w:divBdr>
        </w:div>
        <w:div w:id="654452947">
          <w:marLeft w:val="0"/>
          <w:marRight w:val="0"/>
          <w:marTop w:val="0"/>
          <w:marBottom w:val="0"/>
          <w:divBdr>
            <w:top w:val="none" w:sz="0" w:space="0" w:color="auto"/>
            <w:left w:val="none" w:sz="0" w:space="0" w:color="auto"/>
            <w:bottom w:val="none" w:sz="0" w:space="0" w:color="auto"/>
            <w:right w:val="none" w:sz="0" w:space="0" w:color="auto"/>
          </w:divBdr>
        </w:div>
        <w:div w:id="747581937">
          <w:marLeft w:val="0"/>
          <w:marRight w:val="0"/>
          <w:marTop w:val="0"/>
          <w:marBottom w:val="0"/>
          <w:divBdr>
            <w:top w:val="none" w:sz="0" w:space="0" w:color="auto"/>
            <w:left w:val="none" w:sz="0" w:space="0" w:color="auto"/>
            <w:bottom w:val="none" w:sz="0" w:space="0" w:color="auto"/>
            <w:right w:val="none" w:sz="0" w:space="0" w:color="auto"/>
          </w:divBdr>
        </w:div>
        <w:div w:id="2018460586">
          <w:marLeft w:val="0"/>
          <w:marRight w:val="0"/>
          <w:marTop w:val="0"/>
          <w:marBottom w:val="0"/>
          <w:divBdr>
            <w:top w:val="none" w:sz="0" w:space="0" w:color="auto"/>
            <w:left w:val="none" w:sz="0" w:space="0" w:color="auto"/>
            <w:bottom w:val="none" w:sz="0" w:space="0" w:color="auto"/>
            <w:right w:val="none" w:sz="0" w:space="0" w:color="auto"/>
          </w:divBdr>
        </w:div>
        <w:div w:id="1531531091">
          <w:marLeft w:val="0"/>
          <w:marRight w:val="0"/>
          <w:marTop w:val="0"/>
          <w:marBottom w:val="0"/>
          <w:divBdr>
            <w:top w:val="none" w:sz="0" w:space="0" w:color="auto"/>
            <w:left w:val="none" w:sz="0" w:space="0" w:color="auto"/>
            <w:bottom w:val="none" w:sz="0" w:space="0" w:color="auto"/>
            <w:right w:val="none" w:sz="0" w:space="0" w:color="auto"/>
          </w:divBdr>
        </w:div>
        <w:div w:id="850293430">
          <w:marLeft w:val="0"/>
          <w:marRight w:val="0"/>
          <w:marTop w:val="0"/>
          <w:marBottom w:val="0"/>
          <w:divBdr>
            <w:top w:val="none" w:sz="0" w:space="0" w:color="auto"/>
            <w:left w:val="none" w:sz="0" w:space="0" w:color="auto"/>
            <w:bottom w:val="none" w:sz="0" w:space="0" w:color="auto"/>
            <w:right w:val="none" w:sz="0" w:space="0" w:color="auto"/>
          </w:divBdr>
        </w:div>
        <w:div w:id="1492137602">
          <w:marLeft w:val="0"/>
          <w:marRight w:val="0"/>
          <w:marTop w:val="0"/>
          <w:marBottom w:val="0"/>
          <w:divBdr>
            <w:top w:val="none" w:sz="0" w:space="0" w:color="auto"/>
            <w:left w:val="none" w:sz="0" w:space="0" w:color="auto"/>
            <w:bottom w:val="none" w:sz="0" w:space="0" w:color="auto"/>
            <w:right w:val="none" w:sz="0" w:space="0" w:color="auto"/>
          </w:divBdr>
        </w:div>
        <w:div w:id="547566452">
          <w:marLeft w:val="0"/>
          <w:marRight w:val="0"/>
          <w:marTop w:val="0"/>
          <w:marBottom w:val="0"/>
          <w:divBdr>
            <w:top w:val="none" w:sz="0" w:space="0" w:color="auto"/>
            <w:left w:val="none" w:sz="0" w:space="0" w:color="auto"/>
            <w:bottom w:val="none" w:sz="0" w:space="0" w:color="auto"/>
            <w:right w:val="none" w:sz="0" w:space="0" w:color="auto"/>
          </w:divBdr>
        </w:div>
        <w:div w:id="1921060845">
          <w:marLeft w:val="0"/>
          <w:marRight w:val="0"/>
          <w:marTop w:val="0"/>
          <w:marBottom w:val="0"/>
          <w:divBdr>
            <w:top w:val="none" w:sz="0" w:space="0" w:color="auto"/>
            <w:left w:val="none" w:sz="0" w:space="0" w:color="auto"/>
            <w:bottom w:val="none" w:sz="0" w:space="0" w:color="auto"/>
            <w:right w:val="none" w:sz="0" w:space="0" w:color="auto"/>
          </w:divBdr>
        </w:div>
      </w:divsChild>
    </w:div>
    <w:div w:id="2129857465">
      <w:bodyDiv w:val="1"/>
      <w:marLeft w:val="0"/>
      <w:marRight w:val="0"/>
      <w:marTop w:val="0"/>
      <w:marBottom w:val="0"/>
      <w:divBdr>
        <w:top w:val="none" w:sz="0" w:space="0" w:color="auto"/>
        <w:left w:val="none" w:sz="0" w:space="0" w:color="auto"/>
        <w:bottom w:val="none" w:sz="0" w:space="0" w:color="auto"/>
        <w:right w:val="none" w:sz="0" w:space="0" w:color="auto"/>
      </w:divBdr>
      <w:divsChild>
        <w:div w:id="1616908325">
          <w:marLeft w:val="0"/>
          <w:marRight w:val="0"/>
          <w:marTop w:val="0"/>
          <w:marBottom w:val="0"/>
          <w:divBdr>
            <w:top w:val="none" w:sz="0" w:space="0" w:color="auto"/>
            <w:left w:val="none" w:sz="0" w:space="0" w:color="auto"/>
            <w:bottom w:val="none" w:sz="0" w:space="0" w:color="auto"/>
            <w:right w:val="none" w:sz="0" w:space="0" w:color="auto"/>
          </w:divBdr>
        </w:div>
        <w:div w:id="1744989662">
          <w:marLeft w:val="0"/>
          <w:marRight w:val="0"/>
          <w:marTop w:val="0"/>
          <w:marBottom w:val="0"/>
          <w:divBdr>
            <w:top w:val="none" w:sz="0" w:space="0" w:color="auto"/>
            <w:left w:val="none" w:sz="0" w:space="0" w:color="auto"/>
            <w:bottom w:val="none" w:sz="0" w:space="0" w:color="auto"/>
            <w:right w:val="none" w:sz="0" w:space="0" w:color="auto"/>
          </w:divBdr>
        </w:div>
        <w:div w:id="2144031723">
          <w:marLeft w:val="0"/>
          <w:marRight w:val="0"/>
          <w:marTop w:val="0"/>
          <w:marBottom w:val="0"/>
          <w:divBdr>
            <w:top w:val="none" w:sz="0" w:space="0" w:color="auto"/>
            <w:left w:val="none" w:sz="0" w:space="0" w:color="auto"/>
            <w:bottom w:val="none" w:sz="0" w:space="0" w:color="auto"/>
            <w:right w:val="none" w:sz="0" w:space="0" w:color="auto"/>
          </w:divBdr>
        </w:div>
        <w:div w:id="170144646">
          <w:marLeft w:val="0"/>
          <w:marRight w:val="0"/>
          <w:marTop w:val="0"/>
          <w:marBottom w:val="0"/>
          <w:divBdr>
            <w:top w:val="none" w:sz="0" w:space="0" w:color="auto"/>
            <w:left w:val="none" w:sz="0" w:space="0" w:color="auto"/>
            <w:bottom w:val="none" w:sz="0" w:space="0" w:color="auto"/>
            <w:right w:val="none" w:sz="0" w:space="0" w:color="auto"/>
          </w:divBdr>
        </w:div>
        <w:div w:id="963461832">
          <w:marLeft w:val="0"/>
          <w:marRight w:val="0"/>
          <w:marTop w:val="0"/>
          <w:marBottom w:val="0"/>
          <w:divBdr>
            <w:top w:val="none" w:sz="0" w:space="0" w:color="auto"/>
            <w:left w:val="none" w:sz="0" w:space="0" w:color="auto"/>
            <w:bottom w:val="none" w:sz="0" w:space="0" w:color="auto"/>
            <w:right w:val="none" w:sz="0" w:space="0" w:color="auto"/>
          </w:divBdr>
        </w:div>
      </w:divsChild>
    </w:div>
    <w:div w:id="2144733991">
      <w:bodyDiv w:val="1"/>
      <w:marLeft w:val="0"/>
      <w:marRight w:val="0"/>
      <w:marTop w:val="0"/>
      <w:marBottom w:val="0"/>
      <w:divBdr>
        <w:top w:val="none" w:sz="0" w:space="0" w:color="auto"/>
        <w:left w:val="none" w:sz="0" w:space="0" w:color="auto"/>
        <w:bottom w:val="none" w:sz="0" w:space="0" w:color="auto"/>
        <w:right w:val="none" w:sz="0" w:space="0" w:color="auto"/>
      </w:divBdr>
      <w:divsChild>
        <w:div w:id="1563640074">
          <w:marLeft w:val="0"/>
          <w:marRight w:val="0"/>
          <w:marTop w:val="0"/>
          <w:marBottom w:val="0"/>
          <w:divBdr>
            <w:top w:val="none" w:sz="0" w:space="0" w:color="auto"/>
            <w:left w:val="none" w:sz="0" w:space="0" w:color="auto"/>
            <w:bottom w:val="none" w:sz="0" w:space="0" w:color="auto"/>
            <w:right w:val="none" w:sz="0" w:space="0" w:color="auto"/>
          </w:divBdr>
        </w:div>
        <w:div w:id="1252423961">
          <w:marLeft w:val="0"/>
          <w:marRight w:val="0"/>
          <w:marTop w:val="0"/>
          <w:marBottom w:val="0"/>
          <w:divBdr>
            <w:top w:val="none" w:sz="0" w:space="0" w:color="auto"/>
            <w:left w:val="none" w:sz="0" w:space="0" w:color="auto"/>
            <w:bottom w:val="none" w:sz="0" w:space="0" w:color="auto"/>
            <w:right w:val="none" w:sz="0" w:space="0" w:color="auto"/>
          </w:divBdr>
        </w:div>
        <w:div w:id="1831096944">
          <w:marLeft w:val="0"/>
          <w:marRight w:val="0"/>
          <w:marTop w:val="0"/>
          <w:marBottom w:val="0"/>
          <w:divBdr>
            <w:top w:val="none" w:sz="0" w:space="0" w:color="auto"/>
            <w:left w:val="none" w:sz="0" w:space="0" w:color="auto"/>
            <w:bottom w:val="none" w:sz="0" w:space="0" w:color="auto"/>
            <w:right w:val="none" w:sz="0" w:space="0" w:color="auto"/>
          </w:divBdr>
        </w:div>
        <w:div w:id="647323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7</cp:revision>
  <dcterms:created xsi:type="dcterms:W3CDTF">2024-09-06T12:31:00Z</dcterms:created>
  <dcterms:modified xsi:type="dcterms:W3CDTF">2024-09-06T12:36:00Z</dcterms:modified>
</cp:coreProperties>
</file>