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AE04" w14:textId="77777777" w:rsidR="00BD24A5" w:rsidRPr="00626997" w:rsidRDefault="00BD24A5" w:rsidP="00BD24A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tr-T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50"/>
          <w:szCs w:val="50"/>
          <w:lang w:eastAsia="tr-TR"/>
          <w14:ligatures w14:val="none"/>
        </w:rPr>
        <w:t>YETENEK KAZANIMI</w:t>
      </w:r>
      <w:r w:rsidRPr="00626997">
        <w:rPr>
          <w:rFonts w:ascii="Calibri" w:eastAsia="Times New Roman" w:hAnsi="Calibri" w:cs="Calibri"/>
          <w:b/>
          <w:bCs/>
          <w:kern w:val="0"/>
          <w:sz w:val="50"/>
          <w:szCs w:val="50"/>
          <w:lang w:eastAsia="tr-TR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kern w:val="0"/>
          <w:sz w:val="50"/>
          <w:szCs w:val="50"/>
          <w:lang w:eastAsia="tr-TR"/>
          <w14:ligatures w14:val="none"/>
        </w:rPr>
        <w:t>PROSEDÜRÜ</w:t>
      </w:r>
      <w:r w:rsidRPr="00626997">
        <w:rPr>
          <w:rFonts w:ascii="Calibri" w:eastAsia="Times New Roman" w:hAnsi="Calibri" w:cs="Calibri"/>
          <w:kern w:val="0"/>
          <w:sz w:val="50"/>
          <w:szCs w:val="50"/>
          <w:lang w:eastAsia="tr-TR"/>
          <w14:ligatures w14:val="none"/>
        </w:rPr>
        <w:t> </w:t>
      </w:r>
    </w:p>
    <w:p w14:paraId="6E021DE5" w14:textId="77777777" w:rsidR="005B2D9D" w:rsidRDefault="005B2D9D"/>
    <w:p w14:paraId="6030A15F" w14:textId="77777777" w:rsidR="00BD24A5" w:rsidRPr="002104DA" w:rsidRDefault="00BD24A5" w:rsidP="00BD24A5">
      <w:pPr>
        <w:rPr>
          <w:rFonts w:ascii="Calibri" w:hAnsi="Calibri" w:cs="Calibri"/>
          <w:b/>
          <w:bCs/>
        </w:rPr>
      </w:pPr>
      <w:r w:rsidRPr="002104DA">
        <w:rPr>
          <w:rFonts w:ascii="Calibri" w:hAnsi="Calibri" w:cs="Calibri"/>
          <w:b/>
          <w:bCs/>
        </w:rPr>
        <w:t>1.Amaç</w:t>
      </w:r>
    </w:p>
    <w:p w14:paraId="44AB92D4" w14:textId="77777777" w:rsidR="00BD24A5" w:rsidRPr="001B285B" w:rsidRDefault="00BD24A5" w:rsidP="00BD24A5">
      <w:pPr>
        <w:rPr>
          <w:rFonts w:ascii="Calibri" w:hAnsi="Calibri" w:cs="Calibri"/>
        </w:rPr>
      </w:pPr>
      <w:r w:rsidRPr="001B285B">
        <w:rPr>
          <w:rFonts w:ascii="Calibri" w:hAnsi="Calibri" w:cs="Calibri"/>
        </w:rPr>
        <w:t xml:space="preserve">Yetenek Kazanımı prosedürünün amacı </w:t>
      </w:r>
      <w:proofErr w:type="spellStart"/>
      <w:r w:rsidRPr="001B285B">
        <w:rPr>
          <w:rFonts w:ascii="Calibri" w:hAnsi="Calibri" w:cs="Calibri"/>
        </w:rPr>
        <w:t>INFINIA’nın</w:t>
      </w:r>
      <w:proofErr w:type="spellEnd"/>
      <w:r w:rsidRPr="001B285B">
        <w:rPr>
          <w:rFonts w:ascii="Calibri" w:hAnsi="Calibri" w:cs="Calibri"/>
        </w:rPr>
        <w:t xml:space="preserve"> ihtiyaç duyduğu yetenekli, nitelikli ve kültüre uygun adayları bulmak, değerlendirmek ve işe almaktır. Aynı zamanda bu prosedürle, süreç boyunca adaylarla eşit ve saygılı bir ilişki kurmayı, </w:t>
      </w:r>
      <w:proofErr w:type="spellStart"/>
      <w:r w:rsidRPr="001B285B">
        <w:rPr>
          <w:rFonts w:ascii="Calibri" w:hAnsi="Calibri" w:cs="Calibri"/>
        </w:rPr>
        <w:t>pro</w:t>
      </w:r>
      <w:proofErr w:type="spellEnd"/>
      <w:r w:rsidRPr="001B285B">
        <w:rPr>
          <w:rFonts w:ascii="Calibri" w:hAnsi="Calibri" w:cs="Calibri"/>
        </w:rPr>
        <w:t>-aktif ve hızlı bir süreç yürütmeyi amaçlamaktayız.</w:t>
      </w:r>
    </w:p>
    <w:p w14:paraId="052C9647" w14:textId="77777777" w:rsidR="00BD24A5" w:rsidRPr="002104DA" w:rsidRDefault="00BD24A5" w:rsidP="00BD24A5">
      <w:pPr>
        <w:rPr>
          <w:rFonts w:ascii="Calibri" w:hAnsi="Calibri" w:cs="Calibri"/>
          <w:b/>
          <w:bCs/>
        </w:rPr>
      </w:pPr>
      <w:r w:rsidRPr="002104DA">
        <w:rPr>
          <w:rFonts w:ascii="Calibri" w:hAnsi="Calibri" w:cs="Calibri"/>
          <w:b/>
          <w:bCs/>
        </w:rPr>
        <w:t>2.Kapsam</w:t>
      </w:r>
    </w:p>
    <w:p w14:paraId="1A8DCB4E" w14:textId="77777777" w:rsidR="00BD24A5" w:rsidRPr="00621474" w:rsidRDefault="00BD24A5" w:rsidP="00BD24A5">
      <w:pPr>
        <w:rPr>
          <w:rFonts w:cstheme="minorHAnsi"/>
        </w:rPr>
      </w:pPr>
      <w:r w:rsidRPr="00122381">
        <w:rPr>
          <w:rFonts w:ascii="Calibri" w:hAnsi="Calibri" w:cs="Calibri"/>
        </w:rPr>
        <w:t>Bu prosedür, tüm yurt içi ve yurt dışı merkez ofis ve projelerde işe alınacak tüm tam zamanlı, yarı zamanlı ve stajyer rolleri için uygulanabilir.</w:t>
      </w:r>
    </w:p>
    <w:p w14:paraId="4CBD3AF0" w14:textId="77777777" w:rsidR="00BD24A5" w:rsidRDefault="00BD24A5" w:rsidP="00BD24A5">
      <w:pPr>
        <w:rPr>
          <w:rFonts w:ascii="Calibri" w:hAnsi="Calibri" w:cs="Calibri"/>
          <w:b/>
          <w:bCs/>
        </w:rPr>
      </w:pPr>
      <w:r w:rsidRPr="002104DA">
        <w:rPr>
          <w:rFonts w:ascii="Calibri" w:hAnsi="Calibri" w:cs="Calibri"/>
          <w:b/>
          <w:bCs/>
        </w:rPr>
        <w:t>3.Sorumlular</w:t>
      </w:r>
    </w:p>
    <w:p w14:paraId="128AED98" w14:textId="77777777" w:rsidR="00BD24A5" w:rsidRPr="00526436" w:rsidRDefault="00BD24A5" w:rsidP="00BD24A5">
      <w:pPr>
        <w:rPr>
          <w:rFonts w:ascii="Calibri" w:hAnsi="Calibri" w:cs="Calibri"/>
          <w:b/>
          <w:bCs/>
        </w:rPr>
      </w:pP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 xml:space="preserve">Sürecin sahibi </w:t>
      </w:r>
      <w:r w:rsidRPr="007D7CC3">
        <w:rPr>
          <w:rFonts w:ascii="Calibri" w:eastAsia="Times New Roman" w:hAnsi="Calibri" w:cs="Calibri"/>
          <w:b/>
          <w:bCs/>
          <w:kern w:val="0"/>
          <w:lang w:eastAsia="tr-TR"/>
          <w14:ligatures w14:val="none"/>
        </w:rPr>
        <w:t>İnsan ve Kültür Müdürü</w:t>
      </w: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>’dür. Sürecin geliştirilmesinden, ihtiyaca uygun iyileştirilmesinden ve güncellenmesinden, doğru ve efektif bir şekilde uygulanmasından sorumludur. İKM olarak kısaltılabilir.</w:t>
      </w:r>
    </w:p>
    <w:p w14:paraId="76C9A2FA" w14:textId="77777777" w:rsidR="00BD24A5" w:rsidRPr="00526436" w:rsidRDefault="00BD24A5" w:rsidP="00BD24A5">
      <w:pPr>
        <w:rPr>
          <w:rFonts w:ascii="Calibri" w:hAnsi="Calibri" w:cs="Calibri"/>
          <w:b/>
          <w:bCs/>
        </w:rPr>
      </w:pPr>
      <w:r w:rsidRPr="007D7CC3">
        <w:rPr>
          <w:rFonts w:ascii="Calibri" w:eastAsia="Times New Roman" w:hAnsi="Calibri" w:cs="Calibri"/>
          <w:b/>
          <w:bCs/>
          <w:kern w:val="0"/>
          <w:lang w:eastAsia="tr-TR"/>
          <w14:ligatures w14:val="none"/>
        </w:rPr>
        <w:t>COO</w:t>
      </w: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 xml:space="preserve">, sürecin </w:t>
      </w:r>
      <w:proofErr w:type="spellStart"/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>INFINIA’nın</w:t>
      </w:r>
      <w:proofErr w:type="spellEnd"/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 xml:space="preserve"> stratejisi ve vizyonu doğrultusunda yürütülmesi konusunda İKM ile birlikte çalışır. Tekliflerin kontrolünden ve onaylamakla yetkilidir.</w:t>
      </w:r>
    </w:p>
    <w:p w14:paraId="307E4AF4" w14:textId="77777777" w:rsidR="00BD24A5" w:rsidRPr="00526436" w:rsidRDefault="00BD24A5" w:rsidP="00BD24A5">
      <w:pPr>
        <w:rPr>
          <w:rFonts w:ascii="Calibri" w:hAnsi="Calibri" w:cs="Calibri"/>
          <w:b/>
          <w:bCs/>
        </w:rPr>
      </w:pPr>
      <w:r w:rsidRPr="007D7CC3">
        <w:rPr>
          <w:rFonts w:ascii="Calibri" w:eastAsia="Times New Roman" w:hAnsi="Calibri" w:cs="Calibri"/>
          <w:b/>
          <w:bCs/>
          <w:kern w:val="0"/>
          <w:lang w:eastAsia="tr-TR"/>
          <w14:ligatures w14:val="none"/>
        </w:rPr>
        <w:t>İşe Alım Uzmanı</w:t>
      </w: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 xml:space="preserve">, süreç içerisinde doğru adaylara ulaşılması, işe alım sürecinin prosedüre uygun şekilde yürütülmesi, görüşmeler süresince </w:t>
      </w:r>
      <w:proofErr w:type="spellStart"/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>INFINIA’nın</w:t>
      </w:r>
      <w:proofErr w:type="spellEnd"/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 xml:space="preserve"> doğru temsil edilmesinden sorumludur. İAU olarak kısaltılır. Her bir rol özelinde İşe Alım Uzmanı, İnsan ve Kültür ekibinden seçilerek atanır. </w:t>
      </w:r>
    </w:p>
    <w:p w14:paraId="780E4F79" w14:textId="77777777" w:rsidR="00BD24A5" w:rsidRPr="00526436" w:rsidRDefault="00BD24A5" w:rsidP="00BD24A5">
      <w:pPr>
        <w:rPr>
          <w:rFonts w:ascii="Calibri" w:hAnsi="Calibri" w:cs="Calibri"/>
          <w:b/>
          <w:bCs/>
        </w:rPr>
      </w:pPr>
      <w:r w:rsidRPr="007D7CC3">
        <w:rPr>
          <w:rFonts w:ascii="Calibri" w:eastAsia="Times New Roman" w:hAnsi="Calibri" w:cs="Calibri"/>
          <w:b/>
          <w:bCs/>
          <w:kern w:val="0"/>
          <w:lang w:eastAsia="tr-TR"/>
          <w14:ligatures w14:val="none"/>
        </w:rPr>
        <w:t>İşe Alım Yöneticisi,</w:t>
      </w: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 xml:space="preserve"> iş gücünü talep eden teknik yöneticidir. adayların doğru değerlendirilmesinden, teknik görüşmelerin yönetilmesinden ve role uygun problem çözme dosyaları hazırlamaktan ve değerlendirmekten sorumludur. İAY olarak kısaltılır. Teklif çıkılacak adayı belirlemek konusunda </w:t>
      </w:r>
      <w:proofErr w:type="spellStart"/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>pro</w:t>
      </w:r>
      <w:proofErr w:type="spellEnd"/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>-aktif davranmakta serbesttir.</w:t>
      </w:r>
    </w:p>
    <w:p w14:paraId="580BD72E" w14:textId="77777777" w:rsidR="00BD24A5" w:rsidRPr="007D7CC3" w:rsidRDefault="00BD24A5" w:rsidP="00BD24A5">
      <w:pPr>
        <w:rPr>
          <w:rFonts w:ascii="Calibri" w:hAnsi="Calibri" w:cs="Calibri"/>
          <w:b/>
          <w:bCs/>
        </w:rPr>
      </w:pP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>Yetenek Kazanımı sürecinde tüm INFINIA çalışanlarının ve yöneticilerinin;</w:t>
      </w:r>
    </w:p>
    <w:p w14:paraId="594AF439" w14:textId="77777777" w:rsidR="00BD24A5" w:rsidRPr="007D7CC3" w:rsidRDefault="00BD24A5" w:rsidP="00BD2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tr-TR"/>
          <w14:ligatures w14:val="none"/>
        </w:rPr>
      </w:pP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>Adaylarımızın da bizi değerlendirdiğini her zaman hatırlamasını,</w:t>
      </w:r>
    </w:p>
    <w:p w14:paraId="2B8819DB" w14:textId="77777777" w:rsidR="00BD24A5" w:rsidRPr="007D7CC3" w:rsidRDefault="00BD24A5" w:rsidP="00BD2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tr-TR"/>
          <w14:ligatures w14:val="none"/>
        </w:rPr>
      </w:pP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>Adayların tüm sorularını INFINIA Değerlerine uygun bir şekilde açık iletişim kurarak ve dürüstçe yanıtlamasını,</w:t>
      </w:r>
    </w:p>
    <w:p w14:paraId="1F54B6A9" w14:textId="77777777" w:rsidR="00BD24A5" w:rsidRPr="00EA2618" w:rsidRDefault="00BD24A5" w:rsidP="00BD2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tr-TR"/>
          <w14:ligatures w14:val="none"/>
        </w:rPr>
      </w:pPr>
      <w:r w:rsidRPr="007D7CC3">
        <w:rPr>
          <w:rFonts w:ascii="Calibri" w:eastAsia="Times New Roman" w:hAnsi="Calibri" w:cs="Calibri"/>
          <w:kern w:val="0"/>
          <w:lang w:eastAsia="tr-TR"/>
          <w14:ligatures w14:val="none"/>
        </w:rPr>
        <w:t xml:space="preserve">İşe alım süreçlerinde hızlı karar vermesini ve süreci önceliklendirmesini, gerekirse dondurmasını ve daha sonra yeniden arayışa geçmesini bekliyoruz. </w:t>
      </w:r>
    </w:p>
    <w:p w14:paraId="0FF02B8B" w14:textId="77777777" w:rsidR="00BD24A5" w:rsidRDefault="00BD24A5" w:rsidP="00BD24A5">
      <w:pPr>
        <w:rPr>
          <w:rFonts w:ascii="Calibri" w:hAnsi="Calibri" w:cs="Calibri"/>
          <w:b/>
          <w:bCs/>
        </w:rPr>
      </w:pPr>
      <w:r w:rsidRPr="002104DA">
        <w:rPr>
          <w:rFonts w:ascii="Calibri" w:hAnsi="Calibri" w:cs="Calibri"/>
          <w:b/>
          <w:bCs/>
        </w:rPr>
        <w:t>4.Tanımlar</w:t>
      </w:r>
    </w:p>
    <w:p w14:paraId="0BC3252D" w14:textId="77777777" w:rsidR="00BD24A5" w:rsidRDefault="00BD24A5" w:rsidP="00BD24A5">
      <w:pPr>
        <w:rPr>
          <w:rStyle w:val="oypena"/>
          <w:rFonts w:ascii="Calibri" w:hAnsi="Calibri" w:cs="Calibri"/>
        </w:rPr>
      </w:pPr>
      <w:r w:rsidRPr="00DD6C36">
        <w:rPr>
          <w:rStyle w:val="oypena"/>
          <w:rFonts w:ascii="Calibri" w:hAnsi="Calibri" w:cs="Calibri"/>
          <w:b/>
          <w:bCs/>
        </w:rPr>
        <w:t xml:space="preserve">Aday Takip Sistemi (ATS); </w:t>
      </w:r>
      <w:r w:rsidRPr="00DD6C36">
        <w:rPr>
          <w:rStyle w:val="oypena"/>
          <w:rFonts w:ascii="Calibri" w:hAnsi="Calibri" w:cs="Calibri"/>
        </w:rPr>
        <w:t xml:space="preserve">Aday takip sistemi, işe alım süreçlerini yönetmek, başvuruları toplamak, adaylarla iletişim süreçlerini şeffaf bir şekilde yürütmek ve raporlamak amacıyla kullanılan takip sistemdir. Mevcutta kullanılan sistem </w:t>
      </w:r>
      <w:proofErr w:type="spellStart"/>
      <w:r w:rsidRPr="00DD6C36">
        <w:rPr>
          <w:rStyle w:val="oypena"/>
          <w:rFonts w:ascii="Calibri" w:hAnsi="Calibri" w:cs="Calibri"/>
        </w:rPr>
        <w:t>Workable</w:t>
      </w:r>
      <w:proofErr w:type="spellEnd"/>
      <w:r w:rsidRPr="00DD6C36">
        <w:rPr>
          <w:rStyle w:val="oypena"/>
          <w:rFonts w:ascii="Calibri" w:hAnsi="Calibri" w:cs="Calibri"/>
        </w:rPr>
        <w:t xml:space="preserve"> olup, kullanıcı rehberine INFRANET üzerinden ulaşılabilir. </w:t>
      </w:r>
    </w:p>
    <w:p w14:paraId="5875F33B" w14:textId="77777777" w:rsidR="00BD24A5" w:rsidRDefault="00BD24A5" w:rsidP="00BD24A5">
      <w:pPr>
        <w:rPr>
          <w:rStyle w:val="oypena"/>
          <w:rFonts w:ascii="Calibri" w:hAnsi="Calibri" w:cs="Calibri"/>
        </w:rPr>
      </w:pPr>
      <w:r w:rsidRPr="00DD6C36">
        <w:rPr>
          <w:rStyle w:val="oypena"/>
          <w:rFonts w:ascii="Calibri" w:hAnsi="Calibri" w:cs="Calibri"/>
          <w:b/>
          <w:bCs/>
        </w:rPr>
        <w:t xml:space="preserve">İşe İlanı Portalı; </w:t>
      </w:r>
      <w:r w:rsidRPr="00DD6C36">
        <w:rPr>
          <w:rStyle w:val="oypena"/>
          <w:rFonts w:ascii="Calibri" w:hAnsi="Calibri" w:cs="Calibri"/>
        </w:rPr>
        <w:t xml:space="preserve">Adaylara ulaşmak için kullanılan dış kaynaklı platformlara verilen genel isimdir. İşe alım stratejisine uygun olarak </w:t>
      </w:r>
      <w:proofErr w:type="spellStart"/>
      <w:r w:rsidRPr="00DD6C36">
        <w:rPr>
          <w:rStyle w:val="oypena"/>
          <w:rFonts w:ascii="Calibri" w:hAnsi="Calibri" w:cs="Calibri"/>
        </w:rPr>
        <w:t>Linkedin</w:t>
      </w:r>
      <w:proofErr w:type="spellEnd"/>
      <w:r w:rsidRPr="00DD6C36">
        <w:rPr>
          <w:rStyle w:val="oypena"/>
          <w:rFonts w:ascii="Calibri" w:hAnsi="Calibri" w:cs="Calibri"/>
        </w:rPr>
        <w:t>, Kariyer.net, Kariyer Merkezi Duyuru siteleri, INFINIA Web Sitesi gibi farklı kaynaklar kullanılabilir. Hangi rol için hangisinin kullanılacağına İşe Alım Uzmanı karar verir.</w:t>
      </w:r>
    </w:p>
    <w:p w14:paraId="087FF483" w14:textId="77777777" w:rsidR="00BD24A5" w:rsidRDefault="00BD24A5" w:rsidP="00BD24A5">
      <w:pPr>
        <w:rPr>
          <w:rStyle w:val="oypena"/>
          <w:rFonts w:ascii="Calibri" w:hAnsi="Calibri" w:cs="Calibri"/>
        </w:rPr>
      </w:pPr>
      <w:r w:rsidRPr="00DD6C36">
        <w:rPr>
          <w:rStyle w:val="oypena"/>
          <w:rFonts w:ascii="Calibri" w:hAnsi="Calibri" w:cs="Calibri"/>
          <w:b/>
          <w:bCs/>
        </w:rPr>
        <w:lastRenderedPageBreak/>
        <w:t xml:space="preserve">Yetkinlik: </w:t>
      </w:r>
      <w:r w:rsidRPr="00DD6C36">
        <w:rPr>
          <w:rStyle w:val="oypena"/>
          <w:rFonts w:ascii="Calibri" w:hAnsi="Calibri" w:cs="Calibri"/>
        </w:rPr>
        <w:t xml:space="preserve">Bir bireyin veya bir organizasyonun belirli bir görevi veya işi başarılı bir şekilde yerine getirebilmek için sahip olması gereken bilgi, beceri, davranış ve özelliklerin bütünüdür. </w:t>
      </w:r>
    </w:p>
    <w:p w14:paraId="2FD3EE94" w14:textId="77777777" w:rsidR="00BD24A5" w:rsidRDefault="00BD24A5" w:rsidP="00BD24A5">
      <w:pPr>
        <w:rPr>
          <w:rStyle w:val="oypena"/>
          <w:rFonts w:ascii="Calibri" w:hAnsi="Calibri" w:cs="Calibri"/>
        </w:rPr>
      </w:pPr>
      <w:r w:rsidRPr="00DD6C36">
        <w:rPr>
          <w:rStyle w:val="oypena"/>
          <w:rFonts w:ascii="Calibri" w:hAnsi="Calibri" w:cs="Calibri"/>
          <w:b/>
          <w:bCs/>
        </w:rPr>
        <w:t>İşe Alım Süresi (Time-</w:t>
      </w:r>
      <w:proofErr w:type="spellStart"/>
      <w:r w:rsidRPr="00DD6C36">
        <w:rPr>
          <w:rStyle w:val="oypena"/>
          <w:rFonts w:ascii="Calibri" w:hAnsi="Calibri" w:cs="Calibri"/>
          <w:b/>
          <w:bCs/>
        </w:rPr>
        <w:t>to</w:t>
      </w:r>
      <w:proofErr w:type="spellEnd"/>
      <w:r w:rsidRPr="00DD6C36">
        <w:rPr>
          <w:rStyle w:val="oypena"/>
          <w:rFonts w:ascii="Calibri" w:hAnsi="Calibri" w:cs="Calibri"/>
          <w:b/>
          <w:bCs/>
        </w:rPr>
        <w:t>-</w:t>
      </w:r>
      <w:proofErr w:type="spellStart"/>
      <w:r w:rsidRPr="00DD6C36">
        <w:rPr>
          <w:rStyle w:val="oypena"/>
          <w:rFonts w:ascii="Calibri" w:hAnsi="Calibri" w:cs="Calibri"/>
          <w:b/>
          <w:bCs/>
        </w:rPr>
        <w:t>hire</w:t>
      </w:r>
      <w:proofErr w:type="spellEnd"/>
      <w:r w:rsidRPr="00DD6C36">
        <w:rPr>
          <w:rStyle w:val="oypena"/>
          <w:rFonts w:ascii="Calibri" w:hAnsi="Calibri" w:cs="Calibri"/>
          <w:b/>
          <w:bCs/>
        </w:rPr>
        <w:t xml:space="preserve">): </w:t>
      </w:r>
      <w:r w:rsidRPr="00DD6C36">
        <w:rPr>
          <w:rStyle w:val="oypena"/>
          <w:rFonts w:ascii="Calibri" w:hAnsi="Calibri" w:cs="Calibri"/>
        </w:rPr>
        <w:t>Bir pozisyonun talebinden adayın teklifi kabulüne kadar geçen süre.</w:t>
      </w:r>
    </w:p>
    <w:p w14:paraId="707464F3" w14:textId="77777777" w:rsidR="00BD24A5" w:rsidRDefault="00BD24A5" w:rsidP="00BD24A5">
      <w:pPr>
        <w:rPr>
          <w:rStyle w:val="oypena"/>
          <w:rFonts w:ascii="Calibri" w:hAnsi="Calibri" w:cs="Calibri"/>
        </w:rPr>
      </w:pPr>
      <w:r w:rsidRPr="00DD6C36">
        <w:rPr>
          <w:rStyle w:val="oypena"/>
          <w:rFonts w:ascii="Calibri" w:hAnsi="Calibri" w:cs="Calibri"/>
          <w:b/>
          <w:bCs/>
        </w:rPr>
        <w:t>İşe Başlama Süresi (Time-</w:t>
      </w:r>
      <w:proofErr w:type="spellStart"/>
      <w:r w:rsidRPr="00DD6C36">
        <w:rPr>
          <w:rStyle w:val="oypena"/>
          <w:rFonts w:ascii="Calibri" w:hAnsi="Calibri" w:cs="Calibri"/>
          <w:b/>
          <w:bCs/>
        </w:rPr>
        <w:t>to</w:t>
      </w:r>
      <w:proofErr w:type="spellEnd"/>
      <w:r w:rsidRPr="00DD6C36">
        <w:rPr>
          <w:rStyle w:val="oypena"/>
          <w:rFonts w:ascii="Calibri" w:hAnsi="Calibri" w:cs="Calibri"/>
          <w:b/>
          <w:bCs/>
        </w:rPr>
        <w:t>-</w:t>
      </w:r>
      <w:proofErr w:type="spellStart"/>
      <w:r w:rsidRPr="00DD6C36">
        <w:rPr>
          <w:rStyle w:val="oypena"/>
          <w:rFonts w:ascii="Calibri" w:hAnsi="Calibri" w:cs="Calibri"/>
          <w:b/>
          <w:bCs/>
        </w:rPr>
        <w:t>fill</w:t>
      </w:r>
      <w:proofErr w:type="spellEnd"/>
      <w:r w:rsidRPr="00DD6C36">
        <w:rPr>
          <w:rStyle w:val="oypena"/>
          <w:rFonts w:ascii="Calibri" w:hAnsi="Calibri" w:cs="Calibri"/>
          <w:b/>
          <w:bCs/>
        </w:rPr>
        <w:t xml:space="preserve">): </w:t>
      </w:r>
      <w:r w:rsidRPr="00DD6C36">
        <w:rPr>
          <w:rStyle w:val="oypena"/>
          <w:rFonts w:ascii="Calibri" w:hAnsi="Calibri" w:cs="Calibri"/>
        </w:rPr>
        <w:t>Bir pozisyonun talebinden adayın işe başladığı zamana kadar geçen süre.</w:t>
      </w:r>
    </w:p>
    <w:p w14:paraId="3C51BF87" w14:textId="77777777" w:rsidR="00BD24A5" w:rsidRPr="009002AB" w:rsidRDefault="00BD24A5" w:rsidP="00BD24A5">
      <w:pPr>
        <w:rPr>
          <w:rFonts w:ascii="Calibri" w:hAnsi="Calibri" w:cs="Calibri"/>
          <w:b/>
          <w:bCs/>
        </w:rPr>
      </w:pPr>
      <w:r w:rsidRPr="00DD6C36">
        <w:rPr>
          <w:rStyle w:val="oypena"/>
          <w:rFonts w:ascii="Calibri" w:hAnsi="Calibri" w:cs="Calibri"/>
          <w:b/>
          <w:bCs/>
        </w:rPr>
        <w:t xml:space="preserve">Takım Oyunu: </w:t>
      </w:r>
      <w:r w:rsidRPr="00DD6C36">
        <w:rPr>
          <w:rStyle w:val="oypena"/>
          <w:rFonts w:ascii="Calibri" w:hAnsi="Calibri" w:cs="Calibri"/>
        </w:rPr>
        <w:t>İşe alım sırasında aday ve işe alım yapılacak ekiple oynanan oyun aşamasıdır. Hangi oyunun oynanacağına role göre karar verilir.</w:t>
      </w:r>
    </w:p>
    <w:p w14:paraId="272D849F" w14:textId="77777777" w:rsidR="00BD24A5" w:rsidRDefault="00BD24A5" w:rsidP="00BD24A5">
      <w:pPr>
        <w:rPr>
          <w:rFonts w:ascii="Calibri" w:hAnsi="Calibri" w:cs="Calibri"/>
          <w:b/>
          <w:bCs/>
        </w:rPr>
      </w:pPr>
    </w:p>
    <w:p w14:paraId="184594CA" w14:textId="77777777" w:rsidR="00BD24A5" w:rsidRDefault="00BD24A5" w:rsidP="00BD24A5">
      <w:pPr>
        <w:rPr>
          <w:rFonts w:ascii="Calibri" w:hAnsi="Calibri" w:cs="Calibri"/>
          <w:b/>
          <w:bCs/>
        </w:rPr>
      </w:pPr>
      <w:r w:rsidRPr="002104DA">
        <w:rPr>
          <w:rFonts w:ascii="Calibri" w:hAnsi="Calibri" w:cs="Calibri"/>
          <w:b/>
          <w:bCs/>
        </w:rPr>
        <w:t>5.Uygulama</w:t>
      </w:r>
    </w:p>
    <w:p w14:paraId="4069D8BB" w14:textId="77777777" w:rsidR="00BD24A5" w:rsidRPr="00DF187F" w:rsidRDefault="00BD24A5" w:rsidP="00BD24A5">
      <w:pPr>
        <w:rPr>
          <w:rFonts w:ascii="Calibri" w:hAnsi="Calibri" w:cs="Calibri"/>
          <w:b/>
          <w:bCs/>
        </w:rPr>
      </w:pPr>
      <w:r w:rsidRPr="00DF187F">
        <w:rPr>
          <w:rFonts w:ascii="Calibri" w:hAnsi="Calibri" w:cs="Calibri"/>
          <w:b/>
          <w:bCs/>
        </w:rPr>
        <w:t xml:space="preserve">İşe Alım Yöneticisi İşe Alım Talep </w:t>
      </w:r>
      <w:proofErr w:type="spellStart"/>
      <w:r w:rsidRPr="00DF187F">
        <w:rPr>
          <w:rFonts w:ascii="Calibri" w:hAnsi="Calibri" w:cs="Calibri"/>
          <w:b/>
          <w:bCs/>
        </w:rPr>
        <w:t>Formu’nu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DF187F">
        <w:rPr>
          <w:rFonts w:ascii="Calibri" w:hAnsi="Calibri" w:cs="Calibri"/>
        </w:rPr>
        <w:t>doldurur</w:t>
      </w:r>
      <w:r>
        <w:t>.</w:t>
      </w:r>
      <w:r>
        <w:rPr>
          <w:rFonts w:ascii="Calibri" w:hAnsi="Calibri" w:cs="Calibri"/>
          <w:b/>
          <w:bCs/>
        </w:rPr>
        <w:t xml:space="preserve"> </w:t>
      </w:r>
      <w:r w:rsidRPr="000B1A95">
        <w:rPr>
          <w:rFonts w:ascii="Calibri" w:hAnsi="Calibri" w:cs="Calibri"/>
        </w:rPr>
        <w:t xml:space="preserve">Yetenek Kazanımı prosedürü işe alım talebi onaylanan roller için başlatılır. </w:t>
      </w:r>
    </w:p>
    <w:p w14:paraId="37AC657C" w14:textId="77777777" w:rsidR="00BD24A5" w:rsidRDefault="00BD24A5" w:rsidP="00BD24A5">
      <w:pPr>
        <w:pStyle w:val="Balk2"/>
        <w:spacing w:after="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0" w:name="_Toc168504476"/>
      <w:bookmarkStart w:id="1" w:name="_Toc168614068"/>
      <w:r w:rsidRPr="007953C5">
        <w:rPr>
          <w:rFonts w:ascii="Calibri" w:hAnsi="Calibri" w:cs="Calibri"/>
          <w:b/>
          <w:bCs/>
          <w:color w:val="auto"/>
          <w:sz w:val="22"/>
          <w:szCs w:val="22"/>
        </w:rPr>
        <w:t>İla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n,</w:t>
      </w:r>
      <w:r w:rsidRPr="007953C5">
        <w:rPr>
          <w:rFonts w:ascii="Calibri" w:hAnsi="Calibri" w:cs="Calibri"/>
          <w:b/>
          <w:bCs/>
          <w:color w:val="auto"/>
          <w:sz w:val="22"/>
          <w:szCs w:val="22"/>
        </w:rPr>
        <w:t xml:space="preserve"> Başvuru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 ve Değerlendirme</w:t>
      </w:r>
      <w:r w:rsidRPr="007953C5">
        <w:rPr>
          <w:rFonts w:ascii="Calibri" w:hAnsi="Calibri" w:cs="Calibri"/>
          <w:b/>
          <w:bCs/>
          <w:color w:val="auto"/>
          <w:sz w:val="22"/>
          <w:szCs w:val="22"/>
        </w:rPr>
        <w:t xml:space="preserve"> Süreci</w:t>
      </w:r>
      <w:bookmarkStart w:id="2" w:name="_Toc168318499"/>
      <w:bookmarkEnd w:id="0"/>
      <w:bookmarkEnd w:id="1"/>
    </w:p>
    <w:p w14:paraId="6BBE20EF" w14:textId="77777777" w:rsidR="00BD24A5" w:rsidRPr="00611A03" w:rsidRDefault="00000000" w:rsidP="00BD24A5">
      <w:pPr>
        <w:pStyle w:val="ListeParagraf"/>
        <w:numPr>
          <w:ilvl w:val="0"/>
          <w:numId w:val="2"/>
        </w:numPr>
        <w:rPr>
          <w:rFonts w:ascii="Calibri" w:hAnsi="Calibri" w:cs="Calibri"/>
        </w:rPr>
      </w:pPr>
      <w:hyperlink w:anchor="page-0" w:tgtFrame="_blank" w:history="1">
        <w:r w:rsidR="00BD24A5" w:rsidRPr="00322258">
          <w:rPr>
            <w:rStyle w:val="oypena"/>
            <w:rFonts w:ascii="Calibri" w:hAnsi="Calibri" w:cs="Calibri"/>
            <w:b/>
            <w:bCs/>
          </w:rPr>
          <w:t>İşe Alım Uzmanı</w:t>
        </w:r>
      </w:hyperlink>
      <w:r w:rsidR="00BD24A5">
        <w:rPr>
          <w:rStyle w:val="oypena"/>
          <w:color w:val="000000"/>
        </w:rPr>
        <w:t xml:space="preserve"> </w:t>
      </w:r>
      <w:r w:rsidR="00BD24A5" w:rsidRPr="00611A03">
        <w:rPr>
          <w:rFonts w:ascii="Calibri" w:hAnsi="Calibri" w:cs="Calibri"/>
        </w:rPr>
        <w:t xml:space="preserve">talep edilen pozisyon için </w:t>
      </w:r>
      <w:r w:rsidR="00BD24A5" w:rsidRPr="00322258">
        <w:rPr>
          <w:rStyle w:val="oypena"/>
        </w:rPr>
        <w:t>uygun</w:t>
      </w:r>
      <w:r w:rsidR="00BD24A5" w:rsidRPr="00322258">
        <w:rPr>
          <w:rStyle w:val="oypena"/>
          <w:rFonts w:ascii="Calibri" w:hAnsi="Calibri" w:cs="Calibri"/>
        </w:rPr>
        <w:t xml:space="preserve"> </w:t>
      </w:r>
      <w:r w:rsidR="00BD24A5" w:rsidRPr="00322258">
        <w:rPr>
          <w:rStyle w:val="oypena"/>
          <w:rFonts w:ascii="Calibri" w:hAnsi="Calibri" w:cs="Calibri"/>
          <w:b/>
          <w:bCs/>
        </w:rPr>
        <w:t>INFINIA ilan metni şablonunu</w:t>
      </w:r>
      <w:r w:rsidR="00BD24A5">
        <w:rPr>
          <w:rStyle w:val="oypena"/>
          <w:rFonts w:ascii="Calibri" w:hAnsi="Calibri" w:cs="Calibri"/>
          <w:b/>
          <w:bCs/>
        </w:rPr>
        <w:t xml:space="preserve"> </w:t>
      </w:r>
      <w:r w:rsidR="00BD24A5" w:rsidRPr="00611A03">
        <w:rPr>
          <w:rFonts w:ascii="Calibri" w:hAnsi="Calibri" w:cs="Calibri"/>
        </w:rPr>
        <w:t>kullanarak iş ilanını ve işe alım stratejisini hazırlar.</w:t>
      </w:r>
      <w:r w:rsidR="00BD24A5">
        <w:rPr>
          <w:rFonts w:ascii="Calibri" w:hAnsi="Calibri" w:cs="Calibri"/>
        </w:rPr>
        <w:t xml:space="preserve"> </w:t>
      </w:r>
    </w:p>
    <w:p w14:paraId="78025753" w14:textId="77777777" w:rsidR="00BD24A5" w:rsidRPr="00F631C3" w:rsidRDefault="00BD24A5" w:rsidP="00BD24A5">
      <w:pPr>
        <w:pStyle w:val="ListeParagraf"/>
        <w:numPr>
          <w:ilvl w:val="0"/>
          <w:numId w:val="2"/>
        </w:numPr>
        <w:rPr>
          <w:rStyle w:val="oypena"/>
        </w:rPr>
      </w:pPr>
      <w:r w:rsidRPr="00322258">
        <w:rPr>
          <w:rStyle w:val="oypena"/>
          <w:rFonts w:ascii="Calibri" w:hAnsi="Calibri" w:cs="Calibri"/>
          <w:b/>
          <w:bCs/>
          <w:color w:val="000000"/>
        </w:rPr>
        <w:t xml:space="preserve">İşe Alım </w:t>
      </w:r>
      <w:r>
        <w:rPr>
          <w:rStyle w:val="oypena"/>
          <w:rFonts w:ascii="Calibri" w:hAnsi="Calibri" w:cs="Calibri"/>
          <w:b/>
          <w:bCs/>
          <w:color w:val="000000"/>
        </w:rPr>
        <w:t>Yöneticisi</w:t>
      </w:r>
      <w:r>
        <w:rPr>
          <w:rStyle w:val="oypena"/>
          <w:color w:val="000000"/>
        </w:rPr>
        <w:t xml:space="preserve"> </w:t>
      </w:r>
      <w:r w:rsidRPr="00611A03">
        <w:rPr>
          <w:rFonts w:ascii="Calibri" w:hAnsi="Calibri" w:cs="Calibri"/>
        </w:rPr>
        <w:t>ilan metnini ve işe alım stratejisini değerlendirir.</w:t>
      </w:r>
    </w:p>
    <w:p w14:paraId="0CDCF794" w14:textId="77777777" w:rsidR="00BD24A5" w:rsidRPr="005E31E2" w:rsidRDefault="00BD24A5" w:rsidP="00BD24A5">
      <w:pPr>
        <w:pStyle w:val="ListeParagraf"/>
        <w:numPr>
          <w:ilvl w:val="0"/>
          <w:numId w:val="2"/>
        </w:numPr>
      </w:pPr>
      <w:r w:rsidRPr="00850B58">
        <w:rPr>
          <w:rStyle w:val="oypena"/>
          <w:rFonts w:ascii="Calibri" w:hAnsi="Calibri" w:cs="Calibri"/>
          <w:b/>
          <w:bCs/>
          <w:color w:val="000000"/>
        </w:rPr>
        <w:t>İşe Alım Uzmanı</w:t>
      </w:r>
      <w:r>
        <w:rPr>
          <w:rStyle w:val="oypena"/>
          <w:color w:val="000000"/>
        </w:rPr>
        <w:t xml:space="preserve"> </w:t>
      </w:r>
      <w:r w:rsidRPr="00611A03">
        <w:rPr>
          <w:rFonts w:ascii="Calibri" w:hAnsi="Calibri" w:cs="Calibri"/>
        </w:rPr>
        <w:t>stratejiye uygun şekilde ilan metnini kullanarak başvuruları</w:t>
      </w:r>
      <w:r>
        <w:rPr>
          <w:rStyle w:val="oypena"/>
          <w:color w:val="000000"/>
        </w:rPr>
        <w:t xml:space="preserve"> </w:t>
      </w:r>
      <w:r w:rsidRPr="00850B58">
        <w:rPr>
          <w:rStyle w:val="oypena"/>
          <w:rFonts w:ascii="Calibri" w:hAnsi="Calibri" w:cs="Calibri"/>
          <w:b/>
          <w:bCs/>
          <w:color w:val="000000"/>
        </w:rPr>
        <w:t>Aday Takip Sistemi’nde</w:t>
      </w:r>
      <w:r>
        <w:rPr>
          <w:rStyle w:val="oypena"/>
          <w:color w:val="000000"/>
        </w:rPr>
        <w:t xml:space="preserve"> </w:t>
      </w:r>
      <w:r w:rsidRPr="00611A03">
        <w:rPr>
          <w:rFonts w:ascii="Calibri" w:hAnsi="Calibri" w:cs="Calibri"/>
        </w:rPr>
        <w:t>toplar</w:t>
      </w:r>
      <w:r>
        <w:rPr>
          <w:rFonts w:ascii="Calibri" w:hAnsi="Calibri" w:cs="Calibri"/>
        </w:rPr>
        <w:t xml:space="preserve">, </w:t>
      </w:r>
      <w:r w:rsidRPr="00611A03">
        <w:rPr>
          <w:rFonts w:ascii="Calibri" w:hAnsi="Calibri" w:cs="Calibri"/>
        </w:rPr>
        <w:t>ön elemeyi yapar</w:t>
      </w:r>
      <w:r>
        <w:rPr>
          <w:rFonts w:ascii="Calibri" w:hAnsi="Calibri" w:cs="Calibri"/>
        </w:rPr>
        <w:t xml:space="preserve"> ve u</w:t>
      </w:r>
      <w:r w:rsidRPr="005E31E2">
        <w:rPr>
          <w:rFonts w:ascii="Calibri" w:hAnsi="Calibri" w:cs="Calibri"/>
        </w:rPr>
        <w:t xml:space="preserve">ygun bulduğu adayları </w:t>
      </w:r>
      <w:r w:rsidRPr="00AB23AC">
        <w:rPr>
          <w:rFonts w:ascii="Calibri" w:hAnsi="Calibri" w:cs="Calibri"/>
          <w:b/>
          <w:bCs/>
        </w:rPr>
        <w:t xml:space="preserve">İşe Alım </w:t>
      </w:r>
      <w:proofErr w:type="spellStart"/>
      <w:r>
        <w:rPr>
          <w:rFonts w:ascii="Calibri" w:hAnsi="Calibri" w:cs="Calibri"/>
          <w:b/>
          <w:bCs/>
        </w:rPr>
        <w:t>Yöneticisi’nin</w:t>
      </w:r>
      <w:proofErr w:type="spellEnd"/>
      <w:r w:rsidRPr="005E31E2">
        <w:rPr>
          <w:rFonts w:ascii="Calibri" w:hAnsi="Calibri" w:cs="Calibri"/>
        </w:rPr>
        <w:t xml:space="preserve"> incelemesi için </w:t>
      </w:r>
      <w:r w:rsidRPr="008442DB">
        <w:rPr>
          <w:rFonts w:ascii="Calibri" w:hAnsi="Calibri" w:cs="Calibri"/>
          <w:b/>
          <w:bCs/>
        </w:rPr>
        <w:t>Uzun Liste’ye</w:t>
      </w:r>
      <w:r w:rsidRPr="005E31E2">
        <w:rPr>
          <w:rFonts w:ascii="Calibri" w:hAnsi="Calibri" w:cs="Calibri"/>
        </w:rPr>
        <w:t xml:space="preserve"> alır.</w:t>
      </w:r>
    </w:p>
    <w:p w14:paraId="141295F3" w14:textId="77777777" w:rsidR="00BD24A5" w:rsidRPr="00611A03" w:rsidRDefault="00BD24A5" w:rsidP="00BD24A5">
      <w:pPr>
        <w:pStyle w:val="ListeParagraf"/>
        <w:numPr>
          <w:ilvl w:val="0"/>
          <w:numId w:val="2"/>
        </w:numPr>
        <w:rPr>
          <w:rFonts w:ascii="Calibri" w:hAnsi="Calibri" w:cs="Calibri"/>
        </w:rPr>
      </w:pPr>
      <w:r w:rsidRPr="008442DB">
        <w:rPr>
          <w:rFonts w:ascii="Calibri" w:hAnsi="Calibri" w:cs="Calibri"/>
          <w:b/>
          <w:bCs/>
        </w:rPr>
        <w:t>İşe Alım Yöneticisi</w:t>
      </w:r>
      <w:r w:rsidRPr="00611A03">
        <w:rPr>
          <w:rFonts w:ascii="Calibri" w:hAnsi="Calibri" w:cs="Calibri"/>
        </w:rPr>
        <w:t xml:space="preserve"> uygun adayları ön görüşme yapılması için </w:t>
      </w:r>
      <w:r w:rsidRPr="008442DB">
        <w:rPr>
          <w:rFonts w:ascii="Calibri" w:hAnsi="Calibri" w:cs="Calibri"/>
          <w:b/>
          <w:bCs/>
        </w:rPr>
        <w:t>Kısa Liste’ye</w:t>
      </w:r>
      <w:r w:rsidRPr="00611A03">
        <w:rPr>
          <w:rFonts w:ascii="Calibri" w:hAnsi="Calibri" w:cs="Calibri"/>
        </w:rPr>
        <w:t xml:space="preserve"> taşır.</w:t>
      </w:r>
    </w:p>
    <w:p w14:paraId="280F530F" w14:textId="77777777" w:rsidR="00BD24A5" w:rsidRPr="007953C5" w:rsidRDefault="00BD24A5" w:rsidP="00BD24A5">
      <w:pPr>
        <w:pStyle w:val="Balk2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3" w:name="_Toc168614069"/>
      <w:bookmarkEnd w:id="2"/>
      <w:r w:rsidRPr="007953C5">
        <w:rPr>
          <w:rFonts w:ascii="Calibri" w:hAnsi="Calibri" w:cs="Calibri"/>
          <w:b/>
          <w:bCs/>
          <w:color w:val="auto"/>
          <w:sz w:val="22"/>
          <w:szCs w:val="22"/>
        </w:rPr>
        <w:t>Tanışma Görüşmesi</w:t>
      </w:r>
      <w:bookmarkEnd w:id="3"/>
    </w:p>
    <w:p w14:paraId="6EF240BC" w14:textId="77777777" w:rsidR="00BD24A5" w:rsidRPr="00611A03" w:rsidRDefault="00BD24A5" w:rsidP="00BD24A5">
      <w:pPr>
        <w:pStyle w:val="ListeParagraf"/>
        <w:numPr>
          <w:ilvl w:val="0"/>
          <w:numId w:val="2"/>
        </w:numPr>
      </w:pPr>
      <w:r w:rsidRPr="008442DB">
        <w:rPr>
          <w:rFonts w:ascii="Calibri" w:hAnsi="Calibri" w:cs="Calibri"/>
          <w:b/>
          <w:bCs/>
        </w:rPr>
        <w:t>İşe Alım Uzmanı</w:t>
      </w:r>
      <w:r w:rsidRPr="00611A03">
        <w:rPr>
          <w:rFonts w:ascii="Calibri" w:hAnsi="Calibri" w:cs="Calibri"/>
        </w:rPr>
        <w:t xml:space="preserve">, kısa listeye alınan adaylarla </w:t>
      </w:r>
      <w:r w:rsidRPr="008442DB">
        <w:rPr>
          <w:rFonts w:ascii="Calibri" w:hAnsi="Calibri" w:cs="Calibri"/>
          <w:b/>
          <w:bCs/>
        </w:rPr>
        <w:t>30 dk’yı aşmayan</w:t>
      </w:r>
      <w:r w:rsidRPr="00611A03">
        <w:rPr>
          <w:rFonts w:ascii="Calibri" w:hAnsi="Calibri" w:cs="Calibri"/>
        </w:rPr>
        <w:t xml:space="preserve"> tanışma görüşmelerini gerçekleştirir ve </w:t>
      </w:r>
      <w:r>
        <w:rPr>
          <w:rFonts w:ascii="Calibri" w:hAnsi="Calibri" w:cs="Calibri"/>
        </w:rPr>
        <w:t>A</w:t>
      </w:r>
      <w:r w:rsidRPr="00611A03">
        <w:rPr>
          <w:rFonts w:ascii="Calibri" w:hAnsi="Calibri" w:cs="Calibri"/>
        </w:rPr>
        <w:t xml:space="preserve">TS üzerinden </w:t>
      </w:r>
      <w:r w:rsidRPr="008442DB">
        <w:rPr>
          <w:rFonts w:ascii="Calibri" w:hAnsi="Calibri" w:cs="Calibri"/>
          <w:b/>
          <w:bCs/>
        </w:rPr>
        <w:t xml:space="preserve">İşe Alım </w:t>
      </w:r>
      <w:proofErr w:type="spellStart"/>
      <w:r w:rsidRPr="008442DB">
        <w:rPr>
          <w:rFonts w:ascii="Calibri" w:hAnsi="Calibri" w:cs="Calibri"/>
          <w:b/>
          <w:bCs/>
        </w:rPr>
        <w:t>Yöneticisi’ne</w:t>
      </w:r>
      <w:proofErr w:type="spellEnd"/>
      <w:r w:rsidRPr="00611A03">
        <w:rPr>
          <w:rFonts w:ascii="Calibri" w:hAnsi="Calibri" w:cs="Calibri"/>
        </w:rPr>
        <w:t xml:space="preserve"> görüşme raporlarını iletir.</w:t>
      </w:r>
    </w:p>
    <w:p w14:paraId="5EAA67C7" w14:textId="77777777" w:rsidR="00BD24A5" w:rsidRPr="007953C5" w:rsidRDefault="00BD24A5" w:rsidP="00BD24A5">
      <w:pPr>
        <w:pStyle w:val="ListeParagraf"/>
        <w:spacing w:after="0"/>
        <w:jc w:val="both"/>
        <w:rPr>
          <w:rFonts w:ascii="Calibri" w:hAnsi="Calibri" w:cs="Calibri"/>
        </w:rPr>
      </w:pPr>
    </w:p>
    <w:p w14:paraId="4A5C2452" w14:textId="77777777" w:rsidR="00BD24A5" w:rsidRPr="007953C5" w:rsidRDefault="00BD24A5" w:rsidP="00BD24A5">
      <w:pPr>
        <w:pStyle w:val="Balk2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bookmarkStart w:id="4" w:name="_Toc168614070"/>
      <w:r w:rsidRPr="007953C5">
        <w:rPr>
          <w:rFonts w:ascii="Calibri" w:hAnsi="Calibri" w:cs="Calibri"/>
          <w:b/>
          <w:bCs/>
          <w:color w:val="auto"/>
          <w:sz w:val="22"/>
          <w:szCs w:val="22"/>
        </w:rPr>
        <w:t xml:space="preserve">Teknik </w:t>
      </w:r>
      <w:bookmarkEnd w:id="4"/>
      <w:r>
        <w:rPr>
          <w:rFonts w:ascii="Calibri" w:hAnsi="Calibri" w:cs="Calibri"/>
          <w:b/>
          <w:bCs/>
          <w:color w:val="auto"/>
          <w:sz w:val="22"/>
          <w:szCs w:val="22"/>
        </w:rPr>
        <w:t>Görüşme</w:t>
      </w:r>
    </w:p>
    <w:p w14:paraId="4BEA2E43" w14:textId="77777777" w:rsidR="00BD24A5" w:rsidRPr="00322258" w:rsidRDefault="00BD24A5" w:rsidP="00BD24A5">
      <w:pPr>
        <w:pStyle w:val="ListeParagraf"/>
        <w:numPr>
          <w:ilvl w:val="0"/>
          <w:numId w:val="2"/>
        </w:numPr>
        <w:rPr>
          <w:rFonts w:ascii="Calibri" w:hAnsi="Calibri" w:cs="Calibri"/>
        </w:rPr>
      </w:pPr>
      <w:r w:rsidRPr="008442DB">
        <w:rPr>
          <w:rFonts w:ascii="Calibri" w:hAnsi="Calibri" w:cs="Calibri"/>
          <w:b/>
          <w:bCs/>
        </w:rPr>
        <w:t xml:space="preserve">İşe Alım Uzmanı ve İşe Alım </w:t>
      </w:r>
      <w:proofErr w:type="spellStart"/>
      <w:r w:rsidRPr="008442DB">
        <w:rPr>
          <w:rFonts w:ascii="Calibri" w:hAnsi="Calibri" w:cs="Calibri"/>
          <w:b/>
          <w:bCs/>
        </w:rPr>
        <w:t>Yöneticisi’nin</w:t>
      </w:r>
      <w:proofErr w:type="spellEnd"/>
      <w:r w:rsidRPr="00611A03">
        <w:rPr>
          <w:rFonts w:ascii="Calibri" w:hAnsi="Calibri" w:cs="Calibri"/>
        </w:rPr>
        <w:t xml:space="preserve"> katıldığı</w:t>
      </w:r>
      <w:r>
        <w:rPr>
          <w:rFonts w:ascii="Calibri" w:hAnsi="Calibri" w:cs="Calibri"/>
        </w:rPr>
        <w:t xml:space="preserve"> ve</w:t>
      </w:r>
      <w:r w:rsidRPr="00611A03">
        <w:rPr>
          <w:rFonts w:ascii="Calibri" w:hAnsi="Calibri" w:cs="Calibri"/>
        </w:rPr>
        <w:t xml:space="preserve"> adayın teknik yeteneklerinin ölçümlendiği bir mülakat yapılır. Görüşme notları</w:t>
      </w:r>
      <w:r w:rsidRPr="008442DB">
        <w:rPr>
          <w:rFonts w:ascii="Calibri" w:hAnsi="Calibri" w:cs="Calibri"/>
          <w:b/>
          <w:bCs/>
        </w:rPr>
        <w:t xml:space="preserve"> ATS</w:t>
      </w:r>
      <w:r w:rsidRPr="00611A03">
        <w:rPr>
          <w:rFonts w:ascii="Calibri" w:hAnsi="Calibri" w:cs="Calibri"/>
        </w:rPr>
        <w:t xml:space="preserve"> üzerinden yayınlanır.</w:t>
      </w:r>
    </w:p>
    <w:p w14:paraId="71FD9D53" w14:textId="77777777" w:rsidR="00BD24A5" w:rsidRPr="007953C5" w:rsidRDefault="00BD24A5" w:rsidP="00BD24A5">
      <w:pPr>
        <w:pStyle w:val="ListeParagraf"/>
        <w:spacing w:after="0"/>
        <w:jc w:val="both"/>
        <w:rPr>
          <w:rFonts w:ascii="Calibri" w:hAnsi="Calibri" w:cs="Calibri"/>
        </w:rPr>
      </w:pPr>
    </w:p>
    <w:p w14:paraId="298962F4" w14:textId="77777777" w:rsidR="00BD24A5" w:rsidRPr="007953C5" w:rsidRDefault="00BD24A5" w:rsidP="00BD24A5">
      <w:pPr>
        <w:pStyle w:val="Balk2"/>
        <w:spacing w:before="0" w:after="0"/>
        <w:rPr>
          <w:rFonts w:ascii="Calibri" w:hAnsi="Calibri" w:cs="Calibri"/>
          <w:b/>
          <w:bCs/>
        </w:rPr>
      </w:pPr>
      <w:bookmarkStart w:id="5" w:name="_Toc168614071"/>
      <w:r w:rsidRPr="007953C5">
        <w:rPr>
          <w:rFonts w:ascii="Calibri" w:hAnsi="Calibri" w:cs="Calibri"/>
          <w:b/>
          <w:bCs/>
          <w:color w:val="auto"/>
          <w:sz w:val="22"/>
          <w:szCs w:val="22"/>
        </w:rPr>
        <w:t>Problem Çözme</w:t>
      </w:r>
      <w:bookmarkEnd w:id="5"/>
      <w:r w:rsidRPr="007953C5">
        <w:rPr>
          <w:rFonts w:ascii="Calibri" w:hAnsi="Calibri" w:cs="Calibri"/>
          <w:b/>
          <w:bCs/>
          <w:sz w:val="22"/>
          <w:szCs w:val="22"/>
        </w:rPr>
        <w:tab/>
      </w:r>
    </w:p>
    <w:p w14:paraId="16A5F067" w14:textId="77777777" w:rsidR="00BD24A5" w:rsidRPr="00611A03" w:rsidRDefault="00BD24A5" w:rsidP="00BD24A5">
      <w:pPr>
        <w:pStyle w:val="ListeParagraf"/>
        <w:numPr>
          <w:ilvl w:val="0"/>
          <w:numId w:val="2"/>
        </w:numPr>
      </w:pPr>
      <w:bookmarkStart w:id="6" w:name="_Toc168614072"/>
      <w:r w:rsidRPr="005E207B">
        <w:rPr>
          <w:rFonts w:ascii="Calibri" w:hAnsi="Calibri" w:cs="Calibri"/>
          <w:b/>
          <w:bCs/>
        </w:rPr>
        <w:t>İAY</w:t>
      </w:r>
      <w:r w:rsidRPr="00611A03">
        <w:rPr>
          <w:rFonts w:ascii="Calibri" w:hAnsi="Calibri" w:cs="Calibri"/>
        </w:rPr>
        <w:t xml:space="preserve"> role uygun problem dosyasını hazırlar ve </w:t>
      </w:r>
      <w:r w:rsidRPr="005E207B">
        <w:rPr>
          <w:rFonts w:ascii="Calibri" w:hAnsi="Calibri" w:cs="Calibri"/>
          <w:b/>
          <w:bCs/>
        </w:rPr>
        <w:t>İAU</w:t>
      </w:r>
      <w:r w:rsidRPr="00611A03">
        <w:rPr>
          <w:rFonts w:ascii="Calibri" w:hAnsi="Calibri" w:cs="Calibri"/>
        </w:rPr>
        <w:t xml:space="preserve"> adaya iletir. Belirlenen süre içinde problemin çözümünü ulaştıran adayların dosyaları değerlendirilir. Olumlu adaylar problem çözümünü sunmak üzere </w:t>
      </w:r>
      <w:r w:rsidRPr="005E207B">
        <w:rPr>
          <w:rFonts w:ascii="Calibri" w:hAnsi="Calibri" w:cs="Calibri"/>
        </w:rPr>
        <w:t>ofise davet edilir.</w:t>
      </w:r>
    </w:p>
    <w:p w14:paraId="77045703" w14:textId="77777777" w:rsidR="00BD24A5" w:rsidRDefault="00BD24A5" w:rsidP="00BD24A5">
      <w:pPr>
        <w:pStyle w:val="ListeParagraf"/>
        <w:spacing w:after="0"/>
        <w:jc w:val="both"/>
        <w:rPr>
          <w:rFonts w:ascii="Calibri" w:hAnsi="Calibri" w:cs="Calibri"/>
          <w:b/>
          <w:bCs/>
        </w:rPr>
      </w:pPr>
    </w:p>
    <w:p w14:paraId="7C8B05BF" w14:textId="77777777" w:rsidR="00BD24A5" w:rsidRPr="007953C5" w:rsidRDefault="00BD24A5" w:rsidP="00BD24A5">
      <w:pPr>
        <w:pStyle w:val="Balk2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7953C5">
        <w:rPr>
          <w:rFonts w:ascii="Calibri" w:hAnsi="Calibri" w:cs="Calibri"/>
          <w:b/>
          <w:bCs/>
          <w:color w:val="auto"/>
          <w:sz w:val="22"/>
          <w:szCs w:val="22"/>
        </w:rPr>
        <w:t>Takım Oyunu</w:t>
      </w:r>
      <w:bookmarkEnd w:id="6"/>
    </w:p>
    <w:p w14:paraId="7C6873BC" w14:textId="77777777" w:rsidR="00BD24A5" w:rsidRDefault="00BD24A5" w:rsidP="00BD24A5">
      <w:pPr>
        <w:pStyle w:val="ListeParagraf"/>
        <w:numPr>
          <w:ilvl w:val="0"/>
          <w:numId w:val="2"/>
        </w:numPr>
        <w:rPr>
          <w:rFonts w:ascii="Calibri" w:hAnsi="Calibri" w:cs="Calibri"/>
        </w:rPr>
      </w:pPr>
      <w:r w:rsidRPr="00611A03">
        <w:rPr>
          <w:rFonts w:ascii="Calibri" w:hAnsi="Calibri" w:cs="Calibri"/>
        </w:rPr>
        <w:t>Aday birlikte çalışacağı ekiple takım oyunu oynar.</w:t>
      </w:r>
    </w:p>
    <w:p w14:paraId="4E2CDD2C" w14:textId="77777777" w:rsidR="00BD24A5" w:rsidRDefault="00BD24A5" w:rsidP="00BD24A5">
      <w:pPr>
        <w:pStyle w:val="ListeParagraf"/>
        <w:rPr>
          <w:rFonts w:ascii="Calibri" w:hAnsi="Calibri" w:cs="Calibri"/>
        </w:rPr>
      </w:pPr>
    </w:p>
    <w:p w14:paraId="2A2DADCA" w14:textId="77777777" w:rsidR="00BD24A5" w:rsidRDefault="00BD24A5" w:rsidP="00BD24A5">
      <w:pPr>
        <w:spacing w:after="0"/>
        <w:rPr>
          <w:rFonts w:ascii="Calibri" w:hAnsi="Calibri" w:cs="Calibri"/>
          <w:b/>
          <w:bCs/>
        </w:rPr>
      </w:pPr>
      <w:r w:rsidRPr="00CC3E0C">
        <w:rPr>
          <w:rFonts w:ascii="Calibri" w:hAnsi="Calibri" w:cs="Calibri"/>
          <w:b/>
          <w:bCs/>
        </w:rPr>
        <w:t>Referans Kontrolü ve Yetkinlik Testleri</w:t>
      </w:r>
    </w:p>
    <w:p w14:paraId="3570D8D4" w14:textId="77777777" w:rsidR="00BD24A5" w:rsidRPr="00BD24A5" w:rsidRDefault="00BD24A5" w:rsidP="00BD24A5">
      <w:pPr>
        <w:pStyle w:val="ListeParagraf"/>
        <w:numPr>
          <w:ilvl w:val="0"/>
          <w:numId w:val="2"/>
        </w:numPr>
        <w:spacing w:after="0"/>
        <w:rPr>
          <w:rFonts w:ascii="Calibri" w:hAnsi="Calibri" w:cs="Calibri"/>
          <w:b/>
          <w:bCs/>
        </w:rPr>
      </w:pPr>
      <w:r w:rsidRPr="00674BC1">
        <w:rPr>
          <w:rFonts w:ascii="Calibri" w:hAnsi="Calibri" w:cs="Calibri"/>
        </w:rPr>
        <w:t xml:space="preserve">Süreçte ihtiyaç duyulması halinde referans kontrolü ve yetkinlik testleri kullanılabilir. Planlamasını </w:t>
      </w:r>
      <w:r w:rsidRPr="00674BC1">
        <w:rPr>
          <w:rFonts w:ascii="Calibri" w:hAnsi="Calibri" w:cs="Calibri"/>
          <w:b/>
          <w:bCs/>
        </w:rPr>
        <w:t>İAU</w:t>
      </w:r>
      <w:r w:rsidRPr="00674BC1">
        <w:rPr>
          <w:rFonts w:ascii="Calibri" w:hAnsi="Calibri" w:cs="Calibri"/>
        </w:rPr>
        <w:t xml:space="preserve"> yapar.</w:t>
      </w:r>
    </w:p>
    <w:p w14:paraId="66F5A289" w14:textId="77777777" w:rsidR="00BD24A5" w:rsidRPr="00A52387" w:rsidRDefault="00BD24A5" w:rsidP="00BD24A5">
      <w:pPr>
        <w:pStyle w:val="ListeParagraf"/>
        <w:spacing w:after="0"/>
        <w:rPr>
          <w:rFonts w:ascii="Calibri" w:hAnsi="Calibri" w:cs="Calibri"/>
          <w:b/>
          <w:bCs/>
        </w:rPr>
      </w:pPr>
    </w:p>
    <w:p w14:paraId="28947E51" w14:textId="77777777" w:rsidR="00BD24A5" w:rsidRDefault="00BD24A5" w:rsidP="00BD24A5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Teklif Çalışması ve Teklif</w:t>
      </w:r>
    </w:p>
    <w:p w14:paraId="63BEBEB1" w14:textId="77777777" w:rsidR="00BD24A5" w:rsidRPr="00D50048" w:rsidRDefault="00BD24A5" w:rsidP="00BD24A5">
      <w:pPr>
        <w:pStyle w:val="ListeParagraf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D50048">
        <w:rPr>
          <w:rFonts w:ascii="Calibri" w:hAnsi="Calibri" w:cs="Calibri"/>
        </w:rPr>
        <w:t>Uygun bulunan aday için</w:t>
      </w:r>
      <w:r w:rsidRPr="00D50048">
        <w:rPr>
          <w:rFonts w:ascii="Calibri" w:hAnsi="Calibri" w:cs="Calibri"/>
          <w:b/>
          <w:bCs/>
        </w:rPr>
        <w:t xml:space="preserve"> İAU</w:t>
      </w:r>
      <w:r w:rsidRPr="00D50048">
        <w:rPr>
          <w:rFonts w:ascii="Calibri" w:hAnsi="Calibri" w:cs="Calibri"/>
        </w:rPr>
        <w:t xml:space="preserve">, ücret skalasına uygun olmak üzere ücret teklifini hazırlar. </w:t>
      </w:r>
    </w:p>
    <w:p w14:paraId="27A68144" w14:textId="77777777" w:rsidR="00BD24A5" w:rsidRPr="00D50048" w:rsidRDefault="00BD24A5" w:rsidP="00BD2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50048">
        <w:rPr>
          <w:rFonts w:ascii="Calibri" w:hAnsi="Calibri" w:cs="Calibri"/>
          <w:b/>
          <w:bCs/>
        </w:rPr>
        <w:t>İK Müdürü</w:t>
      </w:r>
      <w:r w:rsidRPr="00D50048">
        <w:rPr>
          <w:rFonts w:ascii="Calibri" w:hAnsi="Calibri" w:cs="Calibri"/>
        </w:rPr>
        <w:t xml:space="preserve"> çalışmayı kontrol eder</w:t>
      </w:r>
      <w:r>
        <w:rPr>
          <w:rFonts w:ascii="Calibri" w:hAnsi="Calibri" w:cs="Calibri"/>
        </w:rPr>
        <w:t xml:space="preserve">, </w:t>
      </w:r>
      <w:r w:rsidRPr="00D50048">
        <w:rPr>
          <w:rFonts w:ascii="Calibri" w:hAnsi="Calibri" w:cs="Calibri"/>
          <w:b/>
          <w:bCs/>
        </w:rPr>
        <w:t>COO</w:t>
      </w:r>
      <w:r w:rsidRPr="00D5004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Pr="00D50048">
        <w:rPr>
          <w:rFonts w:ascii="Calibri" w:hAnsi="Calibri" w:cs="Calibri"/>
        </w:rPr>
        <w:t>eklifi onaylar.</w:t>
      </w:r>
    </w:p>
    <w:p w14:paraId="39B9D5EF" w14:textId="77777777" w:rsidR="00BD24A5" w:rsidRDefault="00BD24A5" w:rsidP="00BD2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50048">
        <w:rPr>
          <w:rFonts w:ascii="Calibri" w:hAnsi="Calibri" w:cs="Calibri"/>
          <w:b/>
          <w:bCs/>
        </w:rPr>
        <w:t>İAY</w:t>
      </w:r>
      <w:r w:rsidRPr="00D50048">
        <w:rPr>
          <w:rFonts w:ascii="Calibri" w:hAnsi="Calibri" w:cs="Calibri"/>
        </w:rPr>
        <w:t xml:space="preserve"> ile teklif bilgi amaçlı paylaşılır. </w:t>
      </w:r>
    </w:p>
    <w:p w14:paraId="29510F90" w14:textId="77777777" w:rsidR="00BD24A5" w:rsidRDefault="00BD24A5" w:rsidP="00BD2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007097">
        <w:rPr>
          <w:rFonts w:ascii="Calibri" w:hAnsi="Calibri" w:cs="Calibri"/>
          <w:b/>
          <w:bCs/>
        </w:rPr>
        <w:t>İAU</w:t>
      </w:r>
      <w:r w:rsidRPr="00007097">
        <w:rPr>
          <w:rFonts w:ascii="Calibri" w:hAnsi="Calibri" w:cs="Calibri"/>
        </w:rPr>
        <w:t>, teklifi adaya sunar ve ardından e-posta olarak paylaşır.</w:t>
      </w:r>
    </w:p>
    <w:p w14:paraId="25CEC3B5" w14:textId="77777777" w:rsidR="00BD24A5" w:rsidRDefault="00BD24A5" w:rsidP="00BD24A5">
      <w:pPr>
        <w:spacing w:after="0"/>
        <w:jc w:val="both"/>
        <w:rPr>
          <w:rFonts w:ascii="Calibri" w:hAnsi="Calibri" w:cs="Calibri"/>
          <w:b/>
          <w:bCs/>
        </w:rPr>
      </w:pPr>
    </w:p>
    <w:p w14:paraId="0836B9AB" w14:textId="77777777" w:rsidR="00BD24A5" w:rsidRDefault="00BD24A5" w:rsidP="00BD24A5">
      <w:pPr>
        <w:rPr>
          <w:rFonts w:ascii="Calibri" w:hAnsi="Calibri" w:cs="Calibri"/>
          <w:b/>
          <w:bCs/>
        </w:rPr>
      </w:pPr>
      <w:r w:rsidRPr="002104DA">
        <w:rPr>
          <w:rFonts w:ascii="Calibri" w:hAnsi="Calibri" w:cs="Calibri"/>
          <w:b/>
          <w:bCs/>
        </w:rPr>
        <w:t>6.İlgili Doküman</w:t>
      </w:r>
    </w:p>
    <w:p w14:paraId="367D9077" w14:textId="77777777" w:rsidR="00BD24A5" w:rsidRDefault="00BD24A5" w:rsidP="00BD24A5">
      <w:pPr>
        <w:spacing w:line="276" w:lineRule="auto"/>
        <w:rPr>
          <w:rFonts w:ascii="Calibri" w:hAnsi="Calibri" w:cs="Calibri"/>
        </w:rPr>
      </w:pPr>
      <w:r w:rsidRPr="004A7CD3">
        <w:rPr>
          <w:rFonts w:ascii="Calibri" w:hAnsi="Calibri" w:cs="Calibri"/>
        </w:rPr>
        <w:t>Yetenek Kazanımı Süreç Akışı</w:t>
      </w:r>
      <w:r>
        <w:rPr>
          <w:rFonts w:ascii="Calibri" w:hAnsi="Calibri" w:cs="Calibri"/>
        </w:rPr>
        <w:t xml:space="preserve"> </w:t>
      </w:r>
    </w:p>
    <w:p w14:paraId="0A1BF9AE" w14:textId="77777777" w:rsidR="00BD24A5" w:rsidRPr="004A7CD3" w:rsidRDefault="00BD24A5" w:rsidP="00BD24A5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Adaylarla İletişimde Kullanılacak Mesaj Taslakları </w:t>
      </w:r>
    </w:p>
    <w:p w14:paraId="6E463085" w14:textId="77777777" w:rsidR="00BD24A5" w:rsidRDefault="00BD24A5" w:rsidP="00BD24A5">
      <w:pPr>
        <w:spacing w:line="276" w:lineRule="auto"/>
        <w:rPr>
          <w:rFonts w:ascii="Calibri" w:hAnsi="Calibri" w:cs="Calibri"/>
        </w:rPr>
      </w:pPr>
      <w:r w:rsidRPr="00CE7F97">
        <w:rPr>
          <w:rFonts w:ascii="Calibri" w:hAnsi="Calibri" w:cs="Calibri"/>
        </w:rPr>
        <w:t>İşe Al</w:t>
      </w:r>
      <w:r>
        <w:rPr>
          <w:rFonts w:ascii="Calibri" w:hAnsi="Calibri" w:cs="Calibri"/>
        </w:rPr>
        <w:t>ı</w:t>
      </w:r>
      <w:r w:rsidRPr="00CE7F97">
        <w:rPr>
          <w:rFonts w:ascii="Calibri" w:hAnsi="Calibri" w:cs="Calibri"/>
        </w:rPr>
        <w:t>m Talep Formu</w:t>
      </w:r>
      <w:r>
        <w:rPr>
          <w:rFonts w:ascii="Calibri" w:hAnsi="Calibri" w:cs="Calibri"/>
        </w:rPr>
        <w:t xml:space="preserve"> </w:t>
      </w:r>
    </w:p>
    <w:p w14:paraId="15C053E2" w14:textId="77777777" w:rsidR="00BD24A5" w:rsidRDefault="00BD24A5" w:rsidP="00BD24A5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INFINIA İngilizce İlan Metni </w:t>
      </w:r>
    </w:p>
    <w:p w14:paraId="0E5EB86E" w14:textId="77777777" w:rsidR="00BD24A5" w:rsidRDefault="00BD24A5" w:rsidP="00BD24A5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INFINIA Türkçe İlan Metni </w:t>
      </w:r>
    </w:p>
    <w:p w14:paraId="62D617B2" w14:textId="77777777" w:rsidR="00BD24A5" w:rsidRDefault="00BD24A5" w:rsidP="00BD24A5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Görüşme Deneyimi Anketi </w:t>
      </w:r>
    </w:p>
    <w:p w14:paraId="1B0AF0E2" w14:textId="43995998" w:rsidR="00D2115C" w:rsidRDefault="00D2115C" w:rsidP="00BD24A5">
      <w:pPr>
        <w:spacing w:line="276" w:lineRule="auto"/>
        <w:rPr>
          <w:rFonts w:ascii="Calibri" w:hAnsi="Calibri" w:cs="Calibri"/>
        </w:rPr>
      </w:pPr>
      <w:r w:rsidRPr="00D2115C">
        <w:rPr>
          <w:rFonts w:ascii="Calibri" w:hAnsi="Calibri" w:cs="Calibri"/>
        </w:rPr>
        <w:t>Daha detaylı bilgi almak için İnsan Kaynakları Departmanı ile iletişime geçebilirsiniz.</w:t>
      </w:r>
    </w:p>
    <w:p w14:paraId="07BC5C61" w14:textId="77777777" w:rsidR="00BD24A5" w:rsidRDefault="00BD24A5"/>
    <w:sectPr w:rsidR="00BD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42651"/>
    <w:multiLevelType w:val="hybridMultilevel"/>
    <w:tmpl w:val="C9D8EC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75BF7"/>
    <w:multiLevelType w:val="multilevel"/>
    <w:tmpl w:val="C826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148488">
    <w:abstractNumId w:val="1"/>
  </w:num>
  <w:num w:numId="2" w16cid:durableId="156830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A5"/>
    <w:rsid w:val="000D78DE"/>
    <w:rsid w:val="005B2D9D"/>
    <w:rsid w:val="008C4235"/>
    <w:rsid w:val="00BD24A5"/>
    <w:rsid w:val="00D2115C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F1B6"/>
  <w15:chartTrackingRefBased/>
  <w15:docId w15:val="{F0E8A664-9060-4AB7-AE6F-E3C745C4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A5"/>
    <w:pPr>
      <w:spacing w:line="259" w:lineRule="auto"/>
    </w:pPr>
    <w:rPr>
      <w:sz w:val="22"/>
      <w:szCs w:val="22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BD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2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2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2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D2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2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24A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24A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24A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24A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24A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24A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24A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24A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24A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2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24A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24A5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VarsaylanParagrafYazTipi"/>
    <w:rsid w:val="00BD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2024-08-29T11:49:00Z</dcterms:created>
  <dcterms:modified xsi:type="dcterms:W3CDTF">2024-08-29T11:56:00Z</dcterms:modified>
</cp:coreProperties>
</file>