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830D" w14:textId="38365F27" w:rsidR="004242F1" w:rsidRDefault="004242F1" w:rsidP="004242F1">
      <w:pPr>
        <w:pStyle w:val="Balk1"/>
        <w:rPr>
          <w:rFonts w:ascii="Calibri" w:hAnsi="Calibri" w:cs="Calibri"/>
          <w:b/>
          <w:bCs/>
          <w:color w:val="auto"/>
          <w:sz w:val="24"/>
          <w:szCs w:val="24"/>
        </w:rPr>
      </w:pPr>
      <w:r w:rsidRPr="00F44780">
        <w:rPr>
          <w:rFonts w:ascii="Calibri" w:hAnsi="Calibri" w:cs="Calibri"/>
          <w:b/>
          <w:bCs/>
          <w:color w:val="auto"/>
          <w:sz w:val="24"/>
          <w:szCs w:val="24"/>
        </w:rPr>
        <w:t>MEKANİK ÜRETİM SÜRECİ</w:t>
      </w:r>
      <w:r w:rsidR="00AD3525">
        <w:rPr>
          <w:rFonts w:ascii="Calibri" w:hAnsi="Calibri" w:cs="Calibri"/>
          <w:b/>
          <w:bCs/>
          <w:color w:val="auto"/>
          <w:sz w:val="24"/>
          <w:szCs w:val="24"/>
        </w:rPr>
        <w:t xml:space="preserve"> Akış/Aşamalar</w:t>
      </w:r>
    </w:p>
    <w:p w14:paraId="1B361691" w14:textId="44B08249" w:rsidR="00F44780" w:rsidRPr="00F44780" w:rsidRDefault="00F44780" w:rsidP="00F447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Mekanik Üretim</w:t>
      </w:r>
      <w:r w:rsidRPr="00176964">
        <w:rPr>
          <w:rFonts w:ascii="Calibri" w:hAnsi="Calibri" w:cs="Calibri"/>
          <w:sz w:val="24"/>
          <w:szCs w:val="24"/>
        </w:rPr>
        <w:t xml:space="preserve"> Süreci kapsamında yürütülen faaliyetlerin neler olduğu bilgisi sırası ile aşağıdadır.</w:t>
      </w:r>
    </w:p>
    <w:p w14:paraId="7CD16A7B" w14:textId="77777777" w:rsidR="004242F1" w:rsidRPr="00F44780" w:rsidRDefault="004242F1" w:rsidP="004242F1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 xml:space="preserve">Mekanik üretim müdürü, mekanik tasarım, endüstriyel tasarım, mekanik üretim </w:t>
      </w:r>
    </w:p>
    <w:p w14:paraId="08EEE221" w14:textId="77777777" w:rsidR="004242F1" w:rsidRPr="00F44780" w:rsidRDefault="004242F1" w:rsidP="004242F1">
      <w:pPr>
        <w:pStyle w:val="ListeParagraf"/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müdüründen gelen üretim talebi sonrasında projeyi inceler ve üretim onayını alır.</w:t>
      </w:r>
    </w:p>
    <w:p w14:paraId="554F61C7" w14:textId="55346173" w:rsidR="004242F1" w:rsidRPr="00F44780" w:rsidRDefault="004242F1" w:rsidP="004242F1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Atölye şefi, üretim onayından sonra projeyi inceler ve uygun üretim yöntemlerini belirler.</w:t>
      </w:r>
    </w:p>
    <w:p w14:paraId="5FC1A87B" w14:textId="5C065373" w:rsidR="004242F1" w:rsidRPr="00F44780" w:rsidRDefault="004242F1" w:rsidP="004242F1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Operasyonel ekip lideri, tedarikçi planını ve ön maliyet hesaplamalarını yapar.</w:t>
      </w:r>
    </w:p>
    <w:p w14:paraId="49ACDA2F" w14:textId="3A854642" w:rsidR="004242F1" w:rsidRPr="00F44780" w:rsidRDefault="000B68C1" w:rsidP="004242F1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Mekanik üretim müdürü, proje yönetimi, sistem mühendisliği maliyet hesaplamalarından sonra üretim onayının verilip verilme</w:t>
      </w:r>
      <w:r w:rsidR="007F618A" w:rsidRPr="00F44780">
        <w:rPr>
          <w:rFonts w:ascii="Calibri" w:hAnsi="Calibri" w:cs="Calibri"/>
          <w:sz w:val="24"/>
          <w:szCs w:val="24"/>
        </w:rPr>
        <w:t>yeceğin</w:t>
      </w:r>
      <w:r w:rsidR="001B7B12" w:rsidRPr="00F44780">
        <w:rPr>
          <w:rFonts w:ascii="Calibri" w:hAnsi="Calibri" w:cs="Calibri"/>
          <w:sz w:val="24"/>
          <w:szCs w:val="24"/>
        </w:rPr>
        <w:t>e karar verir.</w:t>
      </w:r>
    </w:p>
    <w:p w14:paraId="0548FC45" w14:textId="1ED9AB6C" w:rsidR="000B68C1" w:rsidRPr="00F44780" w:rsidRDefault="000B68C1" w:rsidP="004242F1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Mekanik üretim müdürü, üretim onayı verildiyse alt yüklenicinin mi atölyenin mi çalışacağın</w:t>
      </w:r>
      <w:r w:rsidR="00A974FD" w:rsidRPr="00F44780">
        <w:rPr>
          <w:rFonts w:ascii="Calibri" w:hAnsi="Calibri" w:cs="Calibri"/>
          <w:sz w:val="24"/>
          <w:szCs w:val="24"/>
        </w:rPr>
        <w:t>a karar verir.</w:t>
      </w:r>
    </w:p>
    <w:p w14:paraId="2DB15374" w14:textId="4C830BE2" w:rsidR="000B68C1" w:rsidRPr="00F44780" w:rsidRDefault="000B68C1" w:rsidP="000B68C1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Operasyonel ekip lideri, iş yükünü atölye üstlenecekse ilgili malzemelerin tedariğinin yapılması için satın almadan talepte bulunur.</w:t>
      </w:r>
    </w:p>
    <w:p w14:paraId="0BF908AF" w14:textId="77777777" w:rsidR="00AF7D06" w:rsidRPr="00F44780" w:rsidRDefault="00AF7D06" w:rsidP="00AF7D06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Satın alma, operasyonel ekip liderinin talepleri doğrultusunda ham maddelerin satın alımını yapar.</w:t>
      </w:r>
    </w:p>
    <w:p w14:paraId="6D3BCC20" w14:textId="77777777" w:rsidR="00AF7D06" w:rsidRPr="00F44780" w:rsidRDefault="00AF7D06" w:rsidP="00AF7D06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Muhasebe, satın alımın yapılması için gerekli ödemeleri yapar.</w:t>
      </w:r>
    </w:p>
    <w:p w14:paraId="1A866A32" w14:textId="42ADA895" w:rsidR="00AD3509" w:rsidRPr="00F44780" w:rsidRDefault="00AD3509" w:rsidP="00AD3509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Atölye şefi, işlerin üretimine başlar.</w:t>
      </w:r>
    </w:p>
    <w:p w14:paraId="5AE87F42" w14:textId="77777777" w:rsidR="00B37914" w:rsidRPr="00F44780" w:rsidRDefault="00B37914" w:rsidP="00B37914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Kalite kontrol sorumlusu, ölçüm kontrollerini yapar ve parçanın onaylanıp onaylanmayacağıyla ilgili çalışmalar yapar.</w:t>
      </w:r>
    </w:p>
    <w:p w14:paraId="71F88A17" w14:textId="77777777" w:rsidR="00FA0FBE" w:rsidRPr="00F44780" w:rsidRDefault="0060520B" w:rsidP="00EE7847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Kalite kontrol sorumlusu, parçaya uygunluk onayı vermezse atölye şefi p</w:t>
      </w:r>
      <w:r w:rsidR="005D6974" w:rsidRPr="00F44780">
        <w:rPr>
          <w:rFonts w:ascii="Calibri" w:hAnsi="Calibri" w:cs="Calibri"/>
          <w:sz w:val="24"/>
          <w:szCs w:val="24"/>
        </w:rPr>
        <w:t xml:space="preserve">arçaya rework yapılabilir ya da yapılamaz olduğunun kararını </w:t>
      </w:r>
      <w:r w:rsidR="006F1532" w:rsidRPr="00F44780">
        <w:rPr>
          <w:rFonts w:ascii="Calibri" w:hAnsi="Calibri" w:cs="Calibri"/>
          <w:sz w:val="24"/>
          <w:szCs w:val="24"/>
        </w:rPr>
        <w:t>verir. Rework yapılabiliyorsa üretim aşamasına tekrar döner. Yapılamıyorsa</w:t>
      </w:r>
      <w:r w:rsidR="00E85339" w:rsidRPr="00F44780">
        <w:rPr>
          <w:rFonts w:ascii="Calibri" w:hAnsi="Calibri" w:cs="Calibri"/>
          <w:sz w:val="24"/>
          <w:szCs w:val="24"/>
        </w:rPr>
        <w:t xml:space="preserve"> mekanik üretim müdürü, mekanik </w:t>
      </w:r>
      <w:r w:rsidR="00EE7847" w:rsidRPr="00F44780">
        <w:rPr>
          <w:rFonts w:ascii="Calibri" w:hAnsi="Calibri" w:cs="Calibri"/>
          <w:sz w:val="24"/>
          <w:szCs w:val="24"/>
        </w:rPr>
        <w:t xml:space="preserve">ve endüstriyel </w:t>
      </w:r>
      <w:r w:rsidR="00E85339" w:rsidRPr="00F44780">
        <w:rPr>
          <w:rFonts w:ascii="Calibri" w:hAnsi="Calibri" w:cs="Calibri"/>
          <w:sz w:val="24"/>
          <w:szCs w:val="24"/>
        </w:rPr>
        <w:t>tasarım</w:t>
      </w:r>
      <w:r w:rsidR="00EE7847" w:rsidRPr="00F44780">
        <w:rPr>
          <w:rFonts w:ascii="Calibri" w:hAnsi="Calibri" w:cs="Calibri"/>
          <w:sz w:val="24"/>
          <w:szCs w:val="24"/>
        </w:rPr>
        <w:t xml:space="preserve"> ekibi projeyi inceler ve üretim onayı</w:t>
      </w:r>
      <w:r w:rsidR="001419E5" w:rsidRPr="00F44780">
        <w:rPr>
          <w:rFonts w:ascii="Calibri" w:hAnsi="Calibri" w:cs="Calibri"/>
          <w:sz w:val="24"/>
          <w:szCs w:val="24"/>
        </w:rPr>
        <w:t>na karar verir.</w:t>
      </w:r>
    </w:p>
    <w:p w14:paraId="4A593239" w14:textId="73E14F1A" w:rsidR="00B37914" w:rsidRPr="00F44780" w:rsidRDefault="00FA0FBE" w:rsidP="00C31FC0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Kalite kontrol sorumlusu parçaya uygunluk verirse,</w:t>
      </w:r>
      <w:r w:rsidR="00C31FC0" w:rsidRPr="00F44780">
        <w:rPr>
          <w:rFonts w:ascii="Calibri" w:hAnsi="Calibri" w:cs="Calibri"/>
          <w:sz w:val="24"/>
          <w:szCs w:val="24"/>
        </w:rPr>
        <w:t xml:space="preserve"> operasyonel ekip lideri </w:t>
      </w:r>
      <w:r w:rsidRPr="00F44780">
        <w:rPr>
          <w:rFonts w:ascii="Calibri" w:hAnsi="Calibri" w:cs="Calibri"/>
          <w:sz w:val="24"/>
          <w:szCs w:val="24"/>
        </w:rPr>
        <w:t>ürüne kaplama, boya, etiketleme yapılıp yapılmayacağına karar verir. Yapılacaksa gerekli işlemleri yapar, yapılmayacaksa iç-dış müşteriye teslim edilir.</w:t>
      </w:r>
    </w:p>
    <w:p w14:paraId="6710D645" w14:textId="476553A4" w:rsidR="00AF7D06" w:rsidRPr="00F44780" w:rsidRDefault="009A1766" w:rsidP="005A07BF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Operasyonel ekip lideri, iş yükünü alt yüklenici üstlenecekse siparişi verir ve takibini yapar.</w:t>
      </w:r>
    </w:p>
    <w:p w14:paraId="1C9AD610" w14:textId="3B0A3FB4" w:rsidR="00673FCB" w:rsidRPr="00F44780" w:rsidRDefault="00673FCB" w:rsidP="000B68C1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Kalite kontrol sorumlusu, altyükleniciden gelen ürünlerin kontrolünü yapar. Onaydan geçerse satın almaya malzemelerin, ham maddelerin alımı için talepte bulunur.</w:t>
      </w:r>
    </w:p>
    <w:p w14:paraId="0F9CCBA2" w14:textId="56A8219F" w:rsidR="00D45DB1" w:rsidRPr="00F44780" w:rsidRDefault="00D45DB1" w:rsidP="00192455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Muhasebe, satın alımın yapılması için gerekli ödemeleri yapar ve</w:t>
      </w:r>
      <w:r w:rsidR="00192455" w:rsidRPr="00F44780">
        <w:rPr>
          <w:rFonts w:ascii="Calibri" w:hAnsi="Calibri" w:cs="Calibri"/>
          <w:sz w:val="24"/>
          <w:szCs w:val="24"/>
        </w:rPr>
        <w:t xml:space="preserve"> operasyonel ekip lideri tarafından</w:t>
      </w:r>
      <w:r w:rsidRPr="00F44780">
        <w:rPr>
          <w:rFonts w:ascii="Calibri" w:hAnsi="Calibri" w:cs="Calibri"/>
          <w:sz w:val="24"/>
          <w:szCs w:val="24"/>
        </w:rPr>
        <w:t xml:space="preserve"> müşteri</w:t>
      </w:r>
      <w:r w:rsidR="00192455" w:rsidRPr="00F44780">
        <w:rPr>
          <w:rFonts w:ascii="Calibri" w:hAnsi="Calibri" w:cs="Calibri"/>
          <w:sz w:val="24"/>
          <w:szCs w:val="24"/>
        </w:rPr>
        <w:t>ye teslim edilir.</w:t>
      </w:r>
    </w:p>
    <w:p w14:paraId="59FE4FD3" w14:textId="077814E7" w:rsidR="00AE2E65" w:rsidRPr="00F44780" w:rsidRDefault="000F5AB6" w:rsidP="000F577F">
      <w:pPr>
        <w:pStyle w:val="ListeParagraf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44780">
        <w:rPr>
          <w:rFonts w:ascii="Calibri" w:hAnsi="Calibri" w:cs="Calibri"/>
          <w:sz w:val="24"/>
          <w:szCs w:val="24"/>
        </w:rPr>
        <w:t>Kalite kontrol sorumlusu, altyükleniciden gelen ürünlerin kontrolünü yapar. Onaydan geçmezse tekrar atölyede mi alt yüklen</w:t>
      </w:r>
      <w:r w:rsidR="000F577F" w:rsidRPr="00F44780">
        <w:rPr>
          <w:rFonts w:ascii="Calibri" w:hAnsi="Calibri" w:cs="Calibri"/>
          <w:sz w:val="24"/>
          <w:szCs w:val="24"/>
        </w:rPr>
        <w:t>icide mi çalışılacak kararı verilir.</w:t>
      </w:r>
    </w:p>
    <w:p w14:paraId="645F7E5C" w14:textId="5DBE29DB" w:rsidR="007F7DE5" w:rsidRPr="00F44780" w:rsidRDefault="007F7DE5" w:rsidP="00AE2E65">
      <w:pPr>
        <w:pStyle w:val="ListeParagraf"/>
        <w:ind w:left="1080"/>
        <w:rPr>
          <w:rFonts w:ascii="Calibri" w:hAnsi="Calibri" w:cs="Calibri"/>
          <w:sz w:val="24"/>
          <w:szCs w:val="24"/>
        </w:rPr>
      </w:pPr>
    </w:p>
    <w:sectPr w:rsidR="007F7DE5" w:rsidRPr="00F4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C73D0"/>
    <w:multiLevelType w:val="hybridMultilevel"/>
    <w:tmpl w:val="1FF44904"/>
    <w:lvl w:ilvl="0" w:tplc="021E7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75388F"/>
    <w:multiLevelType w:val="hybridMultilevel"/>
    <w:tmpl w:val="DF1CD1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A2FC1"/>
    <w:multiLevelType w:val="hybridMultilevel"/>
    <w:tmpl w:val="CB66BF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382351">
    <w:abstractNumId w:val="2"/>
  </w:num>
  <w:num w:numId="2" w16cid:durableId="590897188">
    <w:abstractNumId w:val="0"/>
  </w:num>
  <w:num w:numId="3" w16cid:durableId="1461532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F1"/>
    <w:rsid w:val="000621CE"/>
    <w:rsid w:val="00083C03"/>
    <w:rsid w:val="000B68C1"/>
    <w:rsid w:val="000F577F"/>
    <w:rsid w:val="000F5AB6"/>
    <w:rsid w:val="001419E5"/>
    <w:rsid w:val="00141B40"/>
    <w:rsid w:val="00192455"/>
    <w:rsid w:val="001B7B12"/>
    <w:rsid w:val="002A1F56"/>
    <w:rsid w:val="004242F1"/>
    <w:rsid w:val="005310CE"/>
    <w:rsid w:val="005A07BF"/>
    <w:rsid w:val="005D6974"/>
    <w:rsid w:val="0060520B"/>
    <w:rsid w:val="00673FCB"/>
    <w:rsid w:val="006F1532"/>
    <w:rsid w:val="007660E7"/>
    <w:rsid w:val="007F618A"/>
    <w:rsid w:val="007F7DE5"/>
    <w:rsid w:val="009A1766"/>
    <w:rsid w:val="00A974FD"/>
    <w:rsid w:val="00AD3509"/>
    <w:rsid w:val="00AD3525"/>
    <w:rsid w:val="00AE2E65"/>
    <w:rsid w:val="00AF7D06"/>
    <w:rsid w:val="00B10EA2"/>
    <w:rsid w:val="00B37914"/>
    <w:rsid w:val="00C31FC0"/>
    <w:rsid w:val="00D45DB1"/>
    <w:rsid w:val="00E85339"/>
    <w:rsid w:val="00EE7847"/>
    <w:rsid w:val="00F44780"/>
    <w:rsid w:val="00F86B88"/>
    <w:rsid w:val="00FA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4B14"/>
  <w15:chartTrackingRefBased/>
  <w15:docId w15:val="{551A737E-BCD4-41D8-B738-DF2C06D9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42F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42F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42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42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42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42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42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42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42F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42F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4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6AB9F50ECBF5D46A895AF1D1E27E3D5" ma:contentTypeVersion="15" ma:contentTypeDescription="Yeni belge oluşturun." ma:contentTypeScope="" ma:versionID="eacf535bd27f7957ddb16b89a2726995">
  <xsd:schema xmlns:xsd="http://www.w3.org/2001/XMLSchema" xmlns:xs="http://www.w3.org/2001/XMLSchema" xmlns:p="http://schemas.microsoft.com/office/2006/metadata/properties" xmlns:ns2="164a32aa-531c-4d9f-ba16-811918660bdc" xmlns:ns3="03ba00fd-c063-41e3-a32d-806ec76fee29" targetNamespace="http://schemas.microsoft.com/office/2006/metadata/properties" ma:root="true" ma:fieldsID="44b49230ef723f10ea40fbe39d630382" ns2:_="" ns3:_="">
    <xsd:import namespace="164a32aa-531c-4d9f-ba16-811918660bdc"/>
    <xsd:import namespace="03ba00fd-c063-41e3-a32d-806ec76fe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a32aa-531c-4d9f-ba16-811918660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d34a6d87-a33b-4e4f-bea4-e2853a3e15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00fd-c063-41e3-a32d-806ec76fee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45ebc2-5398-4003-909a-2a2a3229d3c1}" ma:internalName="TaxCatchAll" ma:showField="CatchAllData" ma:web="03ba00fd-c063-41e3-a32d-806ec76fe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AEE9B9-F300-4FC8-966D-16AFC2FFFA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0E15F0-A8D7-426B-BAE1-845CDC70E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a32aa-531c-4d9f-ba16-811918660bdc"/>
    <ds:schemaRef ds:uri="03ba00fd-c063-41e3-a32d-806ec76fe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Efe Demirci</dc:creator>
  <cp:keywords/>
  <dc:description/>
  <cp:lastModifiedBy>Öykü Elis Türegün</cp:lastModifiedBy>
  <cp:revision>27</cp:revision>
  <dcterms:created xsi:type="dcterms:W3CDTF">2024-03-13T10:58:00Z</dcterms:created>
  <dcterms:modified xsi:type="dcterms:W3CDTF">2024-09-06T13:36:00Z</dcterms:modified>
</cp:coreProperties>
</file>