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9F" w:rsidRDefault="00A54BFA">
      <w:pPr>
        <w:rPr>
          <w:rFonts w:ascii="Arial" w:hAnsi="Arial" w:cs="Arial"/>
          <w:sz w:val="40"/>
          <w:szCs w:val="40"/>
        </w:rPr>
      </w:pPr>
      <w:bookmarkStart w:id="0" w:name="_GoBack"/>
      <w:r w:rsidRPr="00676573">
        <w:rPr>
          <w:rFonts w:ascii="Arial" w:hAnsi="Arial" w:cs="Arial"/>
          <w:sz w:val="40"/>
          <w:szCs w:val="40"/>
        </w:rPr>
        <w:t>Justificación</w:t>
      </w:r>
    </w:p>
    <w:bookmarkEnd w:id="0"/>
    <w:p w:rsidR="00A54BFA" w:rsidRDefault="00A5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idea de una aplicación móvil para los estudiantes del Instituto Técnico Superior Comunitario (ITSC) surge para simplificar la vida del estudiante respecto a los servicios que la </w:t>
      </w:r>
      <w:proofErr w:type="gramStart"/>
      <w:r>
        <w:rPr>
          <w:rFonts w:ascii="Arial" w:hAnsi="Arial" w:cs="Arial"/>
          <w:sz w:val="28"/>
          <w:szCs w:val="28"/>
        </w:rPr>
        <w:t>pagina</w:t>
      </w:r>
      <w:proofErr w:type="gramEnd"/>
      <w:r>
        <w:rPr>
          <w:rFonts w:ascii="Arial" w:hAnsi="Arial" w:cs="Arial"/>
          <w:sz w:val="28"/>
          <w:szCs w:val="28"/>
        </w:rPr>
        <w:t xml:space="preserve"> no ofrece por completo.</w:t>
      </w:r>
    </w:p>
    <w:p w:rsidR="00A54BFA" w:rsidRPr="00A54BFA" w:rsidRDefault="00A54BFA">
      <w:pPr>
        <w:rPr>
          <w:rFonts w:ascii="Arial" w:hAnsi="Arial" w:cs="Arial"/>
          <w:sz w:val="28"/>
          <w:szCs w:val="28"/>
        </w:rPr>
      </w:pPr>
    </w:p>
    <w:p w:rsidR="00676573" w:rsidRDefault="00676573">
      <w:pPr>
        <w:rPr>
          <w:rFonts w:ascii="Arial" w:hAnsi="Arial" w:cs="Arial"/>
          <w:sz w:val="40"/>
          <w:szCs w:val="40"/>
        </w:rPr>
      </w:pPr>
    </w:p>
    <w:p w:rsidR="00676573" w:rsidRPr="00676573" w:rsidRDefault="00676573">
      <w:pPr>
        <w:rPr>
          <w:rFonts w:ascii="Arial" w:hAnsi="Arial" w:cs="Arial"/>
          <w:sz w:val="40"/>
          <w:szCs w:val="40"/>
        </w:rPr>
      </w:pPr>
    </w:p>
    <w:sectPr w:rsidR="00676573" w:rsidRPr="00676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7B"/>
    <w:rsid w:val="00676573"/>
    <w:rsid w:val="009A7F7B"/>
    <w:rsid w:val="00A0249F"/>
    <w:rsid w:val="00A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C3CC56-91E7-4C7B-968C-D2D1E5B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yolanni rodriguez bautista</dc:creator>
  <cp:keywords/>
  <dc:description/>
  <cp:lastModifiedBy>elis yolanni rodriguez bautista</cp:lastModifiedBy>
  <cp:revision>1</cp:revision>
  <dcterms:created xsi:type="dcterms:W3CDTF">2018-03-29T02:09:00Z</dcterms:created>
  <dcterms:modified xsi:type="dcterms:W3CDTF">2018-03-29T03:44:00Z</dcterms:modified>
</cp:coreProperties>
</file>