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p17 -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Repeat checks understanding of numbers and sound. Count practises first-step pronunciation and number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repetition,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provides writing practice of the form of numbers 1 2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neat handwriting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numbers and TPR to reinforce understanding and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understanding through clapping"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evaluates their knowledge of colours and ability to count and differentiate between colours. Look shows they can identify them. Say checks their speaking and pron of numbers and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identify the colours. Listen for clear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Find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Count consolidates their colour understanding and counting by identification and counting. Match practise matching specific information by drawing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clear lines when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p44 - Say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Trace provides  pronunciation `practice of numbers as well as writing with number form outline as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 as well as ability to follow number form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Trace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skills and eye-hand co-ordination using different shaped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grips,clear and accurate lines on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Count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Match consolidates their counting understanding  by matching specific information by drawing lines. Say  provides  pronunciation `practice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